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CE668" w14:textId="77777777" w:rsidR="00B759B8" w:rsidRPr="00503C87" w:rsidRDefault="00B759B8" w:rsidP="00B759B8">
      <w:pPr>
        <w:keepNext/>
        <w:jc w:val="center"/>
        <w:outlineLvl w:val="1"/>
        <w:rPr>
          <w:b/>
          <w:color w:val="000000"/>
          <w:sz w:val="22"/>
          <w:szCs w:val="22"/>
        </w:rPr>
      </w:pPr>
      <w:bookmarkStart w:id="0" w:name="_GoBack"/>
      <w:bookmarkEnd w:id="0"/>
      <w:r w:rsidRPr="00503C87">
        <w:rPr>
          <w:b/>
          <w:color w:val="000000"/>
          <w:sz w:val="22"/>
          <w:szCs w:val="22"/>
        </w:rPr>
        <w:t>Договор подряда № ____________</w:t>
      </w:r>
    </w:p>
    <w:p w14:paraId="0E0FCE1E" w14:textId="77777777" w:rsidR="00503C87" w:rsidRPr="00503C87" w:rsidRDefault="00503C87" w:rsidP="00503C87">
      <w:pPr>
        <w:jc w:val="center"/>
        <w:rPr>
          <w:color w:val="000000"/>
          <w:sz w:val="22"/>
          <w:szCs w:val="22"/>
        </w:rPr>
      </w:pPr>
      <w:r w:rsidRPr="00503C87">
        <w:rPr>
          <w:color w:val="000000"/>
          <w:sz w:val="22"/>
          <w:szCs w:val="22"/>
        </w:rPr>
        <w:t xml:space="preserve">на выполнение работ по объекту «Узел приёма топлива» филиала «Берёзовская ГРЭС» </w:t>
      </w:r>
    </w:p>
    <w:p w14:paraId="0F63206E" w14:textId="30F1DE55" w:rsidR="00B759B8" w:rsidRPr="00503C87" w:rsidRDefault="00AD47AB" w:rsidP="00B759B8">
      <w:pPr>
        <w:jc w:val="center"/>
        <w:rPr>
          <w:color w:val="000000"/>
          <w:sz w:val="22"/>
          <w:szCs w:val="22"/>
        </w:rPr>
      </w:pPr>
      <w:r>
        <w:rPr>
          <w:color w:val="000000"/>
          <w:sz w:val="22"/>
          <w:szCs w:val="22"/>
        </w:rPr>
        <w:t>ПАО</w:t>
      </w:r>
      <w:r w:rsidR="00503C87" w:rsidRPr="00503C87">
        <w:rPr>
          <w:color w:val="000000"/>
          <w:sz w:val="22"/>
          <w:szCs w:val="22"/>
        </w:rPr>
        <w:t xml:space="preserve"> «</w:t>
      </w:r>
      <w:r>
        <w:rPr>
          <w:color w:val="000000"/>
          <w:sz w:val="22"/>
          <w:szCs w:val="22"/>
        </w:rPr>
        <w:t>Юнипро</w:t>
      </w:r>
      <w:r w:rsidR="00503C87" w:rsidRPr="00503C87">
        <w:rPr>
          <w:color w:val="000000"/>
          <w:sz w:val="22"/>
          <w:szCs w:val="22"/>
        </w:rPr>
        <w:t xml:space="preserve">» </w:t>
      </w:r>
      <w:r w:rsidR="00B759B8" w:rsidRPr="00503C87">
        <w:rPr>
          <w:color w:val="000000"/>
          <w:sz w:val="22"/>
          <w:szCs w:val="22"/>
        </w:rPr>
        <w:t xml:space="preserve">с поставкой материалов Подрядчиком </w:t>
      </w:r>
    </w:p>
    <w:p w14:paraId="6DAFC726" w14:textId="3C9959DB" w:rsidR="00B759B8" w:rsidRPr="00503C87" w:rsidRDefault="00503C87" w:rsidP="00B759B8">
      <w:pPr>
        <w:jc w:val="both"/>
        <w:rPr>
          <w:color w:val="000000"/>
          <w:sz w:val="22"/>
          <w:szCs w:val="22"/>
        </w:rPr>
      </w:pPr>
      <w:r w:rsidRPr="00503C87">
        <w:rPr>
          <w:color w:val="000000"/>
          <w:sz w:val="22"/>
          <w:szCs w:val="22"/>
        </w:rPr>
        <w:t xml:space="preserve">г. </w:t>
      </w:r>
      <w:r w:rsidR="00AD47AB">
        <w:rPr>
          <w:color w:val="000000"/>
          <w:sz w:val="22"/>
          <w:szCs w:val="22"/>
        </w:rPr>
        <w:t>_______</w:t>
      </w:r>
      <w:r w:rsidR="00B759B8" w:rsidRPr="00503C87">
        <w:rPr>
          <w:color w:val="000000"/>
          <w:sz w:val="22"/>
          <w:szCs w:val="22"/>
        </w:rPr>
        <w:t xml:space="preserve">                   </w:t>
      </w:r>
      <w:r w:rsidRPr="00503C87">
        <w:rPr>
          <w:color w:val="000000"/>
          <w:sz w:val="22"/>
          <w:szCs w:val="22"/>
        </w:rPr>
        <w:t xml:space="preserve">                                        </w:t>
      </w:r>
      <w:r w:rsidR="00B759B8" w:rsidRPr="00503C87">
        <w:rPr>
          <w:color w:val="000000"/>
          <w:sz w:val="22"/>
          <w:szCs w:val="22"/>
        </w:rPr>
        <w:t xml:space="preserve">                   </w:t>
      </w:r>
      <w:r w:rsidR="00AD47AB">
        <w:rPr>
          <w:color w:val="000000"/>
          <w:sz w:val="22"/>
          <w:szCs w:val="22"/>
        </w:rPr>
        <w:t xml:space="preserve">          «___»_____________2017</w:t>
      </w:r>
      <w:r w:rsidR="00B759B8" w:rsidRPr="00503C87">
        <w:rPr>
          <w:color w:val="000000"/>
          <w:sz w:val="22"/>
          <w:szCs w:val="22"/>
        </w:rPr>
        <w:t xml:space="preserve"> года</w:t>
      </w:r>
    </w:p>
    <w:p w14:paraId="0B77F691" w14:textId="77777777"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14:paraId="143AD299" w14:textId="158081D0" w:rsidR="00B759B8" w:rsidRPr="00503C87" w:rsidRDefault="00B759B8" w:rsidP="00B759B8">
      <w:pPr>
        <w:ind w:firstLine="567"/>
        <w:jc w:val="both"/>
        <w:rPr>
          <w:color w:val="000000"/>
          <w:sz w:val="22"/>
          <w:szCs w:val="22"/>
          <w:lang w:val="x-none" w:eastAsia="x-none"/>
        </w:rPr>
      </w:pPr>
      <w:r w:rsidRPr="00503C87">
        <w:rPr>
          <w:color w:val="000000"/>
          <w:sz w:val="22"/>
          <w:szCs w:val="22"/>
          <w:lang w:val="x-none" w:eastAsia="x-none"/>
        </w:rPr>
        <w:t>Открытое акционерное общество «</w:t>
      </w:r>
      <w:r w:rsidR="00AD47AB">
        <w:rPr>
          <w:color w:val="000000"/>
          <w:sz w:val="22"/>
          <w:szCs w:val="22"/>
          <w:lang w:val="x-none" w:eastAsia="x-none"/>
        </w:rPr>
        <w:t>Юнипро</w:t>
      </w:r>
      <w:r w:rsidRPr="00503C87">
        <w:rPr>
          <w:color w:val="000000"/>
          <w:sz w:val="22"/>
          <w:szCs w:val="22"/>
          <w:lang w:val="x-none" w:eastAsia="x-none"/>
        </w:rPr>
        <w:t>» (</w:t>
      </w:r>
      <w:r w:rsidR="00AD47AB">
        <w:rPr>
          <w:color w:val="000000"/>
          <w:sz w:val="22"/>
          <w:szCs w:val="22"/>
          <w:lang w:val="x-none" w:eastAsia="x-none"/>
        </w:rPr>
        <w:t>ПАО</w:t>
      </w:r>
      <w:r w:rsidRPr="00503C87">
        <w:rPr>
          <w:color w:val="000000"/>
          <w:sz w:val="22"/>
          <w:szCs w:val="22"/>
          <w:lang w:val="x-none" w:eastAsia="x-none"/>
        </w:rPr>
        <w:t xml:space="preserve"> «</w:t>
      </w:r>
      <w:r w:rsidR="00AD47AB">
        <w:rPr>
          <w:color w:val="000000"/>
          <w:sz w:val="22"/>
          <w:szCs w:val="22"/>
          <w:lang w:val="x-none" w:eastAsia="x-none"/>
        </w:rPr>
        <w:t>Юнипро</w:t>
      </w:r>
      <w:r w:rsidRPr="00503C87">
        <w:rPr>
          <w:color w:val="000000"/>
          <w:sz w:val="22"/>
          <w:szCs w:val="22"/>
          <w:lang w:val="x-none" w:eastAsia="x-none"/>
        </w:rPr>
        <w:t xml:space="preserve">»), именуемое в дальнейшем </w:t>
      </w:r>
      <w:r w:rsidRPr="003824EB">
        <w:rPr>
          <w:b/>
          <w:color w:val="000000"/>
          <w:sz w:val="22"/>
          <w:szCs w:val="22"/>
          <w:lang w:val="x-none" w:eastAsia="x-none"/>
        </w:rPr>
        <w:t>«Заказчик»,</w:t>
      </w:r>
      <w:r w:rsidRPr="00503C87">
        <w:rPr>
          <w:color w:val="000000"/>
          <w:sz w:val="22"/>
          <w:szCs w:val="22"/>
          <w:lang w:val="x-none" w:eastAsia="x-none"/>
        </w:rPr>
        <w:t xml:space="preserve"> </w:t>
      </w:r>
      <w:r w:rsidRPr="00503C87">
        <w:rPr>
          <w:bCs/>
          <w:color w:val="000000"/>
          <w:sz w:val="22"/>
          <w:szCs w:val="22"/>
          <w:lang w:val="x-none" w:eastAsia="x-none"/>
        </w:rPr>
        <w:t xml:space="preserve">в лице </w:t>
      </w:r>
      <w:r w:rsidR="00AD47AB">
        <w:rPr>
          <w:b/>
          <w:bCs/>
          <w:color w:val="000000"/>
          <w:sz w:val="22"/>
          <w:szCs w:val="22"/>
          <w:lang w:eastAsia="x-none"/>
        </w:rPr>
        <w:t>Кузакова Дмитрия Дмитриевича</w:t>
      </w:r>
      <w:r w:rsidRPr="00503C87">
        <w:rPr>
          <w:bCs/>
          <w:color w:val="000000"/>
          <w:sz w:val="22"/>
          <w:szCs w:val="22"/>
          <w:lang w:val="x-none" w:eastAsia="x-none"/>
        </w:rPr>
        <w:t xml:space="preserve">, действующего на основании </w:t>
      </w:r>
      <w:r w:rsidR="003824EB">
        <w:rPr>
          <w:bCs/>
          <w:color w:val="000000"/>
          <w:sz w:val="22"/>
          <w:szCs w:val="22"/>
          <w:lang w:eastAsia="x-none"/>
        </w:rPr>
        <w:t xml:space="preserve">доверенности № </w:t>
      </w:r>
      <w:r w:rsidR="00AD47AB">
        <w:rPr>
          <w:bCs/>
          <w:color w:val="000000"/>
          <w:sz w:val="22"/>
          <w:szCs w:val="22"/>
          <w:lang w:eastAsia="x-none"/>
        </w:rPr>
        <w:t>31 от 06.02.2017</w:t>
      </w:r>
      <w:r w:rsidR="003824EB">
        <w:rPr>
          <w:bCs/>
          <w:color w:val="000000"/>
          <w:sz w:val="22"/>
          <w:szCs w:val="22"/>
          <w:lang w:eastAsia="x-none"/>
        </w:rPr>
        <w:t xml:space="preserve"> г.</w:t>
      </w:r>
      <w:r w:rsidRPr="00503C87">
        <w:rPr>
          <w:bCs/>
          <w:color w:val="000000"/>
          <w:sz w:val="22"/>
          <w:szCs w:val="22"/>
          <w:lang w:val="x-none" w:eastAsia="x-none"/>
        </w:rPr>
        <w:t>,</w:t>
      </w:r>
      <w:r w:rsidRPr="00503C87">
        <w:rPr>
          <w:color w:val="000000"/>
          <w:sz w:val="22"/>
          <w:szCs w:val="22"/>
          <w:lang w:val="x-none" w:eastAsia="x-none"/>
        </w:rPr>
        <w:t xml:space="preserve"> с одной стороны, и </w:t>
      </w:r>
      <w:r w:rsidR="00AD47AB">
        <w:rPr>
          <w:color w:val="000000"/>
          <w:sz w:val="22"/>
          <w:szCs w:val="22"/>
          <w:lang w:eastAsia="x-none"/>
        </w:rPr>
        <w:t>__________</w:t>
      </w:r>
      <w:r w:rsidR="00894E90">
        <w:rPr>
          <w:color w:val="000000"/>
          <w:sz w:val="22"/>
          <w:szCs w:val="22"/>
          <w:lang w:eastAsia="x-none"/>
        </w:rPr>
        <w:t xml:space="preserve"> (</w:t>
      </w:r>
      <w:r w:rsidR="00AD47AB">
        <w:rPr>
          <w:color w:val="000000"/>
          <w:sz w:val="22"/>
          <w:szCs w:val="22"/>
          <w:lang w:eastAsia="x-none"/>
        </w:rPr>
        <w:t>_______</w:t>
      </w:r>
      <w:r w:rsidR="004A242B">
        <w:rPr>
          <w:color w:val="000000"/>
          <w:sz w:val="22"/>
          <w:szCs w:val="22"/>
          <w:lang w:eastAsia="x-none"/>
        </w:rPr>
        <w:t>)</w:t>
      </w:r>
      <w:r w:rsidRPr="00503C87">
        <w:rPr>
          <w:color w:val="000000"/>
          <w:sz w:val="22"/>
          <w:szCs w:val="22"/>
          <w:lang w:val="x-none" w:eastAsia="x-none"/>
        </w:rPr>
        <w:t xml:space="preserve">, именуемое в дальнейшем </w:t>
      </w:r>
      <w:r w:rsidRPr="003824EB">
        <w:rPr>
          <w:b/>
          <w:color w:val="000000"/>
          <w:sz w:val="22"/>
          <w:szCs w:val="22"/>
          <w:lang w:val="x-none" w:eastAsia="x-none"/>
        </w:rPr>
        <w:t>«Подрядчик»</w:t>
      </w:r>
      <w:r w:rsidRPr="00503C87">
        <w:rPr>
          <w:color w:val="000000"/>
          <w:sz w:val="22"/>
          <w:szCs w:val="22"/>
          <w:lang w:val="x-none" w:eastAsia="x-none"/>
        </w:rPr>
        <w:t xml:space="preserve">, в лице </w:t>
      </w:r>
      <w:r w:rsidR="00AD47AB">
        <w:rPr>
          <w:color w:val="000000"/>
          <w:sz w:val="22"/>
          <w:szCs w:val="22"/>
          <w:lang w:eastAsia="x-none"/>
        </w:rPr>
        <w:t>__________</w:t>
      </w:r>
      <w:r w:rsidRPr="00503C87">
        <w:rPr>
          <w:color w:val="000000"/>
          <w:sz w:val="22"/>
          <w:szCs w:val="22"/>
          <w:lang w:val="x-none" w:eastAsia="x-none"/>
        </w:rPr>
        <w:t xml:space="preserve">, действующего на основании </w:t>
      </w:r>
      <w:r w:rsidR="00AD47AB">
        <w:rPr>
          <w:color w:val="000000"/>
          <w:sz w:val="22"/>
          <w:szCs w:val="22"/>
          <w:lang w:eastAsia="x-none"/>
        </w:rPr>
        <w:t>_______</w:t>
      </w:r>
      <w:r w:rsidRPr="00503C87">
        <w:rPr>
          <w:color w:val="000000"/>
          <w:sz w:val="22"/>
          <w:szCs w:val="22"/>
          <w:lang w:val="x-none" w:eastAsia="x-none"/>
        </w:rPr>
        <w:t>, с другой стороны, при совместном упоминании в дальнейшем именуемые «Стороны», заключили настоящий договор (ниже – Договор) о нижеследующем:</w:t>
      </w:r>
    </w:p>
    <w:p w14:paraId="2FADFAB8" w14:textId="77777777" w:rsidR="00B759B8" w:rsidRPr="00503C87" w:rsidRDefault="00B759B8" w:rsidP="00AD47AB">
      <w:pPr>
        <w:spacing w:before="120" w:after="120"/>
        <w:jc w:val="center"/>
        <w:rPr>
          <w:b/>
          <w:color w:val="000000"/>
          <w:sz w:val="22"/>
          <w:szCs w:val="22"/>
        </w:rPr>
      </w:pPr>
      <w:r w:rsidRPr="00503C87">
        <w:rPr>
          <w:b/>
          <w:color w:val="000000"/>
          <w:sz w:val="22"/>
          <w:szCs w:val="22"/>
        </w:rPr>
        <w:t>1. Предмет Договора</w:t>
      </w:r>
    </w:p>
    <w:p w14:paraId="40783518" w14:textId="00BE54D4" w:rsidR="00B759B8" w:rsidRPr="00503C87" w:rsidRDefault="00B759B8" w:rsidP="00AD47AB">
      <w:pPr>
        <w:numPr>
          <w:ilvl w:val="1"/>
          <w:numId w:val="1"/>
        </w:numPr>
        <w:tabs>
          <w:tab w:val="num" w:pos="1134"/>
        </w:tabs>
        <w:ind w:left="0" w:firstLine="0"/>
        <w:jc w:val="both"/>
        <w:rPr>
          <w:color w:val="000000"/>
          <w:sz w:val="22"/>
          <w:szCs w:val="22"/>
        </w:rPr>
      </w:pPr>
      <w:r w:rsidRPr="00503C87">
        <w:rPr>
          <w:color w:val="000000"/>
          <w:sz w:val="22"/>
          <w:szCs w:val="22"/>
        </w:rPr>
        <w:t xml:space="preserve">Подрядчик обязуется выполнить по заданию </w:t>
      </w:r>
      <w:r w:rsidRPr="00C7437E">
        <w:rPr>
          <w:color w:val="000000"/>
          <w:sz w:val="20"/>
          <w:szCs w:val="20"/>
        </w:rPr>
        <w:t xml:space="preserve">Заказчика </w:t>
      </w:r>
      <w:r w:rsidRPr="00C7437E">
        <w:rPr>
          <w:b/>
          <w:color w:val="000000"/>
          <w:sz w:val="20"/>
          <w:szCs w:val="20"/>
        </w:rPr>
        <w:t xml:space="preserve">работы </w:t>
      </w:r>
      <w:r w:rsidR="00503C87" w:rsidRPr="00C7437E">
        <w:rPr>
          <w:b/>
          <w:sz w:val="20"/>
          <w:szCs w:val="20"/>
        </w:rPr>
        <w:t xml:space="preserve">по </w:t>
      </w:r>
      <w:r w:rsidR="00AD47AB" w:rsidRPr="00AD47AB">
        <w:rPr>
          <w:b/>
          <w:sz w:val="20"/>
          <w:szCs w:val="20"/>
        </w:rPr>
        <w:t xml:space="preserve">герметизации проходок через стены и пол систем вентиляции, аспирации и трубопроводов в здании </w:t>
      </w:r>
      <w:r w:rsidR="00AD47AB">
        <w:rPr>
          <w:b/>
          <w:sz w:val="20"/>
          <w:szCs w:val="20"/>
        </w:rPr>
        <w:t>насосной станции пенного пожаротушения (</w:t>
      </w:r>
      <w:r w:rsidR="00AD47AB" w:rsidRPr="00AD47AB">
        <w:rPr>
          <w:b/>
          <w:sz w:val="20"/>
          <w:szCs w:val="20"/>
        </w:rPr>
        <w:t>НСПП</w:t>
      </w:r>
      <w:r w:rsidR="00AD47AB">
        <w:rPr>
          <w:b/>
          <w:sz w:val="20"/>
          <w:szCs w:val="20"/>
        </w:rPr>
        <w:t>)</w:t>
      </w:r>
      <w:r w:rsidR="00AD47AB" w:rsidRPr="00AD47AB">
        <w:rPr>
          <w:b/>
          <w:sz w:val="20"/>
          <w:szCs w:val="20"/>
        </w:rPr>
        <w:t xml:space="preserve"> и </w:t>
      </w:r>
      <w:r w:rsidR="00AD47AB">
        <w:rPr>
          <w:b/>
          <w:sz w:val="20"/>
          <w:szCs w:val="20"/>
        </w:rPr>
        <w:t>узла приема топлива (</w:t>
      </w:r>
      <w:r w:rsidR="00AD47AB" w:rsidRPr="00AD47AB">
        <w:rPr>
          <w:b/>
          <w:sz w:val="20"/>
          <w:szCs w:val="20"/>
        </w:rPr>
        <w:t>УПТ</w:t>
      </w:r>
      <w:r w:rsidR="00AD47AB">
        <w:rPr>
          <w:b/>
          <w:sz w:val="20"/>
          <w:szCs w:val="20"/>
        </w:rPr>
        <w:t>)</w:t>
      </w:r>
      <w:r w:rsidR="00503C87" w:rsidRPr="00C7437E">
        <w:rPr>
          <w:b/>
          <w:color w:val="000000"/>
          <w:sz w:val="20"/>
          <w:szCs w:val="20"/>
        </w:rPr>
        <w:t>, филиал</w:t>
      </w:r>
      <w:r w:rsidR="002D30B7" w:rsidRPr="00C7437E">
        <w:rPr>
          <w:b/>
          <w:color w:val="000000"/>
          <w:sz w:val="20"/>
          <w:szCs w:val="20"/>
        </w:rPr>
        <w:t>а</w:t>
      </w:r>
      <w:r w:rsidR="00503C87" w:rsidRPr="00C7437E">
        <w:rPr>
          <w:b/>
          <w:color w:val="000000" w:themeColor="text1"/>
          <w:sz w:val="20"/>
          <w:szCs w:val="20"/>
        </w:rPr>
        <w:t xml:space="preserve"> «Березовская ГРЭС» </w:t>
      </w:r>
      <w:r w:rsidR="00AD47AB">
        <w:rPr>
          <w:b/>
          <w:color w:val="000000" w:themeColor="text1"/>
          <w:sz w:val="20"/>
          <w:szCs w:val="20"/>
        </w:rPr>
        <w:t>ПАО</w:t>
      </w:r>
      <w:r w:rsidR="00503C87" w:rsidRPr="00C7437E">
        <w:rPr>
          <w:b/>
          <w:color w:val="000000" w:themeColor="text1"/>
          <w:sz w:val="20"/>
          <w:szCs w:val="20"/>
        </w:rPr>
        <w:t xml:space="preserve"> «</w:t>
      </w:r>
      <w:r w:rsidR="00AD47AB">
        <w:rPr>
          <w:b/>
          <w:color w:val="000000" w:themeColor="text1"/>
          <w:sz w:val="20"/>
          <w:szCs w:val="20"/>
        </w:rPr>
        <w:t>Юнипро</w:t>
      </w:r>
      <w:r w:rsidR="00503C87" w:rsidRPr="00C7437E">
        <w:rPr>
          <w:b/>
          <w:color w:val="000000" w:themeColor="text1"/>
          <w:sz w:val="20"/>
          <w:szCs w:val="20"/>
        </w:rPr>
        <w:t>»</w:t>
      </w:r>
      <w:r w:rsidRPr="00C7437E">
        <w:rPr>
          <w:b/>
          <w:color w:val="000000"/>
          <w:sz w:val="20"/>
          <w:szCs w:val="20"/>
        </w:rPr>
        <w:t xml:space="preserve"> </w:t>
      </w:r>
      <w:r w:rsidRPr="00C7437E">
        <w:rPr>
          <w:color w:val="000000"/>
          <w:sz w:val="20"/>
          <w:szCs w:val="20"/>
        </w:rPr>
        <w:t>(далее – Объект) и сдать</w:t>
      </w:r>
      <w:r w:rsidRPr="00503C87">
        <w:rPr>
          <w:color w:val="000000"/>
          <w:sz w:val="22"/>
          <w:szCs w:val="22"/>
        </w:rPr>
        <w:t xml:space="preserve"> результат Работ Заказчику, а Заказчик обязуется принять результат Работ и оплатить выполненные Работы в порядке раздела </w:t>
      </w:r>
      <w:r w:rsidR="001C5B1A" w:rsidRPr="00503C87">
        <w:rPr>
          <w:color w:val="000000"/>
          <w:sz w:val="22"/>
          <w:szCs w:val="22"/>
        </w:rPr>
        <w:t>6</w:t>
      </w:r>
      <w:r w:rsidRPr="00503C87">
        <w:rPr>
          <w:color w:val="000000"/>
          <w:sz w:val="22"/>
          <w:szCs w:val="22"/>
        </w:rPr>
        <w:t xml:space="preserve"> Договора.</w:t>
      </w:r>
    </w:p>
    <w:p w14:paraId="5E99A1CC" w14:textId="77777777" w:rsidR="00B759B8" w:rsidRPr="00503C87" w:rsidRDefault="00B759B8" w:rsidP="00AD47AB">
      <w:pPr>
        <w:numPr>
          <w:ilvl w:val="1"/>
          <w:numId w:val="1"/>
        </w:numPr>
        <w:tabs>
          <w:tab w:val="num" w:pos="1134"/>
        </w:tabs>
        <w:ind w:left="0" w:firstLine="0"/>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Россия. Красноярский край, Шарыповский район, с. Холмогорское, промбаз</w:t>
      </w:r>
      <w:r w:rsidR="002D30B7">
        <w:rPr>
          <w:color w:val="000000"/>
          <w:sz w:val="22"/>
          <w:szCs w:val="22"/>
        </w:rPr>
        <w:t>а «Энергетиков», строение 1/15.</w:t>
      </w:r>
    </w:p>
    <w:p w14:paraId="46E10545" w14:textId="77777777" w:rsidR="00B759B8" w:rsidRPr="00503C87" w:rsidRDefault="00B759B8" w:rsidP="00AD47AB">
      <w:pPr>
        <w:numPr>
          <w:ilvl w:val="1"/>
          <w:numId w:val="1"/>
        </w:numPr>
        <w:tabs>
          <w:tab w:val="num" w:pos="1134"/>
        </w:tabs>
        <w:ind w:left="0" w:firstLine="0"/>
        <w:jc w:val="both"/>
        <w:rPr>
          <w:color w:val="000000"/>
          <w:sz w:val="22"/>
          <w:szCs w:val="22"/>
        </w:rPr>
      </w:pPr>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41941310" w14:textId="77777777" w:rsidR="00B759B8" w:rsidRPr="00503C87" w:rsidRDefault="00503C87" w:rsidP="00B759B8">
      <w:pPr>
        <w:numPr>
          <w:ilvl w:val="1"/>
          <w:numId w:val="1"/>
        </w:numPr>
        <w:tabs>
          <w:tab w:val="num" w:pos="1134"/>
        </w:tabs>
        <w:ind w:left="0" w:firstLine="567"/>
        <w:jc w:val="both"/>
        <w:rPr>
          <w:color w:val="000000"/>
          <w:sz w:val="22"/>
          <w:szCs w:val="22"/>
        </w:rPr>
      </w:pPr>
      <w:r w:rsidRPr="00B755E6">
        <w:rPr>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Подрядчиком. </w:t>
      </w:r>
      <w:r>
        <w:rPr>
          <w:sz w:val="22"/>
          <w:szCs w:val="22"/>
        </w:rPr>
        <w:t>Поставка вспомогательных материалов</w:t>
      </w:r>
      <w:r w:rsidRPr="00E94E66">
        <w:rPr>
          <w:sz w:val="22"/>
          <w:szCs w:val="22"/>
        </w:rPr>
        <w:t xml:space="preserve"> (электр</w:t>
      </w:r>
      <w:r>
        <w:rPr>
          <w:sz w:val="22"/>
          <w:szCs w:val="22"/>
        </w:rPr>
        <w:t>оды, пропан, кислород и прочее) осуществляется Подрядчиком</w:t>
      </w:r>
      <w:r w:rsidRPr="00E94E66">
        <w:rPr>
          <w:sz w:val="22"/>
          <w:szCs w:val="22"/>
        </w:rPr>
        <w:t>.</w:t>
      </w:r>
      <w:r>
        <w:rPr>
          <w:sz w:val="22"/>
          <w:szCs w:val="22"/>
        </w:rPr>
        <w:t xml:space="preserve"> </w:t>
      </w:r>
      <w:r w:rsidRPr="00B755E6">
        <w:rPr>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B759B8" w:rsidRPr="00503C87">
        <w:rPr>
          <w:color w:val="000000"/>
          <w:sz w:val="22"/>
          <w:szCs w:val="22"/>
        </w:rPr>
        <w:t>.</w:t>
      </w:r>
    </w:p>
    <w:p w14:paraId="68AC3556" w14:textId="77777777" w:rsid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 xml:space="preserve">Срок выполнения Работ: </w:t>
      </w:r>
    </w:p>
    <w:p w14:paraId="31870CFE" w14:textId="6BDE23FA" w:rsidR="00503C87" w:rsidRDefault="00B759B8" w:rsidP="00503C87">
      <w:pPr>
        <w:tabs>
          <w:tab w:val="num" w:pos="1134"/>
        </w:tabs>
        <w:ind w:left="567"/>
        <w:jc w:val="both"/>
        <w:rPr>
          <w:color w:val="000000"/>
          <w:sz w:val="22"/>
          <w:szCs w:val="22"/>
        </w:rPr>
      </w:pPr>
      <w:r w:rsidRPr="00503C87">
        <w:rPr>
          <w:color w:val="000000"/>
          <w:sz w:val="22"/>
          <w:szCs w:val="22"/>
        </w:rPr>
        <w:t>н</w:t>
      </w:r>
      <w:r w:rsidR="00503C87">
        <w:rPr>
          <w:color w:val="000000"/>
          <w:sz w:val="22"/>
          <w:szCs w:val="22"/>
        </w:rPr>
        <w:t>ачало – «</w:t>
      </w:r>
      <w:r w:rsidR="00EE5C53">
        <w:rPr>
          <w:color w:val="000000"/>
          <w:sz w:val="22"/>
          <w:szCs w:val="22"/>
        </w:rPr>
        <w:t>31</w:t>
      </w:r>
      <w:r w:rsidR="00503C87">
        <w:rPr>
          <w:color w:val="000000"/>
          <w:sz w:val="22"/>
          <w:szCs w:val="22"/>
        </w:rPr>
        <w:t xml:space="preserve">» </w:t>
      </w:r>
      <w:r w:rsidR="00AD47AB">
        <w:rPr>
          <w:color w:val="000000"/>
          <w:sz w:val="22"/>
          <w:szCs w:val="22"/>
        </w:rPr>
        <w:t>марта 2017</w:t>
      </w:r>
      <w:r w:rsidRPr="00503C87">
        <w:rPr>
          <w:color w:val="000000"/>
          <w:sz w:val="22"/>
          <w:szCs w:val="22"/>
        </w:rPr>
        <w:t xml:space="preserve"> года, </w:t>
      </w:r>
    </w:p>
    <w:p w14:paraId="250A4391" w14:textId="10E11E6A" w:rsidR="00B759B8" w:rsidRPr="00503C87" w:rsidRDefault="00B759B8" w:rsidP="00503C87">
      <w:pPr>
        <w:tabs>
          <w:tab w:val="num" w:pos="1134"/>
        </w:tabs>
        <w:ind w:left="567"/>
        <w:jc w:val="both"/>
        <w:rPr>
          <w:color w:val="000000"/>
          <w:sz w:val="22"/>
          <w:szCs w:val="22"/>
        </w:rPr>
      </w:pPr>
      <w:r w:rsidRPr="00503C87">
        <w:rPr>
          <w:color w:val="000000"/>
          <w:sz w:val="22"/>
          <w:szCs w:val="22"/>
        </w:rPr>
        <w:t>оконч</w:t>
      </w:r>
      <w:r w:rsidR="00503C87">
        <w:rPr>
          <w:color w:val="000000"/>
          <w:sz w:val="22"/>
          <w:szCs w:val="22"/>
        </w:rPr>
        <w:t>ание – «</w:t>
      </w:r>
      <w:r w:rsidR="00EE5C53">
        <w:rPr>
          <w:color w:val="000000"/>
          <w:sz w:val="22"/>
          <w:szCs w:val="22"/>
        </w:rPr>
        <w:t>21</w:t>
      </w:r>
      <w:r w:rsidR="002D30B7">
        <w:rPr>
          <w:color w:val="000000"/>
          <w:sz w:val="22"/>
          <w:szCs w:val="22"/>
        </w:rPr>
        <w:t xml:space="preserve">» </w:t>
      </w:r>
      <w:r w:rsidR="00AD47AB">
        <w:rPr>
          <w:color w:val="000000"/>
          <w:sz w:val="22"/>
          <w:szCs w:val="22"/>
        </w:rPr>
        <w:t>апреля 2017</w:t>
      </w:r>
      <w:r w:rsidRPr="00503C87">
        <w:rPr>
          <w:color w:val="000000"/>
          <w:sz w:val="22"/>
          <w:szCs w:val="22"/>
        </w:rPr>
        <w:t xml:space="preserve"> года.</w:t>
      </w:r>
    </w:p>
    <w:p w14:paraId="15CEDC9B"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3BF1F25D"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BEB9B46" w14:textId="77777777"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Подрядчик (привлеченные им Субподрядчики)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28B09CD4" w14:textId="77777777" w:rsidR="00B759B8" w:rsidRPr="00503C87" w:rsidRDefault="00B759B8" w:rsidP="00B759B8">
      <w:pPr>
        <w:ind w:firstLine="709"/>
        <w:jc w:val="both"/>
        <w:rPr>
          <w:color w:val="000000"/>
          <w:sz w:val="22"/>
          <w:szCs w:val="22"/>
        </w:rPr>
      </w:pPr>
      <w:r w:rsidRPr="00503C87">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14:paraId="1A7D4709" w14:textId="77777777"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14:paraId="531AEBD3" w14:textId="77777777" w:rsidR="00B759B8" w:rsidRPr="00503C87" w:rsidRDefault="00B759B8" w:rsidP="00B759B8">
      <w:pPr>
        <w:ind w:firstLine="567"/>
        <w:jc w:val="both"/>
        <w:rPr>
          <w:b/>
          <w:color w:val="000000"/>
          <w:sz w:val="22"/>
          <w:szCs w:val="22"/>
        </w:rPr>
      </w:pPr>
      <w:r w:rsidRPr="00503C87">
        <w:rPr>
          <w:b/>
          <w:color w:val="000000"/>
          <w:sz w:val="22"/>
          <w:szCs w:val="22"/>
        </w:rPr>
        <w:lastRenderedPageBreak/>
        <w:t>2.1. Заказчик имеет право:</w:t>
      </w:r>
    </w:p>
    <w:p w14:paraId="4AD5E966" w14:textId="77777777"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0B67CF8A"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2891A0AC" w14:textId="77777777"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14:paraId="75CDC185" w14:textId="77777777"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14:paraId="7185FFC1" w14:textId="77777777" w:rsidR="00B759B8" w:rsidRPr="00503C87" w:rsidRDefault="00B759B8" w:rsidP="00B759B8">
      <w:pPr>
        <w:ind w:firstLine="567"/>
        <w:jc w:val="both"/>
        <w:rPr>
          <w:color w:val="000000"/>
          <w:sz w:val="22"/>
          <w:szCs w:val="22"/>
        </w:rPr>
      </w:pPr>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3CB17371" w14:textId="77777777"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14:paraId="7EA69847" w14:textId="77777777"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582CE104" w14:textId="77777777"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14:paraId="4CC12ECB" w14:textId="77777777"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2A2D0182"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Ростехнадзора Российской Федерации, правила пожарной безопасности;</w:t>
      </w:r>
    </w:p>
    <w:p w14:paraId="1B9F90F3"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14:paraId="53888102" w14:textId="77777777"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14:paraId="36CA158D"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1A98450" w14:textId="77777777"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5F45AC7B" w14:textId="77777777" w:rsidR="00B759B8" w:rsidRPr="00503C87" w:rsidRDefault="00B759B8" w:rsidP="00B759B8">
      <w:pPr>
        <w:ind w:firstLine="567"/>
        <w:jc w:val="both"/>
        <w:rPr>
          <w:color w:val="000000"/>
          <w:sz w:val="22"/>
          <w:szCs w:val="22"/>
        </w:rPr>
      </w:pPr>
      <w:r w:rsidRPr="00503C87">
        <w:rPr>
          <w:color w:val="000000"/>
          <w:sz w:val="22"/>
          <w:szCs w:val="22"/>
        </w:rPr>
        <w:t>2.1.3. В случае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EF6C6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безвозмездного устранения недостатков;</w:t>
      </w:r>
    </w:p>
    <w:p w14:paraId="2C1A831A"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соразмерного уменьшения установленной пунктом 6.1 Цены Договора за Работы.</w:t>
      </w:r>
    </w:p>
    <w:p w14:paraId="10244401" w14:textId="77777777" w:rsidR="00B759B8" w:rsidRPr="00503C87" w:rsidRDefault="00B759B8" w:rsidP="00B759B8">
      <w:pPr>
        <w:ind w:firstLine="567"/>
        <w:jc w:val="both"/>
        <w:rPr>
          <w:sz w:val="22"/>
          <w:szCs w:val="22"/>
        </w:rPr>
      </w:pPr>
      <w:r w:rsidRPr="00503C87">
        <w:rPr>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5A519FBF"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086A43DF"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
    <w:p w14:paraId="6FBA818C"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lastRenderedPageBreak/>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6108D942"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2B83AD7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14:paraId="75A37F8E" w14:textId="77777777" w:rsidR="00B759B8" w:rsidRPr="00503C87" w:rsidRDefault="00B759B8" w:rsidP="007D32D2">
      <w:pPr>
        <w:numPr>
          <w:ilvl w:val="0"/>
          <w:numId w:val="4"/>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14:paraId="1C61610D"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5ED4E9F1" w14:textId="77777777"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91FA190" w14:textId="77777777"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3D85D114"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14:paraId="51B2B5D8"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14:paraId="4FF7078B" w14:textId="77777777"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14:paraId="52E944CC" w14:textId="77777777" w:rsidR="00B759B8" w:rsidRPr="00503C87" w:rsidRDefault="00B759B8" w:rsidP="00B759B8">
      <w:pPr>
        <w:ind w:firstLine="567"/>
        <w:jc w:val="both"/>
        <w:rPr>
          <w:color w:val="000000"/>
          <w:sz w:val="22"/>
          <w:szCs w:val="22"/>
        </w:rPr>
      </w:pPr>
    </w:p>
    <w:p w14:paraId="5A013620" w14:textId="77777777" w:rsidR="00B759B8" w:rsidRPr="00503C87" w:rsidRDefault="00B759B8" w:rsidP="00B759B8">
      <w:pPr>
        <w:ind w:firstLine="567"/>
        <w:jc w:val="both"/>
        <w:rPr>
          <w:b/>
          <w:color w:val="000000"/>
          <w:sz w:val="22"/>
          <w:szCs w:val="22"/>
        </w:rPr>
      </w:pPr>
      <w:r w:rsidRPr="00503C87">
        <w:rPr>
          <w:b/>
          <w:color w:val="000000"/>
          <w:sz w:val="22"/>
          <w:szCs w:val="22"/>
        </w:rPr>
        <w:t>2.2. Заказчик обязан:</w:t>
      </w:r>
    </w:p>
    <w:p w14:paraId="7B8658AA" w14:textId="77777777" w:rsidR="00B759B8" w:rsidRPr="00503C87" w:rsidRDefault="001E7F03" w:rsidP="007D32D2">
      <w:pPr>
        <w:numPr>
          <w:ilvl w:val="2"/>
          <w:numId w:val="3"/>
        </w:numPr>
        <w:ind w:left="0" w:firstLine="567"/>
        <w:contextualSpacing/>
        <w:jc w:val="both"/>
        <w:rPr>
          <w:color w:val="000000"/>
          <w:sz w:val="22"/>
          <w:szCs w:val="22"/>
        </w:rPr>
      </w:pPr>
      <w:r w:rsidRPr="00B755E6">
        <w:rPr>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10 (Десяти) календарных дней с даты заключения Договора по акту приема-передачи</w:t>
      </w:r>
      <w:r w:rsidR="00B759B8" w:rsidRPr="00503C87">
        <w:rPr>
          <w:color w:val="000000"/>
          <w:sz w:val="22"/>
          <w:szCs w:val="22"/>
        </w:rPr>
        <w:t>.</w:t>
      </w:r>
    </w:p>
    <w:p w14:paraId="6C04794D" w14:textId="77777777" w:rsidR="00B759B8" w:rsidRPr="00503C87" w:rsidRDefault="00B759B8" w:rsidP="007D32D2">
      <w:pPr>
        <w:numPr>
          <w:ilvl w:val="2"/>
          <w:numId w:val="3"/>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14:paraId="02AE6F72"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 xml:space="preserve">Обеспечить пригодное для проведения Работ состояние Объекта. </w:t>
      </w:r>
    </w:p>
    <w:p w14:paraId="78F60E40"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128DA30B"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EB495DD" w14:textId="77777777" w:rsidR="00B759B8" w:rsidRPr="00503C87" w:rsidRDefault="00B759B8" w:rsidP="007D32D2">
      <w:pPr>
        <w:numPr>
          <w:ilvl w:val="2"/>
          <w:numId w:val="3"/>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14:paraId="50E63A51" w14:textId="77777777" w:rsidR="00B759B8" w:rsidRPr="00503C87" w:rsidRDefault="001E7F03" w:rsidP="00B759B8">
      <w:pPr>
        <w:ind w:firstLine="567"/>
        <w:contextualSpacing/>
        <w:jc w:val="both"/>
        <w:rPr>
          <w:color w:val="000000"/>
          <w:sz w:val="22"/>
          <w:szCs w:val="22"/>
        </w:rPr>
      </w:pPr>
      <w:r>
        <w:rPr>
          <w:color w:val="000000"/>
          <w:sz w:val="22"/>
          <w:szCs w:val="22"/>
        </w:rPr>
        <w:t>2.2.7</w:t>
      </w:r>
      <w:r w:rsidR="00B759B8" w:rsidRPr="00503C87">
        <w:rPr>
          <w:color w:val="000000"/>
          <w:sz w:val="22"/>
          <w:szCs w:val="22"/>
        </w:rPr>
        <w:t xml:space="preserve">. Выполнить обязанности, предусмотренные в иных статьях и разделах Договора. </w:t>
      </w:r>
    </w:p>
    <w:p w14:paraId="6DC4248F" w14:textId="77777777"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14:paraId="18BB830E" w14:textId="77777777"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6C9F625C" w14:textId="77777777"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14:paraId="398D5F0E"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7F846AD5"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60369EA" w14:textId="77777777"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1C02E54A" w14:textId="77777777"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62312F6" w14:textId="77777777"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14:paraId="7A9B415A" w14:textId="77777777"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14:paraId="31271FAB" w14:textId="77777777" w:rsidR="00B759B8" w:rsidRPr="00503C87" w:rsidRDefault="00B759B8" w:rsidP="00B759B8">
      <w:pPr>
        <w:ind w:firstLine="567"/>
        <w:jc w:val="both"/>
        <w:rPr>
          <w:color w:val="000000"/>
          <w:sz w:val="22"/>
          <w:szCs w:val="22"/>
        </w:rPr>
      </w:pPr>
      <w:r w:rsidRPr="00503C87">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44F6B445" w14:textId="77777777" w:rsidR="00B759B8" w:rsidRPr="00503C87" w:rsidRDefault="00B759B8" w:rsidP="00B759B8">
      <w:pPr>
        <w:ind w:firstLine="567"/>
        <w:jc w:val="both"/>
        <w:rPr>
          <w:color w:val="000000"/>
          <w:sz w:val="22"/>
          <w:szCs w:val="22"/>
        </w:rPr>
      </w:pPr>
      <w:r w:rsidRPr="00503C87">
        <w:rPr>
          <w:color w:val="000000"/>
          <w:sz w:val="22"/>
          <w:szCs w:val="22"/>
        </w:rPr>
        <w:t xml:space="preserve">2.3.6. Обеспечить наличие на Объекте </w:t>
      </w:r>
      <w:bookmarkStart w:id="1" w:name="OLE_LINK7"/>
      <w:bookmarkStart w:id="2" w:name="OLE_LINK8"/>
      <w:r w:rsidRPr="00503C87">
        <w:rPr>
          <w:color w:val="000000"/>
          <w:sz w:val="22"/>
          <w:szCs w:val="22"/>
        </w:rPr>
        <w:t>необходимых для выполнения Работ технических средств и приспособлений</w:t>
      </w:r>
      <w:bookmarkEnd w:id="1"/>
      <w:bookmarkEnd w:id="2"/>
      <w:r w:rsidRPr="00503C8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14:paraId="476E8A0A" w14:textId="77777777" w:rsidR="00B759B8" w:rsidRPr="00503C87" w:rsidRDefault="00B759B8" w:rsidP="00B759B8">
      <w:pPr>
        <w:ind w:firstLine="567"/>
        <w:jc w:val="both"/>
        <w:rPr>
          <w:color w:val="000000"/>
          <w:sz w:val="22"/>
          <w:szCs w:val="22"/>
        </w:rPr>
      </w:pPr>
      <w:r w:rsidRPr="00503C87">
        <w:rPr>
          <w:color w:val="000000"/>
          <w:sz w:val="22"/>
          <w:szCs w:val="22"/>
        </w:rPr>
        <w:t>2.3.7.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14:paraId="76B28CB4" w14:textId="77777777" w:rsidR="00B759B8" w:rsidRPr="00503C87" w:rsidRDefault="00B759B8" w:rsidP="00B759B8">
      <w:pPr>
        <w:ind w:firstLine="567"/>
        <w:jc w:val="both"/>
        <w:rPr>
          <w:color w:val="000000"/>
          <w:sz w:val="22"/>
          <w:szCs w:val="22"/>
        </w:rPr>
      </w:pPr>
      <w:r w:rsidRPr="00503C87">
        <w:rPr>
          <w:color w:val="000000"/>
          <w:sz w:val="22"/>
          <w:szCs w:val="22"/>
        </w:rPr>
        <w:t>2.3.8.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3ACCC4E2" w14:textId="77777777"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5CA9F6BB" w14:textId="77777777"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14:paraId="7F6B3B99" w14:textId="77777777" w:rsidR="00B759B8" w:rsidRPr="00503C87" w:rsidRDefault="00B759B8" w:rsidP="00B759B8">
      <w:pPr>
        <w:ind w:firstLine="567"/>
        <w:jc w:val="both"/>
        <w:rPr>
          <w:color w:val="000000"/>
          <w:sz w:val="22"/>
          <w:szCs w:val="22"/>
        </w:rPr>
      </w:pPr>
      <w:r w:rsidRPr="00503C87">
        <w:rPr>
          <w:color w:val="000000"/>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4FDA4A5A" w14:textId="77777777" w:rsidR="00B759B8" w:rsidRPr="00503C87" w:rsidRDefault="00B759B8" w:rsidP="00B759B8">
      <w:pPr>
        <w:ind w:firstLine="567"/>
        <w:jc w:val="both"/>
        <w:rPr>
          <w:color w:val="000000"/>
          <w:sz w:val="22"/>
          <w:szCs w:val="22"/>
        </w:rPr>
      </w:pPr>
      <w:r w:rsidRPr="00503C87">
        <w:rPr>
          <w:color w:val="000000"/>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04633C96" w14:textId="77777777"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6E17EA75" w14:textId="024A3A23"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AD47AB">
        <w:rPr>
          <w:color w:val="000000"/>
          <w:sz w:val="22"/>
          <w:szCs w:val="22"/>
        </w:rPr>
        <w:t>ПАО</w:t>
      </w:r>
      <w:r w:rsidRPr="00503C87">
        <w:rPr>
          <w:color w:val="000000"/>
          <w:sz w:val="22"/>
          <w:szCs w:val="22"/>
        </w:rPr>
        <w:t xml:space="preserve"> «</w:t>
      </w:r>
      <w:r w:rsidR="00AD47AB">
        <w:rPr>
          <w:color w:val="000000"/>
          <w:sz w:val="22"/>
          <w:szCs w:val="22"/>
        </w:rPr>
        <w:t>Юнипро</w:t>
      </w:r>
      <w:r w:rsidRPr="00503C87">
        <w:rPr>
          <w:color w:val="000000"/>
          <w:sz w:val="22"/>
          <w:szCs w:val="22"/>
        </w:rPr>
        <w:t xml:space="preserve">». </w:t>
      </w:r>
    </w:p>
    <w:p w14:paraId="268A6B8A" w14:textId="360EF74A" w:rsidR="00B759B8" w:rsidRPr="00503C87" w:rsidRDefault="00B759B8" w:rsidP="00B759B8">
      <w:pPr>
        <w:ind w:firstLine="567"/>
        <w:jc w:val="both"/>
        <w:rPr>
          <w:color w:val="000000"/>
          <w:sz w:val="22"/>
          <w:szCs w:val="22"/>
        </w:rPr>
      </w:pPr>
      <w:r w:rsidRPr="00503C8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D47AB">
        <w:rPr>
          <w:color w:val="000000"/>
          <w:sz w:val="22"/>
          <w:szCs w:val="22"/>
        </w:rPr>
        <w:t>ПАО</w:t>
      </w:r>
      <w:r w:rsidRPr="00503C87">
        <w:rPr>
          <w:color w:val="000000"/>
          <w:sz w:val="22"/>
          <w:szCs w:val="22"/>
        </w:rPr>
        <w:t xml:space="preserve"> «</w:t>
      </w:r>
      <w:r w:rsidR="00AD47AB">
        <w:rPr>
          <w:color w:val="000000"/>
          <w:sz w:val="22"/>
          <w:szCs w:val="22"/>
        </w:rPr>
        <w:t>Юнипро</w:t>
      </w:r>
      <w:r w:rsidRPr="00503C87">
        <w:rPr>
          <w:color w:val="000000"/>
          <w:sz w:val="22"/>
          <w:szCs w:val="22"/>
        </w:rPr>
        <w:t xml:space="preserve">», Заказчик имеет право не допустить на территорию филиала «Березовская ГРЭС» </w:t>
      </w:r>
      <w:r w:rsidR="00AD47AB">
        <w:rPr>
          <w:color w:val="000000"/>
          <w:sz w:val="22"/>
          <w:szCs w:val="22"/>
        </w:rPr>
        <w:t>ПАО</w:t>
      </w:r>
      <w:r w:rsidRPr="00503C87">
        <w:rPr>
          <w:color w:val="000000"/>
          <w:sz w:val="22"/>
          <w:szCs w:val="22"/>
        </w:rPr>
        <w:t xml:space="preserve"> «</w:t>
      </w:r>
      <w:r w:rsidR="00AD47AB">
        <w:rPr>
          <w:color w:val="000000"/>
          <w:sz w:val="22"/>
          <w:szCs w:val="22"/>
        </w:rPr>
        <w:t>Юнипро</w:t>
      </w:r>
      <w:r w:rsidRPr="00503C87">
        <w:rPr>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14:paraId="274C494D" w14:textId="466217B7" w:rsidR="00B759B8" w:rsidRPr="00503C87" w:rsidRDefault="00B759B8" w:rsidP="00B759B8">
      <w:pPr>
        <w:ind w:firstLine="567"/>
        <w:jc w:val="both"/>
        <w:rPr>
          <w:color w:val="000000"/>
          <w:sz w:val="22"/>
          <w:szCs w:val="22"/>
        </w:rPr>
      </w:pPr>
      <w:r w:rsidRPr="00503C87">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D47AB">
        <w:rPr>
          <w:color w:val="000000"/>
          <w:sz w:val="22"/>
          <w:szCs w:val="22"/>
        </w:rPr>
        <w:t>ПАО</w:t>
      </w:r>
      <w:r w:rsidRPr="00503C87">
        <w:rPr>
          <w:color w:val="000000"/>
          <w:sz w:val="22"/>
          <w:szCs w:val="22"/>
        </w:rPr>
        <w:t xml:space="preserve"> «</w:t>
      </w:r>
      <w:r w:rsidR="00AD47AB">
        <w:rPr>
          <w:color w:val="000000"/>
          <w:sz w:val="22"/>
          <w:szCs w:val="22"/>
        </w:rPr>
        <w:t>Юнипро</w:t>
      </w:r>
      <w:r w:rsidRPr="00503C87">
        <w:rPr>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34A4E358" w14:textId="77777777" w:rsidR="00B759B8" w:rsidRPr="00503C87" w:rsidRDefault="00B759B8" w:rsidP="00B759B8">
      <w:pPr>
        <w:ind w:firstLine="567"/>
        <w:jc w:val="both"/>
        <w:rPr>
          <w:color w:val="000000"/>
          <w:sz w:val="22"/>
          <w:szCs w:val="22"/>
        </w:rPr>
      </w:pPr>
      <w:r w:rsidRPr="00503C8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34B26EAD" w14:textId="4CE67863" w:rsidR="00B759B8" w:rsidRPr="00503C87" w:rsidRDefault="00B759B8" w:rsidP="00B759B8">
      <w:pPr>
        <w:ind w:firstLine="567"/>
        <w:jc w:val="both"/>
        <w:rPr>
          <w:color w:val="000000"/>
          <w:sz w:val="22"/>
          <w:szCs w:val="22"/>
        </w:rPr>
      </w:pPr>
      <w:r w:rsidRPr="00503C87">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AD47AB">
        <w:rPr>
          <w:color w:val="000000"/>
          <w:sz w:val="22"/>
          <w:szCs w:val="22"/>
        </w:rPr>
        <w:t>ПАО</w:t>
      </w:r>
      <w:r w:rsidRPr="00503C87">
        <w:rPr>
          <w:color w:val="000000"/>
          <w:sz w:val="22"/>
          <w:szCs w:val="22"/>
        </w:rPr>
        <w:t xml:space="preserve"> «</w:t>
      </w:r>
      <w:r w:rsidR="00AD47AB">
        <w:rPr>
          <w:color w:val="000000"/>
          <w:sz w:val="22"/>
          <w:szCs w:val="22"/>
        </w:rPr>
        <w:t>Юнипро</w:t>
      </w:r>
      <w:r w:rsidRPr="00503C87">
        <w:rPr>
          <w:color w:val="000000"/>
          <w:sz w:val="22"/>
          <w:szCs w:val="22"/>
        </w:rPr>
        <w:t>»,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14:paraId="3C4CB62B" w14:textId="77777777"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65F568DC" w14:textId="77777777"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12C4A694" w14:textId="77777777"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1D372966" w14:textId="77777777"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83BF948" w14:textId="77777777"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5FD72715" w14:textId="77777777" w:rsidR="00B759B8" w:rsidRPr="00503C87" w:rsidRDefault="00B759B8" w:rsidP="00B759B8">
      <w:pPr>
        <w:ind w:firstLine="567"/>
        <w:jc w:val="both"/>
        <w:rPr>
          <w:sz w:val="22"/>
          <w:szCs w:val="22"/>
        </w:rPr>
      </w:pPr>
      <w:r w:rsidRPr="00503C87">
        <w:rPr>
          <w:sz w:val="22"/>
          <w:szCs w:val="22"/>
        </w:rPr>
        <w:t>2.3.17. 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5C0327FE" w14:textId="77777777"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0022338A"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3B1FD6B4" w14:textId="77777777"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4F7C7941" w14:textId="77777777"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
    <w:p w14:paraId="75448DDF" w14:textId="21C0247D" w:rsidR="00B759B8" w:rsidRPr="00503C87" w:rsidRDefault="00B759B8" w:rsidP="00B759B8">
      <w:pPr>
        <w:ind w:firstLine="567"/>
        <w:jc w:val="both"/>
        <w:rPr>
          <w:color w:val="000000"/>
          <w:sz w:val="22"/>
          <w:szCs w:val="22"/>
        </w:rPr>
      </w:pPr>
      <w:r w:rsidRPr="00503C87">
        <w:rPr>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AD47AB">
        <w:rPr>
          <w:color w:val="000000"/>
          <w:sz w:val="22"/>
          <w:szCs w:val="22"/>
        </w:rPr>
        <w:t>ПАО</w:t>
      </w:r>
      <w:r w:rsidR="00EA30AD">
        <w:rPr>
          <w:color w:val="000000"/>
          <w:sz w:val="22"/>
          <w:szCs w:val="22"/>
        </w:rPr>
        <w:t xml:space="preserve"> «</w:t>
      </w:r>
      <w:r w:rsidR="00AD47AB">
        <w:rPr>
          <w:color w:val="000000"/>
          <w:sz w:val="22"/>
          <w:szCs w:val="22"/>
        </w:rPr>
        <w:t>Юнипро</w:t>
      </w:r>
      <w:r w:rsidR="00EA30AD">
        <w:rPr>
          <w:color w:val="000000"/>
          <w:sz w:val="22"/>
          <w:szCs w:val="22"/>
        </w:rPr>
        <w:t>» (Приложение № 9</w:t>
      </w:r>
      <w:r w:rsidRPr="00503C87">
        <w:rPr>
          <w:color w:val="000000"/>
          <w:sz w:val="22"/>
          <w:szCs w:val="22"/>
        </w:rPr>
        <w:t xml:space="preserve"> к Договору).</w:t>
      </w:r>
    </w:p>
    <w:p w14:paraId="6203AD5B"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2.3.21.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14:paraId="421E53F3"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20876D97" w14:textId="77777777"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14:paraId="06840B4E" w14:textId="77777777" w:rsidR="00B759B8" w:rsidRPr="00503C87" w:rsidRDefault="00B759B8" w:rsidP="00B759B8">
      <w:pPr>
        <w:ind w:firstLine="567"/>
        <w:jc w:val="both"/>
        <w:rPr>
          <w:color w:val="000000"/>
          <w:sz w:val="22"/>
          <w:szCs w:val="22"/>
        </w:rPr>
      </w:pPr>
      <w:r w:rsidRPr="00503C87">
        <w:rPr>
          <w:color w:val="000000"/>
          <w:sz w:val="22"/>
          <w:szCs w:val="22"/>
        </w:rPr>
        <w:t>2.3.24.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12B273D3"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31219E0" w14:textId="77777777" w:rsidR="00B759B8" w:rsidRPr="00503C87" w:rsidRDefault="00B759B8" w:rsidP="00B759B8">
      <w:pPr>
        <w:ind w:firstLine="567"/>
        <w:jc w:val="both"/>
        <w:rPr>
          <w:color w:val="000000"/>
          <w:sz w:val="22"/>
          <w:szCs w:val="22"/>
        </w:rPr>
      </w:pPr>
      <w:r w:rsidRPr="00503C87">
        <w:rPr>
          <w:color w:val="000000"/>
          <w:sz w:val="22"/>
          <w:szCs w:val="22"/>
        </w:rPr>
        <w:t>2.3.25.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4877975E" w14:textId="77777777"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2EF6C7B1" w14:textId="77777777"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4C57A346" w14:textId="77777777" w:rsidR="00B759B8" w:rsidRPr="00503C87" w:rsidRDefault="00B759B8" w:rsidP="00B759B8">
      <w:pPr>
        <w:ind w:firstLine="567"/>
        <w:jc w:val="both"/>
        <w:rPr>
          <w:color w:val="000000"/>
          <w:sz w:val="22"/>
          <w:szCs w:val="22"/>
        </w:rPr>
      </w:pPr>
      <w:r w:rsidRPr="00503C87">
        <w:rPr>
          <w:color w:val="000000"/>
          <w:sz w:val="22"/>
          <w:szCs w:val="22"/>
        </w:rPr>
        <w:t>2.3.27.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91F8354" w14:textId="77777777" w:rsidR="00B759B8" w:rsidRPr="00503C87" w:rsidRDefault="00B759B8" w:rsidP="00B759B8">
      <w:pPr>
        <w:ind w:firstLine="567"/>
        <w:jc w:val="both"/>
        <w:rPr>
          <w:color w:val="000000"/>
          <w:sz w:val="22"/>
          <w:szCs w:val="22"/>
        </w:rPr>
      </w:pPr>
      <w:r w:rsidRPr="00503C87">
        <w:rPr>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28FE119F" w14:textId="77777777" w:rsidR="00B759B8" w:rsidRPr="00503C87" w:rsidRDefault="00B759B8" w:rsidP="00B759B8">
      <w:pPr>
        <w:ind w:firstLine="567"/>
        <w:jc w:val="both"/>
        <w:rPr>
          <w:color w:val="000000"/>
          <w:sz w:val="22"/>
          <w:szCs w:val="22"/>
        </w:rPr>
      </w:pPr>
      <w:r w:rsidRPr="00503C87">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35F6CE04" w14:textId="77777777" w:rsidR="00B759B8" w:rsidRPr="00503C87" w:rsidRDefault="00B759B8" w:rsidP="00B759B8">
      <w:pPr>
        <w:ind w:firstLine="567"/>
        <w:jc w:val="both"/>
        <w:rPr>
          <w:color w:val="000000"/>
          <w:sz w:val="22"/>
          <w:szCs w:val="22"/>
        </w:rPr>
      </w:pPr>
      <w:r w:rsidRPr="00503C87">
        <w:rPr>
          <w:color w:val="000000"/>
          <w:sz w:val="22"/>
          <w:szCs w:val="22"/>
        </w:rPr>
        <w:t>2.3.28.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84A2D58" w14:textId="77777777"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30BA6428" w14:textId="77777777"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79A12E8A" w14:textId="77777777" w:rsidR="00B759B8" w:rsidRPr="00503C87" w:rsidRDefault="00B759B8" w:rsidP="00B759B8">
      <w:pPr>
        <w:ind w:firstLine="567"/>
        <w:jc w:val="both"/>
        <w:rPr>
          <w:color w:val="000000"/>
          <w:sz w:val="22"/>
          <w:szCs w:val="22"/>
        </w:rPr>
      </w:pPr>
      <w:r w:rsidRPr="00503C87">
        <w:rPr>
          <w:color w:val="000000"/>
          <w:sz w:val="22"/>
          <w:szCs w:val="22"/>
        </w:rPr>
        <w:t>2.3.31. Разрабатывать и предоставлять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14:paraId="3783666F" w14:textId="77777777"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14:paraId="06F24736" w14:textId="7971FB28" w:rsidR="00B759B8" w:rsidRPr="00503C87" w:rsidRDefault="00B759B8" w:rsidP="00307837">
      <w:pPr>
        <w:spacing w:before="120" w:after="120"/>
        <w:jc w:val="center"/>
        <w:rPr>
          <w:i/>
          <w:sz w:val="22"/>
          <w:szCs w:val="22"/>
        </w:rPr>
      </w:pPr>
      <w:r w:rsidRPr="00503C87">
        <w:rPr>
          <w:b/>
          <w:color w:val="000000"/>
          <w:sz w:val="22"/>
          <w:szCs w:val="22"/>
        </w:rPr>
        <w:t xml:space="preserve">3. Условия поставки материалов и оборудования </w:t>
      </w:r>
    </w:p>
    <w:p w14:paraId="17A290DA" w14:textId="77777777" w:rsidR="001E7F03" w:rsidRPr="00B755E6" w:rsidRDefault="001E7F03" w:rsidP="001E7F03">
      <w:pPr>
        <w:ind w:firstLine="567"/>
        <w:jc w:val="both"/>
        <w:rPr>
          <w:color w:val="000000"/>
          <w:sz w:val="22"/>
          <w:szCs w:val="22"/>
          <w:lang w:eastAsia="x-none"/>
        </w:rPr>
      </w:pPr>
      <w:r w:rsidRPr="00B755E6">
        <w:rPr>
          <w:color w:val="000000"/>
          <w:sz w:val="22"/>
          <w:szCs w:val="22"/>
          <w:lang w:val="x-none" w:eastAsia="x-none"/>
        </w:rPr>
        <w:t>3.1.</w:t>
      </w:r>
      <w:r w:rsidRPr="00B755E6">
        <w:rPr>
          <w:b/>
          <w:color w:val="000000"/>
          <w:sz w:val="22"/>
          <w:szCs w:val="22"/>
          <w:lang w:val="x-none" w:eastAsia="x-none"/>
        </w:rPr>
        <w:t xml:space="preserve"> </w:t>
      </w:r>
      <w:r w:rsidRPr="00B755E6">
        <w:rPr>
          <w:color w:val="000000"/>
          <w:sz w:val="22"/>
          <w:szCs w:val="22"/>
          <w:lang w:eastAsia="x-none"/>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14:paraId="529BB171" w14:textId="77777777" w:rsidR="001E7F03" w:rsidRPr="00B755E6" w:rsidRDefault="001E7F03" w:rsidP="001E7F03">
      <w:pPr>
        <w:ind w:firstLine="567"/>
        <w:jc w:val="both"/>
        <w:rPr>
          <w:sz w:val="22"/>
          <w:szCs w:val="22"/>
        </w:rPr>
      </w:pPr>
      <w:r w:rsidRPr="00B755E6">
        <w:rPr>
          <w:color w:val="000000"/>
          <w:sz w:val="22"/>
          <w:szCs w:val="22"/>
          <w:lang w:eastAsia="x-none"/>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w:t>
      </w:r>
      <w:r w:rsidRPr="00B755E6">
        <w:rPr>
          <w:sz w:val="22"/>
          <w:szCs w:val="22"/>
        </w:rPr>
        <w:t>, касающиеся поставки и использования указанных материалов при строительстве, предусмотренные пунктами 3.2 – 3.6 Договора, остаются полностью в силе.</w:t>
      </w:r>
    </w:p>
    <w:p w14:paraId="39F3295F" w14:textId="77777777" w:rsidR="001E7F03" w:rsidRPr="004D3AF3" w:rsidRDefault="001E7F03" w:rsidP="001E7F03">
      <w:pPr>
        <w:pStyle w:val="a5"/>
        <w:ind w:right="-1" w:firstLine="567"/>
        <w:jc w:val="both"/>
        <w:rPr>
          <w:b w:val="0"/>
          <w:color w:val="000000"/>
          <w:sz w:val="22"/>
          <w:szCs w:val="22"/>
        </w:rPr>
      </w:pPr>
      <w:r w:rsidRPr="004D3AF3">
        <w:rPr>
          <w:b w:val="0"/>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4086FBE0" w14:textId="77777777" w:rsidR="001E7F03" w:rsidRPr="004D3AF3" w:rsidRDefault="001E7F03" w:rsidP="001E7F03">
      <w:pPr>
        <w:pStyle w:val="a5"/>
        <w:ind w:right="-1" w:firstLine="567"/>
        <w:jc w:val="both"/>
        <w:rPr>
          <w:b w:val="0"/>
          <w:color w:val="000000"/>
          <w:sz w:val="22"/>
          <w:szCs w:val="22"/>
        </w:rPr>
      </w:pPr>
      <w:r w:rsidRPr="004D3AF3">
        <w:rPr>
          <w:b w:val="0"/>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15799C77" w14:textId="77777777" w:rsidR="001E7F03" w:rsidRPr="004D3AF3" w:rsidRDefault="001E7F03" w:rsidP="001E7F03">
      <w:pPr>
        <w:pStyle w:val="a5"/>
        <w:ind w:right="-1" w:firstLine="567"/>
        <w:jc w:val="both"/>
        <w:rPr>
          <w:b w:val="0"/>
          <w:color w:val="000000"/>
          <w:sz w:val="22"/>
          <w:szCs w:val="22"/>
        </w:rPr>
      </w:pPr>
      <w:r w:rsidRPr="004D3AF3">
        <w:rPr>
          <w:b w:val="0"/>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14:paraId="75743DC5" w14:textId="77777777" w:rsidR="001E7F03" w:rsidRPr="004D3AF3" w:rsidRDefault="001E7F03" w:rsidP="001E7F03">
      <w:pPr>
        <w:pStyle w:val="a5"/>
        <w:ind w:right="-1" w:firstLine="567"/>
        <w:jc w:val="both"/>
        <w:rPr>
          <w:b w:val="0"/>
          <w:color w:val="000000"/>
          <w:sz w:val="22"/>
          <w:szCs w:val="22"/>
        </w:rPr>
      </w:pPr>
      <w:r w:rsidRPr="004D3AF3">
        <w:rPr>
          <w:b w:val="0"/>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0772A5C8" w14:textId="77777777" w:rsidR="001E7F03" w:rsidRPr="004D3AF3" w:rsidRDefault="001E7F03" w:rsidP="001E7F03">
      <w:pPr>
        <w:pStyle w:val="a5"/>
        <w:ind w:right="-1" w:firstLine="567"/>
        <w:jc w:val="both"/>
        <w:rPr>
          <w:b w:val="0"/>
          <w:color w:val="000000"/>
          <w:sz w:val="22"/>
          <w:szCs w:val="22"/>
        </w:rPr>
      </w:pPr>
      <w:r w:rsidRPr="004D3AF3">
        <w:rPr>
          <w:b w:val="0"/>
          <w:color w:val="000000"/>
          <w:sz w:val="22"/>
          <w:szCs w:val="22"/>
        </w:rPr>
        <w:t xml:space="preserve">3.4. 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44E9CD5" w14:textId="77777777" w:rsidR="001E7F03" w:rsidRPr="004D3AF3" w:rsidRDefault="001E7F03" w:rsidP="001E7F03">
      <w:pPr>
        <w:pStyle w:val="a5"/>
        <w:ind w:right="-1" w:firstLine="567"/>
        <w:jc w:val="both"/>
        <w:rPr>
          <w:b w:val="0"/>
          <w:color w:val="000000"/>
          <w:sz w:val="22"/>
          <w:szCs w:val="22"/>
        </w:rPr>
      </w:pPr>
      <w:r w:rsidRPr="004D3AF3">
        <w:rPr>
          <w:b w:val="0"/>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66E3738A" w14:textId="77777777" w:rsidR="001E7F03" w:rsidRPr="00F476E7" w:rsidRDefault="001E7F03" w:rsidP="001E7F03">
      <w:pPr>
        <w:pStyle w:val="a5"/>
        <w:ind w:right="-1" w:firstLine="567"/>
        <w:jc w:val="both"/>
        <w:rPr>
          <w:b w:val="0"/>
          <w:sz w:val="22"/>
          <w:szCs w:val="22"/>
          <w:lang w:val="ru-RU"/>
        </w:rPr>
      </w:pPr>
      <w:r w:rsidRPr="004D3AF3">
        <w:rPr>
          <w:b w:val="0"/>
          <w:color w:val="000000"/>
          <w:sz w:val="22"/>
          <w:szCs w:val="22"/>
        </w:rPr>
        <w:t xml:space="preserve">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w:t>
      </w:r>
      <w:r w:rsidR="002D30B7">
        <w:rPr>
          <w:b w:val="0"/>
          <w:color w:val="000000"/>
          <w:sz w:val="22"/>
          <w:szCs w:val="22"/>
        </w:rPr>
        <w:t xml:space="preserve">КС-2 в соответствии с разделом </w:t>
      </w:r>
      <w:r w:rsidR="002D30B7">
        <w:rPr>
          <w:b w:val="0"/>
          <w:color w:val="000000"/>
          <w:sz w:val="22"/>
          <w:szCs w:val="22"/>
          <w:lang w:val="ru-RU"/>
        </w:rPr>
        <w:t>5</w:t>
      </w:r>
      <w:r w:rsidRPr="004D3AF3">
        <w:rPr>
          <w:b w:val="0"/>
          <w:color w:val="000000"/>
          <w:sz w:val="22"/>
          <w:szCs w:val="22"/>
        </w:rPr>
        <w:t xml:space="preserve">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w:t>
      </w:r>
      <w:r w:rsidRPr="00F476E7">
        <w:rPr>
          <w:b w:val="0"/>
          <w:sz w:val="22"/>
          <w:szCs w:val="22"/>
        </w:rPr>
        <w:t>сдачи-приемки выполненных работ.</w:t>
      </w:r>
    </w:p>
    <w:p w14:paraId="3ED45F02" w14:textId="77777777" w:rsidR="00B759B8" w:rsidRPr="00F476E7" w:rsidRDefault="00B759B8" w:rsidP="00B759B8">
      <w:pPr>
        <w:ind w:right="-1" w:firstLine="567"/>
        <w:jc w:val="both"/>
        <w:rPr>
          <w:b/>
          <w:i/>
          <w:sz w:val="22"/>
          <w:szCs w:val="22"/>
          <w:lang w:eastAsia="x-none"/>
        </w:rPr>
      </w:pPr>
    </w:p>
    <w:p w14:paraId="5A0A9142" w14:textId="38EFEBBD" w:rsidR="007039F9" w:rsidRPr="007039F9" w:rsidRDefault="00B759B8" w:rsidP="007039F9">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14:paraId="67339709" w14:textId="77777777" w:rsidR="007039F9" w:rsidRDefault="007039F9" w:rsidP="007039F9">
      <w:pPr>
        <w:ind w:right="-1" w:firstLine="567"/>
        <w:jc w:val="both"/>
        <w:rPr>
          <w:color w:val="000000"/>
          <w:sz w:val="22"/>
          <w:szCs w:val="22"/>
          <w:lang w:eastAsia="x-none"/>
        </w:rPr>
      </w:pPr>
    </w:p>
    <w:p w14:paraId="0A346833" w14:textId="20B42F79" w:rsidR="00730331" w:rsidRPr="00730331" w:rsidRDefault="00730331" w:rsidP="00730331">
      <w:pPr>
        <w:ind w:right="-1" w:firstLine="567"/>
        <w:jc w:val="both"/>
        <w:rPr>
          <w:color w:val="000000"/>
          <w:sz w:val="22"/>
          <w:szCs w:val="22"/>
        </w:rPr>
      </w:pPr>
      <w:r w:rsidRPr="00730331">
        <w:rPr>
          <w:color w:val="000000"/>
          <w:sz w:val="22"/>
          <w:szCs w:val="22"/>
        </w:rPr>
        <w:t>4.1.</w:t>
      </w:r>
      <w:r w:rsidRPr="00730331">
        <w:rPr>
          <w:color w:val="000000"/>
          <w:sz w:val="22"/>
          <w:szCs w:val="22"/>
          <w:lang w:val="x-none" w:eastAsia="x-none"/>
        </w:rPr>
        <w:t xml:space="preserve"> </w:t>
      </w:r>
      <w:r w:rsidRPr="00730331">
        <w:rPr>
          <w:color w:val="000000"/>
          <w:sz w:val="22"/>
          <w:szCs w:val="22"/>
        </w:rPr>
        <w:t>При наличии у Заказчика возможности Подрядчик может на основании заявок, составленных по форме Приложения № 1</w:t>
      </w:r>
      <w:r>
        <w:rPr>
          <w:color w:val="000000"/>
          <w:sz w:val="22"/>
          <w:szCs w:val="22"/>
        </w:rPr>
        <w:t>3</w:t>
      </w:r>
      <w:r w:rsidRPr="00730331">
        <w:rPr>
          <w:color w:val="000000"/>
          <w:sz w:val="22"/>
          <w:szCs w:val="22"/>
        </w:rPr>
        <w:t xml:space="preserve"> к Договору, запросить у Заказчика смонтировать строительные леса и ЗУС и в соответствии с согласованным ППР и предоставить их во временное пользование Подрядчику для выполнения Работ на указанный в заявке срок (далее – заявка на монтаж). Подрядчик несет ответственность за сохранность строительных лесов и ЗУС, предоставленных Заказчиком, в течение всего срока пользования ими.</w:t>
      </w:r>
    </w:p>
    <w:p w14:paraId="178E1A3D" w14:textId="1BB3BA55" w:rsidR="00730331" w:rsidRPr="00730331" w:rsidRDefault="00730331" w:rsidP="00730331">
      <w:pPr>
        <w:ind w:right="-1" w:firstLine="567"/>
        <w:jc w:val="both"/>
        <w:rPr>
          <w:color w:val="000000"/>
          <w:sz w:val="22"/>
          <w:szCs w:val="22"/>
        </w:rPr>
      </w:pPr>
      <w:r w:rsidRPr="00730331">
        <w:rPr>
          <w:color w:val="000000"/>
          <w:sz w:val="22"/>
          <w:szCs w:val="22"/>
        </w:rPr>
        <w:t>По окончании пользования лесами/ЗУС Подрядчик направляет Заказчику заявку на демонтаж строительных лесов/ЗУС, составленной по форме П</w:t>
      </w:r>
      <w:r>
        <w:rPr>
          <w:color w:val="000000"/>
          <w:sz w:val="22"/>
          <w:szCs w:val="22"/>
        </w:rPr>
        <w:t>риложения № 13</w:t>
      </w:r>
      <w:r w:rsidRPr="00730331">
        <w:rPr>
          <w:color w:val="000000"/>
          <w:sz w:val="22"/>
          <w:szCs w:val="22"/>
        </w:rPr>
        <w:t xml:space="preserve"> к Договору (далее – заявка на демонтаж), с даты получения которой пользование Подрядчиком строительными лесами/ЗУС считается оконченным.</w:t>
      </w:r>
    </w:p>
    <w:p w14:paraId="419141FE" w14:textId="77777777" w:rsidR="00730331" w:rsidRPr="00730331" w:rsidRDefault="00730331" w:rsidP="00730331">
      <w:pPr>
        <w:ind w:right="-1" w:firstLine="567"/>
        <w:jc w:val="both"/>
        <w:rPr>
          <w:color w:val="000000"/>
          <w:sz w:val="22"/>
          <w:szCs w:val="22"/>
        </w:rPr>
      </w:pPr>
      <w:r w:rsidRPr="00730331">
        <w:rPr>
          <w:color w:val="000000"/>
          <w:sz w:val="22"/>
          <w:szCs w:val="22"/>
        </w:rPr>
        <w:t>4.2.</w:t>
      </w:r>
      <w:r w:rsidRPr="00730331">
        <w:rPr>
          <w:color w:val="000000"/>
          <w:sz w:val="22"/>
          <w:szCs w:val="22"/>
        </w:rPr>
        <w:tab/>
        <w:t>В случае использования Подрядчиком строительных лесов/ЗУС, предоставленных Заказчиком:</w:t>
      </w:r>
    </w:p>
    <w:p w14:paraId="7C9D9113" w14:textId="77777777" w:rsidR="00730331" w:rsidRPr="00730331" w:rsidRDefault="00730331" w:rsidP="00730331">
      <w:pPr>
        <w:ind w:right="-1" w:firstLine="567"/>
        <w:jc w:val="both"/>
        <w:rPr>
          <w:color w:val="000000"/>
          <w:sz w:val="22"/>
          <w:szCs w:val="22"/>
        </w:rPr>
      </w:pPr>
      <w:r w:rsidRPr="00730331">
        <w:rPr>
          <w:color w:val="000000"/>
          <w:sz w:val="22"/>
          <w:szCs w:val="22"/>
        </w:rPr>
        <w:t>- в нарушение требований ППР (технологической карты в составе ППР); либо</w:t>
      </w:r>
    </w:p>
    <w:p w14:paraId="43D38402" w14:textId="77777777" w:rsidR="00730331" w:rsidRPr="00730331" w:rsidRDefault="00730331" w:rsidP="00730331">
      <w:pPr>
        <w:ind w:right="-1" w:firstLine="567"/>
        <w:jc w:val="both"/>
        <w:rPr>
          <w:color w:val="000000"/>
          <w:sz w:val="22"/>
          <w:szCs w:val="22"/>
        </w:rPr>
      </w:pPr>
      <w:r w:rsidRPr="00730331">
        <w:rPr>
          <w:color w:val="000000"/>
          <w:sz w:val="22"/>
          <w:szCs w:val="22"/>
        </w:rPr>
        <w:t xml:space="preserve">- не по назначению (не для производства тех видов Работ, которые указаны в заявке); </w:t>
      </w:r>
    </w:p>
    <w:p w14:paraId="247C0F2E" w14:textId="77777777" w:rsidR="00730331" w:rsidRPr="00730331" w:rsidRDefault="00730331" w:rsidP="00730331">
      <w:pPr>
        <w:ind w:right="-1" w:firstLine="567"/>
        <w:jc w:val="both"/>
        <w:rPr>
          <w:color w:val="000000"/>
          <w:sz w:val="22"/>
          <w:szCs w:val="22"/>
        </w:rPr>
      </w:pPr>
      <w:r w:rsidRPr="00730331">
        <w:rPr>
          <w:color w:val="000000"/>
          <w:sz w:val="22"/>
          <w:szCs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465F1201" w14:textId="77777777" w:rsidR="00730331" w:rsidRPr="00730331" w:rsidRDefault="00730331" w:rsidP="00730331">
      <w:pPr>
        <w:ind w:right="-1" w:firstLine="567"/>
        <w:jc w:val="both"/>
        <w:rPr>
          <w:color w:val="000000"/>
          <w:sz w:val="22"/>
          <w:szCs w:val="22"/>
        </w:rPr>
      </w:pPr>
      <w:r w:rsidRPr="00730331">
        <w:rPr>
          <w:color w:val="000000"/>
          <w:sz w:val="22"/>
          <w:szCs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8429657" w14:textId="77777777" w:rsidR="00730331" w:rsidRPr="00730331" w:rsidRDefault="00730331" w:rsidP="00730331">
      <w:pPr>
        <w:ind w:right="-1" w:firstLine="567"/>
        <w:jc w:val="both"/>
        <w:rPr>
          <w:color w:val="000000"/>
          <w:sz w:val="22"/>
          <w:szCs w:val="22"/>
        </w:rPr>
      </w:pPr>
      <w:r w:rsidRPr="00730331">
        <w:rPr>
          <w:color w:val="000000"/>
          <w:sz w:val="22"/>
          <w:szCs w:val="22"/>
        </w:rPr>
        <w:t xml:space="preserve">4.3. В случае непредставления Подрядчиком по истечении срока, указанного в первоначальной заявке на монтаж, заявки на демонтаж строительных лесов/ЗУС, Заказчик вправе: </w:t>
      </w:r>
    </w:p>
    <w:p w14:paraId="3D8E699D" w14:textId="77777777" w:rsidR="00730331" w:rsidRPr="00730331" w:rsidRDefault="00730331" w:rsidP="00730331">
      <w:pPr>
        <w:ind w:right="-1" w:firstLine="567"/>
        <w:jc w:val="both"/>
        <w:rPr>
          <w:color w:val="000000"/>
          <w:sz w:val="22"/>
          <w:szCs w:val="22"/>
        </w:rPr>
      </w:pPr>
      <w:r w:rsidRPr="00730331">
        <w:rPr>
          <w:color w:val="000000"/>
          <w:sz w:val="22"/>
          <w:szCs w:val="22"/>
        </w:rPr>
        <w:t xml:space="preserve"> - направить Подрядчику уведомление о прекращении последним использования строительных лесов/ЗУС и произвести их немедленный демонтаж;</w:t>
      </w:r>
    </w:p>
    <w:p w14:paraId="1B7675FE" w14:textId="2949E13C" w:rsidR="00730331" w:rsidRPr="00730331" w:rsidRDefault="00730331" w:rsidP="00730331">
      <w:pPr>
        <w:ind w:right="-1" w:firstLine="567"/>
        <w:jc w:val="both"/>
        <w:rPr>
          <w:color w:val="000000"/>
          <w:sz w:val="22"/>
          <w:szCs w:val="22"/>
        </w:rPr>
      </w:pPr>
      <w:r w:rsidRPr="00730331">
        <w:rPr>
          <w:color w:val="000000"/>
          <w:sz w:val="22"/>
          <w:szCs w:val="22"/>
        </w:rPr>
        <w:t>- потребовать плату за фактическое пользование строительными лесами за период с даты окончания указанного в заявке на монтаж срока (далее – плата за пользование строительными лесами/ЗУС). Плата за пользование строительными лесами/ЗУС составляет 10% от стоимости монтажа и демонтажа строительных лесов/ЗУС, указанной в Приложении № 1</w:t>
      </w:r>
      <w:r>
        <w:rPr>
          <w:color w:val="000000"/>
          <w:sz w:val="22"/>
          <w:szCs w:val="22"/>
        </w:rPr>
        <w:t>2</w:t>
      </w:r>
      <w:r w:rsidRPr="00730331">
        <w:rPr>
          <w:color w:val="000000"/>
          <w:sz w:val="22"/>
          <w:szCs w:val="22"/>
        </w:rPr>
        <w:t xml:space="preserve"> к Договору, по методике, указанной в Приложении № </w:t>
      </w:r>
      <w:r>
        <w:rPr>
          <w:color w:val="000000"/>
          <w:sz w:val="22"/>
          <w:szCs w:val="22"/>
        </w:rPr>
        <w:t>14</w:t>
      </w:r>
      <w:r w:rsidRPr="00730331">
        <w:rPr>
          <w:color w:val="000000"/>
          <w:sz w:val="22"/>
          <w:szCs w:val="22"/>
        </w:rPr>
        <w:t xml:space="preserve"> к Договору, за каждый календарный день пользования строительными лесами/ЗУС по истечении срока, указанного в заявке, (1) до момента предоставления заявки на демонтаж строительных лесов/ЗУС, либо (2) до даты демонтажа строительных лесов/ЗУС Заказчиком (в зависимости от того, что наступит ранее);</w:t>
      </w:r>
    </w:p>
    <w:p w14:paraId="2A994F77" w14:textId="028DA061" w:rsidR="00730331" w:rsidRPr="00730331" w:rsidRDefault="00730331" w:rsidP="00730331">
      <w:pPr>
        <w:ind w:right="-1" w:firstLine="567"/>
        <w:jc w:val="both"/>
        <w:rPr>
          <w:color w:val="000000"/>
          <w:sz w:val="22"/>
          <w:szCs w:val="22"/>
        </w:rPr>
      </w:pPr>
      <w:r w:rsidRPr="00730331">
        <w:rPr>
          <w:color w:val="000000"/>
          <w:sz w:val="22"/>
          <w:szCs w:val="22"/>
        </w:rPr>
        <w:t>- осуществить повторный монтаж ранее демонтированных строительных лесов/ЗУС на основании заявки Подрядчика на повторный монтаж при условии оплаты Подрядчиком стоимости монтажа и демонтажа строительных лесов/ЗУС, указанной в Приложении № 1</w:t>
      </w:r>
      <w:r>
        <w:rPr>
          <w:color w:val="000000"/>
          <w:sz w:val="22"/>
          <w:szCs w:val="22"/>
        </w:rPr>
        <w:t>2</w:t>
      </w:r>
      <w:r w:rsidRPr="00730331">
        <w:rPr>
          <w:color w:val="000000"/>
          <w:sz w:val="22"/>
          <w:szCs w:val="22"/>
        </w:rPr>
        <w:t xml:space="preserve"> к Договору;</w:t>
      </w:r>
    </w:p>
    <w:p w14:paraId="568A58ED" w14:textId="77777777" w:rsidR="00730331" w:rsidRPr="00730331" w:rsidRDefault="00730331" w:rsidP="00730331">
      <w:pPr>
        <w:ind w:right="-1" w:firstLine="567"/>
        <w:jc w:val="both"/>
        <w:rPr>
          <w:color w:val="000000"/>
          <w:sz w:val="22"/>
          <w:szCs w:val="22"/>
        </w:rPr>
      </w:pPr>
      <w:r w:rsidRPr="00730331">
        <w:rPr>
          <w:color w:val="000000"/>
          <w:sz w:val="22"/>
          <w:szCs w:val="22"/>
        </w:rPr>
        <w:t>- согласовать заявку Подрядчика на продление пользования строительными лесами/ЗУС (заявку на повторный монтаж/демонтаж строительных лесов/ЗУС) без оплаты Подрядчиком платы за пользование строительными лесами/ЗУС или за монтаж/демонтаж в случае, когда необходимость предоставления строительных лесов/ЗУС за пределами указанного в заявке срока вызвана обстоятельствами, за которые Подрядчик не отвечает.</w:t>
      </w:r>
    </w:p>
    <w:p w14:paraId="14826DFE" w14:textId="77777777" w:rsidR="00730331" w:rsidRPr="00730331" w:rsidRDefault="00730331" w:rsidP="00730331">
      <w:pPr>
        <w:ind w:right="-1" w:firstLine="567"/>
        <w:jc w:val="both"/>
        <w:rPr>
          <w:color w:val="000000"/>
          <w:sz w:val="22"/>
          <w:szCs w:val="22"/>
        </w:rPr>
      </w:pPr>
      <w:r w:rsidRPr="00730331">
        <w:rPr>
          <w:color w:val="000000"/>
          <w:sz w:val="22"/>
          <w:szCs w:val="22"/>
        </w:rPr>
        <w:t>4.4.</w:t>
      </w:r>
      <w:r w:rsidRPr="00730331">
        <w:rPr>
          <w:color w:val="000000"/>
          <w:sz w:val="22"/>
          <w:szCs w:val="22"/>
        </w:rPr>
        <w:tab/>
        <w:t>В случае демонтажа Заказчиком строительных лесов/ЗУС по основаниям, указанным в п.п. 4.2 и 4.3 Договора Подрядчик не вправе ссылаться на невозможность выполнения Работ по Договору вследствие отсутствия строительных лесов/ЗУС, а также ссылаться на указанные обстоятельства, как освобождающие его от ответственности за нарушение сроков выполнения Работ.</w:t>
      </w:r>
    </w:p>
    <w:p w14:paraId="6AC26058" w14:textId="6B2025AF" w:rsidR="00730331" w:rsidRPr="00730331" w:rsidRDefault="00730331" w:rsidP="00730331">
      <w:pPr>
        <w:ind w:right="-1" w:firstLine="567"/>
        <w:jc w:val="both"/>
        <w:rPr>
          <w:color w:val="000000"/>
          <w:sz w:val="22"/>
          <w:szCs w:val="22"/>
        </w:rPr>
      </w:pPr>
      <w:r w:rsidRPr="00730331">
        <w:rPr>
          <w:color w:val="000000"/>
          <w:sz w:val="22"/>
          <w:szCs w:val="22"/>
        </w:rPr>
        <w:t>4.5.</w:t>
      </w:r>
      <w:r w:rsidRPr="00730331">
        <w:rPr>
          <w:color w:val="000000"/>
          <w:sz w:val="22"/>
          <w:szCs w:val="22"/>
        </w:rPr>
        <w:tab/>
        <w:t>Расценки, указанные в Приложении № 1</w:t>
      </w:r>
      <w:r>
        <w:rPr>
          <w:color w:val="000000"/>
          <w:sz w:val="22"/>
          <w:szCs w:val="22"/>
        </w:rPr>
        <w:t>2</w:t>
      </w:r>
      <w:r w:rsidRPr="00730331">
        <w:rPr>
          <w:color w:val="000000"/>
          <w:sz w:val="22"/>
          <w:szCs w:val="22"/>
        </w:rPr>
        <w:t xml:space="preserve"> к Договору, а также методика, указанная в Приложении № 1</w:t>
      </w:r>
      <w:r>
        <w:rPr>
          <w:color w:val="000000"/>
          <w:sz w:val="22"/>
          <w:szCs w:val="22"/>
        </w:rPr>
        <w:t>4</w:t>
      </w:r>
      <w:r w:rsidRPr="00730331">
        <w:rPr>
          <w:color w:val="000000"/>
          <w:sz w:val="22"/>
          <w:szCs w:val="22"/>
        </w:rPr>
        <w:t xml:space="preserve"> Договора, используются исключительно для расчета размеров штрафа, указанного в пункте 4.2 Договора, стоимости работ по монтажу/демонтажу строительных лесов/ЗУС по заявке на повторный монтаж/демонтаж и платы за пользование строительными лесами/ЗУС (пункт 4.3 Договора).</w:t>
      </w:r>
    </w:p>
    <w:p w14:paraId="3DF6FD37" w14:textId="77777777" w:rsidR="00730331" w:rsidRPr="00730331" w:rsidRDefault="00730331" w:rsidP="00730331">
      <w:pPr>
        <w:ind w:right="-1" w:firstLine="567"/>
        <w:jc w:val="both"/>
        <w:rPr>
          <w:color w:val="000000"/>
          <w:sz w:val="22"/>
          <w:szCs w:val="22"/>
        </w:rPr>
      </w:pPr>
      <w:r w:rsidRPr="00730331">
        <w:rPr>
          <w:color w:val="000000"/>
          <w:sz w:val="22"/>
          <w:szCs w:val="22"/>
        </w:rPr>
        <w:t xml:space="preserve">4.6. При выполнении работ Подрядчиком могут быть использованы подмости, вышка-тура, лестницы и другие средств подмащивания. При невозможности установки средств подмащивания в местах производства работ, работы возможно производить с применением систем канатного доступа по утвержденному и согласованному с Заказчиком проектом производства работ на высоте. </w:t>
      </w:r>
    </w:p>
    <w:p w14:paraId="475CFA60" w14:textId="77777777" w:rsidR="00730331" w:rsidRPr="00730331" w:rsidRDefault="00730331" w:rsidP="00730331">
      <w:pPr>
        <w:ind w:right="-1" w:firstLine="567"/>
        <w:jc w:val="both"/>
        <w:rPr>
          <w:color w:val="000000"/>
          <w:sz w:val="22"/>
          <w:szCs w:val="22"/>
        </w:rPr>
      </w:pPr>
      <w:r w:rsidRPr="00730331">
        <w:rPr>
          <w:color w:val="000000"/>
          <w:sz w:val="22"/>
          <w:szCs w:val="22"/>
        </w:rPr>
        <w:t>Предоставление, установка и демонтаж средств подмащивания и/или канатного доступа производится Подрядчиком своими силами в счет Цены Договора (п. 6.1 Договора).</w:t>
      </w:r>
    </w:p>
    <w:p w14:paraId="5C6A8311" w14:textId="77777777" w:rsidR="00B759B8" w:rsidRPr="00F476E7" w:rsidRDefault="00B759B8" w:rsidP="00B759B8">
      <w:pPr>
        <w:spacing w:before="120" w:after="120"/>
        <w:jc w:val="center"/>
        <w:rPr>
          <w:b/>
          <w:sz w:val="22"/>
          <w:szCs w:val="22"/>
        </w:rPr>
      </w:pPr>
      <w:r w:rsidRPr="00F476E7">
        <w:rPr>
          <w:b/>
          <w:sz w:val="22"/>
          <w:szCs w:val="22"/>
        </w:rPr>
        <w:t>5. Порядок сдачи-приемки Работ</w:t>
      </w:r>
    </w:p>
    <w:p w14:paraId="7D3318E2" w14:textId="77777777"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14:paraId="2C4EA404" w14:textId="77777777" w:rsidR="00B759B8" w:rsidRPr="00503C87" w:rsidRDefault="00B759B8" w:rsidP="00B759B8">
      <w:pPr>
        <w:ind w:firstLine="567"/>
        <w:jc w:val="both"/>
        <w:rPr>
          <w:color w:val="000000"/>
          <w:sz w:val="22"/>
          <w:szCs w:val="22"/>
        </w:rPr>
      </w:pPr>
      <w:r w:rsidRPr="00503C87">
        <w:rPr>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14:paraId="5FF7087D" w14:textId="77777777" w:rsidR="00B759B8" w:rsidRPr="00503C87" w:rsidRDefault="00B759B8" w:rsidP="00B759B8">
      <w:pPr>
        <w:ind w:firstLine="567"/>
        <w:jc w:val="both"/>
        <w:rPr>
          <w:color w:val="000000"/>
          <w:sz w:val="22"/>
          <w:szCs w:val="22"/>
        </w:rPr>
      </w:pPr>
      <w:r w:rsidRPr="00503C87">
        <w:rPr>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30D97DA" w14:textId="77777777" w:rsidR="00B759B8" w:rsidRPr="00503C87" w:rsidRDefault="00B759B8" w:rsidP="00B759B8">
      <w:pPr>
        <w:ind w:firstLine="567"/>
        <w:jc w:val="both"/>
        <w:rPr>
          <w:color w:val="000000"/>
          <w:sz w:val="22"/>
          <w:szCs w:val="22"/>
        </w:rPr>
      </w:pPr>
      <w:r w:rsidRPr="00503C87">
        <w:rPr>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14:paraId="5B874403" w14:textId="77777777"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14:paraId="6F48FB4F" w14:textId="77777777" w:rsidR="00B759B8" w:rsidRPr="00503C87" w:rsidRDefault="00B759B8" w:rsidP="00B759B8">
      <w:pPr>
        <w:ind w:firstLine="567"/>
        <w:jc w:val="both"/>
        <w:rPr>
          <w:b/>
          <w:color w:val="000000"/>
          <w:sz w:val="22"/>
          <w:szCs w:val="22"/>
        </w:rPr>
      </w:pPr>
      <w:r w:rsidRPr="00503C87">
        <w:rPr>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DDDE5D5" w14:textId="77777777"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14:paraId="24C6F805" w14:textId="7A8BBCC9" w:rsidR="00B759B8" w:rsidRPr="00503C87" w:rsidRDefault="00B759B8" w:rsidP="00B759B8">
      <w:pPr>
        <w:ind w:firstLine="567"/>
        <w:jc w:val="both"/>
        <w:rPr>
          <w:color w:val="000000"/>
          <w:sz w:val="22"/>
          <w:szCs w:val="22"/>
          <w:lang w:val="x-none" w:eastAsia="x-none"/>
        </w:rPr>
      </w:pPr>
      <w:r w:rsidRPr="00503C87">
        <w:rPr>
          <w:color w:val="000000"/>
          <w:sz w:val="22"/>
          <w:szCs w:val="22"/>
          <w:lang w:eastAsia="x-none"/>
        </w:rPr>
        <w:t>6</w:t>
      </w:r>
      <w:r w:rsidRPr="00503C87">
        <w:rPr>
          <w:color w:val="000000"/>
          <w:sz w:val="22"/>
          <w:szCs w:val="22"/>
          <w:lang w:val="x-none" w:eastAsia="x-none"/>
        </w:rPr>
        <w:t>.1. Цена Договора составляет</w:t>
      </w:r>
      <w:r w:rsidRPr="00503C87">
        <w:rPr>
          <w:b/>
          <w:color w:val="000000"/>
          <w:sz w:val="22"/>
          <w:szCs w:val="22"/>
          <w:lang w:val="x-none" w:eastAsia="x-none"/>
        </w:rPr>
        <w:t xml:space="preserve"> </w:t>
      </w:r>
      <w:r w:rsidR="007039F9">
        <w:rPr>
          <w:b/>
          <w:color w:val="000000"/>
          <w:sz w:val="22"/>
          <w:szCs w:val="22"/>
          <w:lang w:eastAsia="x-none"/>
        </w:rPr>
        <w:t>_________</w:t>
      </w:r>
      <w:r w:rsidR="00126473">
        <w:rPr>
          <w:b/>
          <w:color w:val="000000"/>
          <w:sz w:val="22"/>
          <w:szCs w:val="22"/>
          <w:lang w:eastAsia="x-none"/>
        </w:rPr>
        <w:t xml:space="preserve"> руб.</w:t>
      </w:r>
      <w:r w:rsidRPr="00503C87">
        <w:rPr>
          <w:b/>
          <w:color w:val="000000"/>
          <w:sz w:val="22"/>
          <w:szCs w:val="22"/>
          <w:lang w:val="x-none" w:eastAsia="x-none"/>
        </w:rPr>
        <w:t xml:space="preserve"> </w:t>
      </w:r>
      <w:r w:rsidRPr="00503C87">
        <w:rPr>
          <w:color w:val="000000"/>
          <w:sz w:val="22"/>
          <w:szCs w:val="22"/>
          <w:lang w:val="x-none" w:eastAsia="x-none"/>
        </w:rPr>
        <w:t>(</w:t>
      </w:r>
      <w:r w:rsidR="007039F9">
        <w:rPr>
          <w:color w:val="000000"/>
          <w:sz w:val="22"/>
          <w:szCs w:val="22"/>
          <w:lang w:eastAsia="x-none"/>
        </w:rPr>
        <w:t>_________________</w:t>
      </w:r>
      <w:r w:rsidRPr="00503C87">
        <w:rPr>
          <w:color w:val="000000"/>
          <w:sz w:val="22"/>
          <w:szCs w:val="22"/>
          <w:lang w:val="x-none" w:eastAsia="x-none"/>
        </w:rPr>
        <w:t>)</w:t>
      </w:r>
      <w:r w:rsidRPr="00503C87">
        <w:rPr>
          <w:color w:val="000000"/>
          <w:sz w:val="22"/>
          <w:szCs w:val="22"/>
          <w:lang w:eastAsia="x-none"/>
        </w:rPr>
        <w:t xml:space="preserve"> (ранее и далее – Цена Договора)</w:t>
      </w:r>
      <w:r w:rsidRPr="00503C87">
        <w:rPr>
          <w:color w:val="000000"/>
          <w:sz w:val="22"/>
          <w:szCs w:val="22"/>
          <w:lang w:val="x-none" w:eastAsia="x-none"/>
        </w:rPr>
        <w:t xml:space="preserve">, в т.ч. НДС (18%) в размере </w:t>
      </w:r>
      <w:r w:rsidR="007039F9">
        <w:rPr>
          <w:color w:val="000000"/>
          <w:sz w:val="22"/>
          <w:szCs w:val="22"/>
          <w:lang w:eastAsia="x-none"/>
        </w:rPr>
        <w:t>____________</w:t>
      </w:r>
      <w:r w:rsidR="00126473">
        <w:rPr>
          <w:color w:val="000000"/>
          <w:sz w:val="22"/>
          <w:szCs w:val="22"/>
          <w:lang w:eastAsia="x-none"/>
        </w:rPr>
        <w:t xml:space="preserve"> руб.</w:t>
      </w:r>
      <w:r w:rsidRPr="00503C87">
        <w:rPr>
          <w:color w:val="000000"/>
          <w:sz w:val="22"/>
          <w:szCs w:val="22"/>
          <w:lang w:val="x-none" w:eastAsia="x-none"/>
        </w:rPr>
        <w:t xml:space="preserve"> (</w:t>
      </w:r>
      <w:r w:rsidR="007039F9">
        <w:rPr>
          <w:color w:val="000000"/>
          <w:sz w:val="22"/>
          <w:szCs w:val="22"/>
          <w:lang w:eastAsia="x-none"/>
        </w:rPr>
        <w:t>_____________</w:t>
      </w:r>
      <w:r w:rsidRPr="00503C87">
        <w:rPr>
          <w:color w:val="000000"/>
          <w:sz w:val="22"/>
          <w:szCs w:val="22"/>
          <w:lang w:val="x-none" w:eastAsia="x-none"/>
        </w:rPr>
        <w:t xml:space="preserve">), и включает в себя стоимость Работ, </w:t>
      </w:r>
      <w:r w:rsidRPr="001E7F03">
        <w:rPr>
          <w:color w:val="000000"/>
          <w:sz w:val="22"/>
          <w:szCs w:val="22"/>
          <w:lang w:val="x-none" w:eastAsia="x-none"/>
        </w:rPr>
        <w:t xml:space="preserve">а также поставляемых Подрядчиком материалов и оборудования, </w:t>
      </w:r>
      <w:r w:rsidRPr="00503C87">
        <w:rPr>
          <w:color w:val="000000"/>
          <w:sz w:val="22"/>
          <w:szCs w:val="22"/>
          <w:lang w:val="x-none" w:eastAsia="x-none"/>
        </w:rPr>
        <w:t>является твердой и не подлежит изменению в период действия Договора.</w:t>
      </w:r>
    </w:p>
    <w:p w14:paraId="002590EA" w14:textId="30B2C849" w:rsidR="00793663" w:rsidRPr="00B36BC4" w:rsidRDefault="00793663" w:rsidP="00793663">
      <w:pPr>
        <w:ind w:firstLine="567"/>
        <w:jc w:val="both"/>
        <w:rPr>
          <w:color w:val="000000"/>
          <w:sz w:val="22"/>
          <w:szCs w:val="22"/>
          <w:lang w:eastAsia="x-none"/>
        </w:rPr>
      </w:pPr>
      <w:r w:rsidRPr="00B36BC4">
        <w:rPr>
          <w:color w:val="000000"/>
          <w:sz w:val="22"/>
          <w:szCs w:val="22"/>
          <w:lang w:eastAsia="x-none"/>
        </w:rPr>
        <w:t xml:space="preserve">В Цене Договора </w:t>
      </w:r>
      <w:r w:rsidRPr="00B36BC4">
        <w:rPr>
          <w:color w:val="000000"/>
          <w:sz w:val="22"/>
          <w:szCs w:val="22"/>
          <w:lang w:val="x-none" w:eastAsia="x-none"/>
        </w:rPr>
        <w:t xml:space="preserve">стоимость материалов и оборудования, поставляемых Подрядчиком, составляет </w:t>
      </w:r>
      <w:r w:rsidR="007039F9">
        <w:rPr>
          <w:color w:val="000000"/>
          <w:sz w:val="22"/>
          <w:szCs w:val="22"/>
          <w:lang w:eastAsia="x-none"/>
        </w:rPr>
        <w:t>__________</w:t>
      </w:r>
      <w:r w:rsidR="00FF3B44">
        <w:rPr>
          <w:color w:val="000000"/>
          <w:sz w:val="22"/>
          <w:szCs w:val="22"/>
          <w:lang w:eastAsia="x-none"/>
        </w:rPr>
        <w:t xml:space="preserve"> руб.</w:t>
      </w:r>
      <w:r w:rsidRPr="00B36BC4">
        <w:rPr>
          <w:color w:val="000000"/>
          <w:sz w:val="22"/>
          <w:szCs w:val="22"/>
          <w:lang w:val="x-none" w:eastAsia="x-none"/>
        </w:rPr>
        <w:t xml:space="preserve"> (</w:t>
      </w:r>
      <w:r w:rsidR="007039F9">
        <w:rPr>
          <w:color w:val="000000"/>
          <w:sz w:val="22"/>
          <w:szCs w:val="22"/>
          <w:lang w:eastAsia="x-none"/>
        </w:rPr>
        <w:t>___________)</w:t>
      </w:r>
      <w:r w:rsidRPr="00B36BC4">
        <w:rPr>
          <w:color w:val="000000"/>
          <w:sz w:val="22"/>
          <w:szCs w:val="22"/>
          <w:lang w:val="x-none" w:eastAsia="x-none"/>
        </w:rPr>
        <w:t xml:space="preserve">, в том числе НДС (18%) в сумме </w:t>
      </w:r>
      <w:r w:rsidR="00FF3B44">
        <w:rPr>
          <w:color w:val="000000"/>
          <w:sz w:val="22"/>
          <w:szCs w:val="22"/>
          <w:lang w:eastAsia="x-none"/>
        </w:rPr>
        <w:t xml:space="preserve"> </w:t>
      </w:r>
      <w:r w:rsidR="007039F9">
        <w:rPr>
          <w:color w:val="000000"/>
          <w:sz w:val="22"/>
          <w:szCs w:val="22"/>
          <w:lang w:eastAsia="x-none"/>
        </w:rPr>
        <w:t>________</w:t>
      </w:r>
      <w:r w:rsidR="00FF3B44">
        <w:rPr>
          <w:color w:val="000000"/>
          <w:sz w:val="22"/>
          <w:szCs w:val="22"/>
          <w:lang w:eastAsia="x-none"/>
        </w:rPr>
        <w:t xml:space="preserve"> руб.</w:t>
      </w:r>
      <w:r w:rsidRPr="00B36BC4">
        <w:rPr>
          <w:color w:val="000000"/>
          <w:sz w:val="22"/>
          <w:szCs w:val="22"/>
          <w:lang w:val="x-none" w:eastAsia="x-none"/>
        </w:rPr>
        <w:t>(</w:t>
      </w:r>
      <w:r w:rsidR="007039F9">
        <w:rPr>
          <w:color w:val="000000"/>
          <w:sz w:val="22"/>
          <w:szCs w:val="22"/>
          <w:lang w:eastAsia="x-none"/>
        </w:rPr>
        <w:t>___________</w:t>
      </w:r>
      <w:r w:rsidRPr="00B36BC4">
        <w:rPr>
          <w:color w:val="000000"/>
          <w:sz w:val="22"/>
          <w:szCs w:val="22"/>
          <w:lang w:val="x-none" w:eastAsia="x-none"/>
        </w:rPr>
        <w:t>).</w:t>
      </w:r>
    </w:p>
    <w:p w14:paraId="5DBB4F8F"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средств, механизмов/инструментов/приспособлений и материалов Подрядчика, используемых для выполнения Работ</w:t>
      </w:r>
      <w:r w:rsidR="00746911" w:rsidRPr="00503C87">
        <w:rPr>
          <w:color w:val="000000"/>
          <w:sz w:val="22"/>
          <w:szCs w:val="22"/>
          <w:lang w:eastAsia="x-none"/>
        </w:rPr>
        <w:t xml:space="preserve">, </w:t>
      </w:r>
      <w:r w:rsidR="002735D1" w:rsidRPr="00503C87">
        <w:rPr>
          <w:color w:val="000000"/>
          <w:sz w:val="22"/>
          <w:szCs w:val="22"/>
          <w:lang w:eastAsia="x-none"/>
        </w:rPr>
        <w:t>в том числе строительных лесов</w:t>
      </w:r>
      <w:r w:rsidR="00746911" w:rsidRPr="00503C87">
        <w:rPr>
          <w:color w:val="000000"/>
          <w:sz w:val="22"/>
          <w:szCs w:val="22"/>
          <w:lang w:eastAsia="x-none"/>
        </w:rPr>
        <w:t xml:space="preserve"> и</w:t>
      </w:r>
      <w:r w:rsidR="002735D1" w:rsidRPr="00503C87">
        <w:rPr>
          <w:color w:val="000000"/>
          <w:sz w:val="22"/>
          <w:szCs w:val="22"/>
          <w:lang w:eastAsia="x-none"/>
        </w:rPr>
        <w:t>/или</w:t>
      </w:r>
      <w:r w:rsidR="00746911" w:rsidRPr="00503C87">
        <w:rPr>
          <w:color w:val="000000"/>
          <w:sz w:val="22"/>
          <w:szCs w:val="22"/>
          <w:lang w:eastAsia="x-none"/>
        </w:rPr>
        <w:t xml:space="preserve"> ЗУС</w:t>
      </w:r>
      <w:r w:rsidR="002735D1" w:rsidRPr="00503C87">
        <w:rPr>
          <w:color w:val="000000"/>
          <w:sz w:val="22"/>
          <w:szCs w:val="22"/>
          <w:lang w:eastAsia="x-none"/>
        </w:rPr>
        <w:t xml:space="preserve">, </w:t>
      </w:r>
      <w:r w:rsidR="00746911" w:rsidRPr="00503C87">
        <w:rPr>
          <w:color w:val="000000"/>
          <w:sz w:val="22"/>
          <w:szCs w:val="22"/>
          <w:lang w:eastAsia="x-none"/>
        </w:rPr>
        <w:t>а также расход</w:t>
      </w:r>
      <w:r w:rsidR="002735D1" w:rsidRPr="00503C87">
        <w:rPr>
          <w:color w:val="000000"/>
          <w:sz w:val="22"/>
          <w:szCs w:val="22"/>
          <w:lang w:eastAsia="x-none"/>
        </w:rPr>
        <w:t>ы</w:t>
      </w:r>
      <w:r w:rsidR="00746911" w:rsidRPr="00503C87">
        <w:rPr>
          <w:color w:val="000000"/>
          <w:sz w:val="22"/>
          <w:szCs w:val="22"/>
          <w:lang w:eastAsia="x-none"/>
        </w:rPr>
        <w:t xml:space="preserve"> на монтаж</w:t>
      </w:r>
      <w:r w:rsidR="002735D1" w:rsidRPr="00503C87">
        <w:rPr>
          <w:color w:val="000000"/>
          <w:sz w:val="22"/>
          <w:szCs w:val="22"/>
          <w:lang w:eastAsia="x-none"/>
        </w:rPr>
        <w:t xml:space="preserve"> </w:t>
      </w:r>
      <w:r w:rsidR="00746911" w:rsidRPr="00503C87">
        <w:rPr>
          <w:color w:val="000000"/>
          <w:sz w:val="22"/>
          <w:szCs w:val="22"/>
          <w:lang w:eastAsia="x-none"/>
        </w:rPr>
        <w:t>и демонтаж</w:t>
      </w:r>
      <w:r w:rsidR="002735D1" w:rsidRPr="00503C87">
        <w:rPr>
          <w:color w:val="000000"/>
          <w:sz w:val="22"/>
          <w:szCs w:val="22"/>
          <w:lang w:eastAsia="x-none"/>
        </w:rPr>
        <w:t xml:space="preserve"> строительных лесов и/или ЗУС</w:t>
      </w:r>
      <w:r w:rsidRPr="00503C87">
        <w:rPr>
          <w:color w:val="000000"/>
          <w:sz w:val="22"/>
          <w:szCs w:val="22"/>
          <w:lang w:eastAsia="x-none"/>
        </w:rPr>
        <w:t>,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 техники безопасности.</w:t>
      </w:r>
    </w:p>
    <w:p w14:paraId="75E819A8" w14:textId="77777777" w:rsidR="00B759B8" w:rsidRPr="001E7F03" w:rsidRDefault="00B759B8" w:rsidP="00B759B8">
      <w:pPr>
        <w:ind w:firstLine="567"/>
        <w:jc w:val="both"/>
        <w:rPr>
          <w:color w:val="000000"/>
          <w:sz w:val="22"/>
          <w:szCs w:val="22"/>
          <w:lang w:eastAsia="x-none"/>
        </w:rPr>
      </w:pPr>
      <w:r w:rsidRPr="001E7F03">
        <w:rPr>
          <w:color w:val="000000"/>
          <w:sz w:val="22"/>
          <w:szCs w:val="22"/>
          <w:lang w:eastAsia="x-none"/>
        </w:rPr>
        <w:t>Стоимость материалов и оборудования включает: стоимость упаковки, поставки, маркировки, транспортных расходов, страховки, охраны в месте их хранения, а также все налоги, включая НДС. 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642D33C5" w14:textId="77777777" w:rsidR="00B759B8" w:rsidRPr="001E7F03" w:rsidRDefault="00B759B8" w:rsidP="00B759B8">
      <w:pPr>
        <w:ind w:firstLine="567"/>
        <w:jc w:val="both"/>
        <w:rPr>
          <w:color w:val="000000"/>
          <w:sz w:val="22"/>
          <w:szCs w:val="22"/>
          <w:lang w:eastAsia="x-none"/>
        </w:rPr>
      </w:pPr>
      <w:r w:rsidRPr="001E7F03">
        <w:rPr>
          <w:color w:val="000000"/>
          <w:sz w:val="22"/>
          <w:szCs w:val="22"/>
          <w:lang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503C87">
        <w:rPr>
          <w:color w:val="000000"/>
          <w:sz w:val="22"/>
          <w:szCs w:val="22"/>
          <w:lang w:eastAsia="x-none"/>
        </w:rPr>
        <w:t xml:space="preserve"> </w:t>
      </w:r>
      <w:r w:rsidRPr="001E7F03">
        <w:rPr>
          <w:color w:val="000000"/>
          <w:sz w:val="22"/>
          <w:szCs w:val="22"/>
          <w:lang w:eastAsia="x-none"/>
        </w:rPr>
        <w:t xml:space="preserve">1 к Договору), </w:t>
      </w:r>
      <w:r w:rsidRPr="00503C87">
        <w:rPr>
          <w:color w:val="000000"/>
          <w:sz w:val="22"/>
          <w:szCs w:val="22"/>
          <w:lang w:eastAsia="x-none"/>
        </w:rPr>
        <w:t xml:space="preserve">Технической </w:t>
      </w:r>
      <w:r w:rsidRPr="001E7F03">
        <w:rPr>
          <w:color w:val="000000"/>
          <w:sz w:val="22"/>
          <w:szCs w:val="22"/>
          <w:lang w:eastAsia="x-none"/>
        </w:rPr>
        <w:t>документацией в рамках цены Договора, указанной в настоящем п</w:t>
      </w:r>
      <w:r w:rsidRPr="00503C87">
        <w:rPr>
          <w:color w:val="000000"/>
          <w:sz w:val="22"/>
          <w:szCs w:val="22"/>
          <w:lang w:eastAsia="x-none"/>
        </w:rPr>
        <w:t>ункте</w:t>
      </w:r>
      <w:r w:rsidRPr="001E7F03">
        <w:rPr>
          <w:color w:val="000000"/>
          <w:sz w:val="22"/>
          <w:szCs w:val="22"/>
          <w:lang w:eastAsia="x-none"/>
        </w:rPr>
        <w:t xml:space="preserve"> Договора, не зависимо от обозначения (в т.ч. упоминания, определения) или не обозначения конкретного вида </w:t>
      </w:r>
      <w:r w:rsidRPr="00503C87">
        <w:rPr>
          <w:color w:val="000000"/>
          <w:sz w:val="22"/>
          <w:szCs w:val="22"/>
          <w:lang w:eastAsia="x-none"/>
        </w:rPr>
        <w:t>Работ</w:t>
      </w:r>
      <w:r w:rsidRPr="001E7F03">
        <w:rPr>
          <w:color w:val="000000"/>
          <w:sz w:val="22"/>
          <w:szCs w:val="22"/>
          <w:lang w:eastAsia="x-none"/>
        </w:rPr>
        <w:t xml:space="preserve"> в Ведомост</w:t>
      </w:r>
      <w:r w:rsidRPr="00503C87">
        <w:rPr>
          <w:color w:val="000000"/>
          <w:sz w:val="22"/>
          <w:szCs w:val="22"/>
          <w:lang w:eastAsia="x-none"/>
        </w:rPr>
        <w:t>и</w:t>
      </w:r>
      <w:r w:rsidRPr="001E7F03">
        <w:rPr>
          <w:color w:val="000000"/>
          <w:sz w:val="22"/>
          <w:szCs w:val="22"/>
          <w:lang w:eastAsia="x-none"/>
        </w:rPr>
        <w:t xml:space="preserve"> объемов и стоимости работ (Приложение № 2 к Договору).</w:t>
      </w:r>
    </w:p>
    <w:p w14:paraId="35280294"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14:paraId="5AF7C4D3"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14:paraId="6E46C36B"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2BC3C7E0"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10D7945A"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3962E81C"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 xml:space="preserve">6.5. Оплата по Договору производится Заказчиком на расчетный счет Подрядчика в течение </w:t>
      </w:r>
      <w:r w:rsidRPr="00EF2622">
        <w:rPr>
          <w:b/>
          <w:color w:val="000000"/>
          <w:sz w:val="22"/>
          <w:szCs w:val="22"/>
          <w:lang w:eastAsia="x-none"/>
        </w:rPr>
        <w:t>80 (восьмидесяти) календарных дней</w:t>
      </w:r>
      <w:r w:rsidRPr="00503C87">
        <w:rPr>
          <w:color w:val="000000"/>
          <w:sz w:val="22"/>
          <w:szCs w:val="22"/>
          <w:lang w:eastAsia="x-none"/>
        </w:rPr>
        <w:t xml:space="preserve"> со дня подписания Сторонами Справки о стоимости выполненных работ и затрат по форме № КС-3, Акта о приемке выполненных работ по форме №</w:t>
      </w:r>
      <w:r w:rsidR="00EF2622">
        <w:rPr>
          <w:color w:val="000000"/>
          <w:sz w:val="22"/>
          <w:szCs w:val="22"/>
          <w:lang w:eastAsia="x-none"/>
        </w:rPr>
        <w:t xml:space="preserve"> КС-2, на основании выставленных</w:t>
      </w:r>
      <w:r w:rsidRPr="00503C87">
        <w:rPr>
          <w:color w:val="000000"/>
          <w:sz w:val="22"/>
          <w:szCs w:val="22"/>
          <w:lang w:eastAsia="x-none"/>
        </w:rPr>
        <w:t xml:space="preserve"> Подрядчиком счета-фактуры</w:t>
      </w:r>
      <w:r w:rsidR="00EF2622">
        <w:rPr>
          <w:color w:val="000000"/>
          <w:sz w:val="22"/>
          <w:szCs w:val="22"/>
          <w:lang w:eastAsia="x-none"/>
        </w:rPr>
        <w:t xml:space="preserve"> и счета на оплату</w:t>
      </w:r>
      <w:r w:rsidRPr="00503C87">
        <w:rPr>
          <w:color w:val="000000"/>
          <w:sz w:val="22"/>
          <w:szCs w:val="22"/>
          <w:lang w:eastAsia="x-none"/>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14:paraId="226F427B"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14:paraId="21562707"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123EFD1"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AB3E836"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На указанную сумму начисляются проценты в соответствии с требованиями пункта 2 статьи 1107 ГК РФ.</w:t>
      </w:r>
    </w:p>
    <w:p w14:paraId="42E03DCE" w14:textId="77777777" w:rsidR="00B759B8" w:rsidRPr="00503C87" w:rsidRDefault="00B759B8" w:rsidP="00B759B8">
      <w:pPr>
        <w:ind w:firstLine="567"/>
        <w:jc w:val="both"/>
        <w:rPr>
          <w:color w:val="000000"/>
          <w:sz w:val="22"/>
          <w:szCs w:val="22"/>
          <w:lang w:eastAsia="x-none"/>
        </w:rPr>
      </w:pPr>
      <w:r w:rsidRPr="00503C87">
        <w:rPr>
          <w:color w:val="000000"/>
          <w:sz w:val="22"/>
          <w:szCs w:val="22"/>
          <w:lang w:eastAsia="x-none"/>
        </w:rPr>
        <w:t>6.5.4. Обязанность Заказчика по оплате считается исполненной с момента списания денежных средств с расчетного счета Заказчика.</w:t>
      </w:r>
    </w:p>
    <w:p w14:paraId="2FAFD324" w14:textId="77777777" w:rsidR="00B759B8" w:rsidRPr="00F476E7" w:rsidRDefault="00B759B8" w:rsidP="00B759B8">
      <w:pPr>
        <w:ind w:firstLine="567"/>
        <w:jc w:val="both"/>
        <w:rPr>
          <w:sz w:val="22"/>
          <w:szCs w:val="22"/>
          <w:lang w:eastAsia="x-none"/>
        </w:rPr>
      </w:pPr>
      <w:r w:rsidRPr="00503C87">
        <w:rPr>
          <w:color w:val="000000"/>
          <w:sz w:val="22"/>
          <w:szCs w:val="22"/>
          <w:lang w:eastAsia="x-none"/>
        </w:rPr>
        <w:t>6.6</w:t>
      </w:r>
      <w:r w:rsidR="00865F1F" w:rsidRPr="00503C87">
        <w:rPr>
          <w:color w:val="000000"/>
          <w:sz w:val="22"/>
          <w:szCs w:val="22"/>
          <w:lang w:eastAsia="x-none"/>
        </w:rPr>
        <w:t>.</w:t>
      </w:r>
      <w:r w:rsidRPr="00503C87">
        <w:rPr>
          <w:color w:val="000000"/>
          <w:sz w:val="22"/>
          <w:szCs w:val="22"/>
          <w:lang w:eastAsia="x-none"/>
        </w:rPr>
        <w:t xml:space="preserve"> Исполнение обязательств Подрядчика по Договору обеспечивается гарантийными </w:t>
      </w:r>
      <w:r w:rsidRPr="00F476E7">
        <w:rPr>
          <w:sz w:val="22"/>
          <w:szCs w:val="22"/>
          <w:lang w:eastAsia="x-none"/>
        </w:rPr>
        <w:t>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0743D49D" w14:textId="77777777" w:rsidR="00B759B8" w:rsidRPr="00F476E7" w:rsidRDefault="00B759B8" w:rsidP="00B759B8">
      <w:pPr>
        <w:ind w:firstLine="567"/>
        <w:jc w:val="both"/>
        <w:rPr>
          <w:sz w:val="22"/>
          <w:szCs w:val="22"/>
          <w:lang w:eastAsia="x-none"/>
        </w:rPr>
      </w:pPr>
      <w:r w:rsidRPr="00F476E7">
        <w:rPr>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504037EB" w14:textId="77777777" w:rsidR="002D30B7" w:rsidRPr="007C1D2B" w:rsidRDefault="002D30B7" w:rsidP="002D30B7">
      <w:pPr>
        <w:pStyle w:val="ConsPlusNormal"/>
        <w:ind w:firstLine="540"/>
        <w:jc w:val="both"/>
        <w:rPr>
          <w:rFonts w:ascii="Times New Roman" w:hAnsi="Times New Roman" w:cs="Times New Roman"/>
          <w:lang w:eastAsia="x-none"/>
        </w:rPr>
      </w:pPr>
      <w:r w:rsidRPr="00F476E7">
        <w:rPr>
          <w:rFonts w:ascii="Times New Roman" w:hAnsi="Times New Roman" w:cs="Times New Roman"/>
          <w:lang w:eastAsia="x-none"/>
        </w:rPr>
        <w:t xml:space="preserve">6.7. </w:t>
      </w:r>
      <w:r w:rsidRPr="007C1D2B">
        <w:rPr>
          <w:rFonts w:ascii="Times New Roman" w:hAnsi="Times New Roman" w:cs="Times New Roman"/>
          <w:lang w:eastAsia="x-none"/>
        </w:rPr>
        <w:t>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4AAE04A4" w14:textId="77777777" w:rsidR="002D30B7" w:rsidRPr="007C1D2B" w:rsidRDefault="002D30B7" w:rsidP="002D30B7">
      <w:pPr>
        <w:pStyle w:val="ConsPlusNormal"/>
        <w:ind w:firstLine="540"/>
        <w:jc w:val="both"/>
        <w:rPr>
          <w:rFonts w:ascii="Times New Roman" w:hAnsi="Times New Roman" w:cs="Times New Roman"/>
          <w:lang w:eastAsia="x-none"/>
        </w:rPr>
      </w:pPr>
      <w:r w:rsidRPr="007C1D2B">
        <w:rPr>
          <w:rFonts w:ascii="Times New Roman" w:hAnsi="Times New Roman" w:cs="Times New Roman"/>
          <w:lang w:eastAsia="x-none"/>
        </w:rPr>
        <w:t>6.7.1. 50 (пятьдесят)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Выплата гарантийный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14:paraId="10F4F25B" w14:textId="77777777" w:rsidR="002D30B7" w:rsidRPr="007C1D2B" w:rsidRDefault="002D30B7" w:rsidP="002D30B7">
      <w:pPr>
        <w:pStyle w:val="ConsPlusNormal"/>
        <w:ind w:firstLine="540"/>
        <w:jc w:val="both"/>
        <w:rPr>
          <w:rFonts w:ascii="Times New Roman" w:hAnsi="Times New Roman" w:cs="Times New Roman"/>
          <w:lang w:eastAsia="x-none"/>
        </w:rPr>
      </w:pPr>
      <w:r w:rsidRPr="007C1D2B">
        <w:rPr>
          <w:rFonts w:ascii="Times New Roman" w:hAnsi="Times New Roman" w:cs="Times New Roman"/>
          <w:lang w:eastAsia="x-none"/>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20023A51" w14:textId="77777777" w:rsidR="002D30B7" w:rsidRPr="007C1D2B" w:rsidRDefault="002D30B7" w:rsidP="002D30B7">
      <w:pPr>
        <w:ind w:firstLine="567"/>
        <w:jc w:val="both"/>
        <w:rPr>
          <w:sz w:val="22"/>
          <w:szCs w:val="22"/>
          <w:lang w:eastAsia="x-none"/>
        </w:rPr>
      </w:pPr>
      <w:r w:rsidRPr="007C1D2B">
        <w:rPr>
          <w:sz w:val="22"/>
          <w:szCs w:val="22"/>
          <w:lang w:eastAsia="x-none"/>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1084042E" w14:textId="77777777" w:rsidR="002D30B7" w:rsidRPr="007C1D2B" w:rsidRDefault="002D30B7" w:rsidP="002D30B7">
      <w:pPr>
        <w:ind w:firstLine="567"/>
        <w:jc w:val="both"/>
        <w:rPr>
          <w:sz w:val="22"/>
          <w:szCs w:val="22"/>
          <w:lang w:eastAsia="x-none"/>
        </w:rPr>
      </w:pPr>
      <w:r w:rsidRPr="007C1D2B">
        <w:rPr>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33A10884" w14:textId="77777777" w:rsidR="00B759B8" w:rsidRPr="00503C87" w:rsidRDefault="00B759B8" w:rsidP="00B759B8">
      <w:pPr>
        <w:ind w:firstLine="567"/>
        <w:jc w:val="both"/>
        <w:rPr>
          <w:color w:val="000000"/>
          <w:sz w:val="22"/>
          <w:szCs w:val="22"/>
        </w:rPr>
      </w:pPr>
      <w:r w:rsidRPr="00F476E7">
        <w:rPr>
          <w:sz w:val="22"/>
          <w:szCs w:val="22"/>
        </w:rPr>
        <w:t xml:space="preserve">6.8. За счет гарантийных удержаний удовлетворяются (исполняются) требования Заказчика к Подрядчику, связанные </w:t>
      </w:r>
      <w:r w:rsidRPr="00503C87">
        <w:rPr>
          <w:color w:val="000000"/>
          <w:sz w:val="22"/>
          <w:szCs w:val="22"/>
        </w:rPr>
        <w:t>с неисполнением или ненадлежащим исполнением обязательств, в частности:</w:t>
      </w:r>
    </w:p>
    <w:p w14:paraId="43D08572" w14:textId="77777777" w:rsidR="00B759B8" w:rsidRPr="00503C87" w:rsidRDefault="00B759B8" w:rsidP="00B759B8">
      <w:pPr>
        <w:ind w:firstLine="567"/>
        <w:jc w:val="both"/>
        <w:rPr>
          <w:color w:val="000000"/>
          <w:sz w:val="22"/>
          <w:szCs w:val="22"/>
        </w:rPr>
      </w:pPr>
      <w:r w:rsidRPr="00503C87">
        <w:rPr>
          <w:color w:val="000000"/>
          <w:sz w:val="22"/>
          <w:szCs w:val="22"/>
        </w:rPr>
        <w:t>6.8.1. требования об уплате неустоек, предусмотренных законом или Договором;</w:t>
      </w:r>
    </w:p>
    <w:p w14:paraId="319C49EC" w14:textId="77777777" w:rsidR="00B759B8" w:rsidRPr="00503C87" w:rsidRDefault="00B759B8" w:rsidP="00B759B8">
      <w:pPr>
        <w:ind w:firstLine="567"/>
        <w:jc w:val="both"/>
        <w:rPr>
          <w:color w:val="000000"/>
          <w:sz w:val="22"/>
          <w:szCs w:val="22"/>
        </w:rPr>
      </w:pPr>
      <w:r w:rsidRPr="00503C87">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53CC9E9A" w14:textId="77777777" w:rsidR="00B759B8" w:rsidRPr="00503C87" w:rsidRDefault="00B759B8" w:rsidP="00B759B8">
      <w:pPr>
        <w:ind w:firstLine="567"/>
        <w:jc w:val="both"/>
        <w:rPr>
          <w:color w:val="000000"/>
          <w:sz w:val="22"/>
          <w:szCs w:val="22"/>
        </w:rPr>
      </w:pPr>
      <w:r w:rsidRPr="00503C87">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w:t>
      </w:r>
      <w:r w:rsidR="00793663" w:rsidRPr="00793663">
        <w:rPr>
          <w:rFonts w:ascii="Verdana" w:hAnsi="Verdana"/>
          <w:i/>
          <w:color w:val="000000"/>
          <w:sz w:val="22"/>
          <w:szCs w:val="22"/>
        </w:rPr>
        <w:t xml:space="preserve"> </w:t>
      </w:r>
      <w:r w:rsidR="00793663" w:rsidRPr="00B36BC4">
        <w:rPr>
          <w:color w:val="000000"/>
          <w:sz w:val="22"/>
          <w:szCs w:val="22"/>
        </w:rPr>
        <w:t>и/или в соответствии с пунктом 8.6 Договора</w:t>
      </w:r>
      <w:r w:rsidRPr="00503C87">
        <w:rPr>
          <w:color w:val="000000"/>
          <w:sz w:val="22"/>
          <w:szCs w:val="22"/>
        </w:rPr>
        <w:t>, а также требования о возмещении иных убытков.</w:t>
      </w:r>
    </w:p>
    <w:p w14:paraId="6BED58CD" w14:textId="77777777" w:rsidR="00B759B8" w:rsidRPr="00503C87" w:rsidRDefault="00B759B8" w:rsidP="00B759B8">
      <w:pPr>
        <w:ind w:firstLine="567"/>
        <w:jc w:val="both"/>
        <w:rPr>
          <w:color w:val="000000"/>
          <w:sz w:val="22"/>
          <w:szCs w:val="22"/>
        </w:rPr>
      </w:pPr>
      <w:r w:rsidRPr="00503C87">
        <w:rPr>
          <w:color w:val="000000"/>
          <w:sz w:val="22"/>
          <w:szCs w:val="22"/>
        </w:rPr>
        <w:t>6.9. Требование Заказчика к Подрядчику удовлетворяется за счет гарантийных удержаний в следующем порядке:</w:t>
      </w:r>
    </w:p>
    <w:p w14:paraId="0B74AF08" w14:textId="77777777" w:rsidR="00B759B8" w:rsidRPr="00503C87" w:rsidRDefault="00B759B8" w:rsidP="00B759B8">
      <w:pPr>
        <w:ind w:firstLine="567"/>
        <w:jc w:val="both"/>
        <w:rPr>
          <w:color w:val="000000"/>
          <w:sz w:val="22"/>
          <w:szCs w:val="22"/>
        </w:rPr>
      </w:pPr>
      <w:r w:rsidRPr="00503C87">
        <w:rPr>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166B7171" w14:textId="77777777" w:rsidR="00B759B8" w:rsidRPr="00503C87" w:rsidRDefault="00B759B8" w:rsidP="00B759B8">
      <w:pPr>
        <w:ind w:firstLine="567"/>
        <w:jc w:val="both"/>
        <w:rPr>
          <w:color w:val="000000"/>
          <w:sz w:val="22"/>
          <w:szCs w:val="22"/>
        </w:rPr>
      </w:pPr>
      <w:r w:rsidRPr="00503C87">
        <w:rPr>
          <w:color w:val="000000"/>
          <w:sz w:val="22"/>
          <w:szCs w:val="22"/>
        </w:rPr>
        <w:t xml:space="preserve">- сведения о допущенном Подрядчиком нарушении Договора; </w:t>
      </w:r>
    </w:p>
    <w:p w14:paraId="32EBC3FC" w14:textId="77777777" w:rsidR="00B759B8" w:rsidRPr="00503C87" w:rsidRDefault="00B759B8" w:rsidP="00B759B8">
      <w:pPr>
        <w:ind w:firstLine="567"/>
        <w:jc w:val="both"/>
        <w:rPr>
          <w:color w:val="000000"/>
          <w:sz w:val="22"/>
          <w:szCs w:val="22"/>
        </w:rPr>
      </w:pPr>
      <w:r w:rsidRPr="00503C87">
        <w:rPr>
          <w:color w:val="000000"/>
          <w:sz w:val="22"/>
          <w:szCs w:val="22"/>
        </w:rPr>
        <w:t>- указание на правовое основание для начисления неустойки;</w:t>
      </w:r>
    </w:p>
    <w:p w14:paraId="19CA5C69" w14:textId="77777777" w:rsidR="00B759B8" w:rsidRPr="00503C87" w:rsidRDefault="00B759B8" w:rsidP="00B759B8">
      <w:pPr>
        <w:ind w:firstLine="567"/>
        <w:jc w:val="both"/>
        <w:rPr>
          <w:color w:val="000000"/>
          <w:sz w:val="22"/>
          <w:szCs w:val="22"/>
        </w:rPr>
      </w:pPr>
      <w:r w:rsidRPr="00503C87">
        <w:rPr>
          <w:color w:val="000000"/>
          <w:sz w:val="22"/>
          <w:szCs w:val="22"/>
        </w:rPr>
        <w:t>- сумму неустойки, начисленной Подрядчику за допущенное нарушение Договора;</w:t>
      </w:r>
    </w:p>
    <w:p w14:paraId="0347F506" w14:textId="77777777" w:rsidR="00B759B8" w:rsidRPr="00503C87" w:rsidRDefault="00B759B8" w:rsidP="00B759B8">
      <w:pPr>
        <w:ind w:firstLine="567"/>
        <w:jc w:val="both"/>
        <w:rPr>
          <w:color w:val="000000"/>
          <w:sz w:val="22"/>
          <w:szCs w:val="22"/>
        </w:rPr>
      </w:pPr>
      <w:r w:rsidRPr="00503C87">
        <w:rPr>
          <w:color w:val="000000"/>
          <w:sz w:val="22"/>
          <w:szCs w:val="22"/>
        </w:rPr>
        <w:t>- указание на получение Заказчиком неустойки за счет гарантийных удержаний.</w:t>
      </w:r>
    </w:p>
    <w:p w14:paraId="7A8FA897" w14:textId="77777777" w:rsidR="00B759B8" w:rsidRPr="00503C87" w:rsidRDefault="00B759B8" w:rsidP="00B759B8">
      <w:pPr>
        <w:ind w:firstLine="567"/>
        <w:jc w:val="both"/>
        <w:rPr>
          <w:color w:val="000000"/>
          <w:sz w:val="22"/>
          <w:szCs w:val="22"/>
        </w:rPr>
      </w:pPr>
      <w:r w:rsidRPr="00503C87">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14:paraId="744398A6" w14:textId="77777777" w:rsidR="00B759B8" w:rsidRPr="00503C87" w:rsidRDefault="00B759B8" w:rsidP="00B759B8">
      <w:pPr>
        <w:ind w:firstLine="567"/>
        <w:jc w:val="both"/>
        <w:rPr>
          <w:color w:val="000000"/>
          <w:sz w:val="22"/>
          <w:szCs w:val="22"/>
        </w:rPr>
      </w:pPr>
      <w:r w:rsidRPr="00503C87">
        <w:rPr>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60440985" w14:textId="77777777" w:rsidR="00B759B8" w:rsidRPr="00503C87" w:rsidRDefault="00B759B8" w:rsidP="00B759B8">
      <w:pPr>
        <w:ind w:firstLine="567"/>
        <w:jc w:val="both"/>
        <w:rPr>
          <w:color w:val="000000"/>
          <w:sz w:val="22"/>
          <w:szCs w:val="22"/>
        </w:rPr>
      </w:pPr>
      <w:r w:rsidRPr="00503C87">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2D2E1ED7" w14:textId="77777777" w:rsidR="00B759B8" w:rsidRPr="00503C87" w:rsidRDefault="00B759B8" w:rsidP="00B759B8">
      <w:pPr>
        <w:ind w:firstLine="567"/>
        <w:jc w:val="both"/>
        <w:rPr>
          <w:color w:val="000000"/>
          <w:sz w:val="22"/>
          <w:szCs w:val="22"/>
        </w:rPr>
      </w:pPr>
      <w:r w:rsidRPr="00503C87">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503C87" w:rsidDel="00083BB3">
        <w:rPr>
          <w:color w:val="000000"/>
          <w:sz w:val="22"/>
          <w:szCs w:val="22"/>
        </w:rPr>
        <w:t xml:space="preserve"> </w:t>
      </w:r>
      <w:r w:rsidRPr="00503C87">
        <w:rPr>
          <w:color w:val="000000"/>
          <w:sz w:val="22"/>
          <w:szCs w:val="22"/>
        </w:rPr>
        <w:t>за счет гарантийных удержаний.</w:t>
      </w:r>
    </w:p>
    <w:p w14:paraId="5D61EAAE" w14:textId="77777777" w:rsidR="00B759B8" w:rsidRPr="00503C87" w:rsidRDefault="00B759B8" w:rsidP="00B759B8">
      <w:pPr>
        <w:ind w:firstLine="567"/>
        <w:jc w:val="both"/>
        <w:rPr>
          <w:color w:val="000000"/>
          <w:sz w:val="22"/>
          <w:szCs w:val="22"/>
        </w:rPr>
      </w:pPr>
      <w:r w:rsidRPr="00503C87">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503C87" w:rsidDel="00083BB3">
        <w:rPr>
          <w:color w:val="000000"/>
          <w:sz w:val="22"/>
          <w:szCs w:val="22"/>
        </w:rPr>
        <w:t xml:space="preserve"> </w:t>
      </w:r>
      <w:r w:rsidRPr="00503C87">
        <w:rPr>
          <w:color w:val="000000"/>
          <w:sz w:val="22"/>
          <w:szCs w:val="22"/>
        </w:rPr>
        <w:t>признается уплаченной Подрядчиком за счет гарантийных удержаний.</w:t>
      </w:r>
    </w:p>
    <w:p w14:paraId="1075077B" w14:textId="77777777" w:rsidR="00B759B8" w:rsidRPr="00503C87" w:rsidRDefault="00B759B8" w:rsidP="00B759B8">
      <w:pPr>
        <w:ind w:firstLine="567"/>
        <w:jc w:val="both"/>
        <w:rPr>
          <w:color w:val="000000"/>
          <w:sz w:val="22"/>
          <w:szCs w:val="22"/>
        </w:rPr>
      </w:pPr>
      <w:r w:rsidRPr="00503C87">
        <w:rPr>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74ACAD3B" w14:textId="77777777" w:rsidR="00B759B8" w:rsidRPr="00503C87" w:rsidRDefault="00B759B8" w:rsidP="00B759B8">
      <w:pPr>
        <w:ind w:firstLine="567"/>
        <w:jc w:val="both"/>
        <w:rPr>
          <w:color w:val="000000"/>
          <w:sz w:val="22"/>
          <w:szCs w:val="22"/>
        </w:rPr>
      </w:pPr>
      <w:r w:rsidRPr="00503C87">
        <w:rPr>
          <w:color w:val="000000"/>
          <w:sz w:val="22"/>
          <w:szCs w:val="22"/>
        </w:rPr>
        <w:t xml:space="preserve">- сведения об обстоятельствах, в связи с которыми у Заказчика возникли расходы и/или убытки; </w:t>
      </w:r>
    </w:p>
    <w:p w14:paraId="1F7EAF70" w14:textId="77777777" w:rsidR="00B759B8" w:rsidRPr="00503C87" w:rsidRDefault="00B759B8" w:rsidP="00B759B8">
      <w:pPr>
        <w:ind w:firstLine="567"/>
        <w:jc w:val="both"/>
        <w:rPr>
          <w:color w:val="000000"/>
          <w:sz w:val="22"/>
          <w:szCs w:val="22"/>
        </w:rPr>
      </w:pPr>
      <w:r w:rsidRPr="00503C87">
        <w:rPr>
          <w:color w:val="000000"/>
          <w:sz w:val="22"/>
          <w:szCs w:val="22"/>
        </w:rPr>
        <w:t>- указание на сумму расходов и (или) иных убытков, подлежащих возмещению Подрядчиком;</w:t>
      </w:r>
    </w:p>
    <w:p w14:paraId="5A1D3108" w14:textId="77777777" w:rsidR="00B759B8" w:rsidRPr="00503C87" w:rsidRDefault="00B759B8" w:rsidP="00B759B8">
      <w:pPr>
        <w:ind w:firstLine="567"/>
        <w:jc w:val="both"/>
        <w:rPr>
          <w:color w:val="000000"/>
          <w:sz w:val="22"/>
          <w:szCs w:val="22"/>
        </w:rPr>
      </w:pPr>
      <w:r w:rsidRPr="00503C87">
        <w:rPr>
          <w:color w:val="000000"/>
          <w:sz w:val="22"/>
          <w:szCs w:val="22"/>
        </w:rPr>
        <w:t>- указание на получение Заказчиком возмещения расходов и (или) иных убытков за счет гарантийных удержаний.</w:t>
      </w:r>
    </w:p>
    <w:p w14:paraId="2CEED57A" w14:textId="77777777" w:rsidR="00B759B8" w:rsidRPr="00503C87" w:rsidRDefault="00B759B8" w:rsidP="00B759B8">
      <w:pPr>
        <w:ind w:firstLine="567"/>
        <w:jc w:val="both"/>
        <w:rPr>
          <w:color w:val="000000"/>
          <w:sz w:val="22"/>
          <w:szCs w:val="22"/>
        </w:rPr>
      </w:pPr>
      <w:r w:rsidRPr="00503C87">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61806D6E" w14:textId="77777777" w:rsidR="00B759B8" w:rsidRPr="00503C87" w:rsidRDefault="00B759B8" w:rsidP="00B759B8">
      <w:pPr>
        <w:ind w:firstLine="567"/>
        <w:jc w:val="both"/>
        <w:rPr>
          <w:color w:val="000000"/>
          <w:sz w:val="22"/>
          <w:szCs w:val="22"/>
        </w:rPr>
      </w:pPr>
      <w:r w:rsidRPr="00503C87">
        <w:rPr>
          <w:color w:val="000000"/>
          <w:sz w:val="22"/>
          <w:szCs w:val="22"/>
        </w:rPr>
        <w:t>6.9.10. Стороны признают, что гарантийные удержания, применяемые в порядке пунктов 6.6.</w:t>
      </w:r>
      <w:r w:rsidR="00D45814" w:rsidRPr="00503C87">
        <w:rPr>
          <w:color w:val="000000"/>
          <w:sz w:val="22"/>
          <w:szCs w:val="22"/>
        </w:rPr>
        <w:t xml:space="preserve"> </w:t>
      </w:r>
      <w:r w:rsidRPr="00503C87">
        <w:rPr>
          <w:color w:val="000000"/>
          <w:sz w:val="22"/>
          <w:szCs w:val="22"/>
        </w:rPr>
        <w:t>-</w:t>
      </w:r>
      <w:r w:rsidR="00D45814" w:rsidRPr="00503C87">
        <w:rPr>
          <w:color w:val="000000"/>
          <w:sz w:val="22"/>
          <w:szCs w:val="22"/>
        </w:rPr>
        <w:t xml:space="preserve"> </w:t>
      </w:r>
      <w:r w:rsidRPr="00503C87">
        <w:rPr>
          <w:color w:val="000000"/>
          <w:sz w:val="22"/>
          <w:szCs w:val="22"/>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6F2F313" w14:textId="77777777" w:rsidR="00B759B8" w:rsidRPr="00503C87" w:rsidRDefault="00B759B8" w:rsidP="00B759B8">
      <w:pPr>
        <w:ind w:firstLine="567"/>
        <w:jc w:val="both"/>
        <w:rPr>
          <w:color w:val="000000"/>
          <w:sz w:val="22"/>
          <w:szCs w:val="22"/>
        </w:rPr>
      </w:pPr>
      <w:r w:rsidRPr="00503C87">
        <w:rPr>
          <w:color w:val="000000"/>
          <w:sz w:val="22"/>
          <w:szCs w:val="22"/>
        </w:rPr>
        <w:t>6.10. Не является экономией Подрядчика и не подлежит оплате невыполнение Подрядчиком Работ, указанных в Ведомости объемов и стоимости работ</w:t>
      </w:r>
      <w:r w:rsidRPr="00503C87" w:rsidDel="00225148">
        <w:rPr>
          <w:color w:val="000000"/>
          <w:sz w:val="22"/>
          <w:szCs w:val="22"/>
        </w:rPr>
        <w:t xml:space="preserve"> </w:t>
      </w:r>
      <w:r w:rsidRPr="00503C87">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503C87" w:rsidDel="00225148">
        <w:rPr>
          <w:color w:val="000000"/>
          <w:sz w:val="22"/>
          <w:szCs w:val="22"/>
        </w:rPr>
        <w:t xml:space="preserve"> </w:t>
      </w:r>
      <w:r w:rsidRPr="00503C87">
        <w:rPr>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Ведомости объемов и стоимости работ</w:t>
      </w:r>
      <w:r w:rsidRPr="00503C87" w:rsidDel="00225148">
        <w:rPr>
          <w:color w:val="000000"/>
          <w:sz w:val="22"/>
          <w:szCs w:val="22"/>
        </w:rPr>
        <w:t xml:space="preserve"> </w:t>
      </w:r>
      <w:r w:rsidRPr="00503C87">
        <w:rPr>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503C87" w:rsidDel="00225148">
        <w:rPr>
          <w:color w:val="000000"/>
          <w:sz w:val="22"/>
          <w:szCs w:val="22"/>
        </w:rPr>
        <w:t xml:space="preserve"> </w:t>
      </w:r>
      <w:r w:rsidRPr="00503C87">
        <w:rPr>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0163D8C7" w14:textId="77777777" w:rsidR="00B759B8" w:rsidRPr="00503C87" w:rsidRDefault="00B759B8" w:rsidP="00B759B8">
      <w:pPr>
        <w:ind w:firstLine="567"/>
        <w:jc w:val="both"/>
        <w:rPr>
          <w:color w:val="000000"/>
          <w:sz w:val="22"/>
          <w:szCs w:val="22"/>
        </w:rPr>
      </w:pPr>
      <w:r w:rsidRPr="00503C87">
        <w:rPr>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14:paraId="6E7FF899" w14:textId="77777777" w:rsidR="00B759B8" w:rsidRPr="00503C87" w:rsidRDefault="00B759B8" w:rsidP="00B759B8">
      <w:pPr>
        <w:ind w:firstLine="567"/>
        <w:jc w:val="both"/>
        <w:rPr>
          <w:color w:val="000000"/>
          <w:sz w:val="22"/>
          <w:szCs w:val="22"/>
        </w:rPr>
      </w:pPr>
      <w:r w:rsidRPr="00503C87">
        <w:rPr>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503C87" w:rsidDel="00225148">
        <w:rPr>
          <w:color w:val="000000"/>
          <w:sz w:val="22"/>
          <w:szCs w:val="22"/>
        </w:rPr>
        <w:t xml:space="preserve"> </w:t>
      </w:r>
      <w:r w:rsidRPr="00503C87">
        <w:rPr>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3E70E92A" w14:textId="77777777" w:rsidR="00B759B8" w:rsidRPr="00503C87" w:rsidRDefault="00B759B8" w:rsidP="00B759B8">
      <w:pPr>
        <w:ind w:firstLine="567"/>
        <w:jc w:val="both"/>
        <w:rPr>
          <w:color w:val="000000"/>
          <w:sz w:val="22"/>
          <w:szCs w:val="22"/>
        </w:rPr>
      </w:pPr>
      <w:r w:rsidRPr="00503C87">
        <w:rPr>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Ведомости объемов и стоимости работ</w:t>
      </w:r>
      <w:r w:rsidRPr="00503C87" w:rsidDel="00225148">
        <w:rPr>
          <w:color w:val="000000"/>
          <w:sz w:val="22"/>
          <w:szCs w:val="22"/>
        </w:rPr>
        <w:t xml:space="preserve"> </w:t>
      </w:r>
      <w:r w:rsidRPr="00503C87">
        <w:rPr>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0CADBEB6" w14:textId="77777777" w:rsidR="00B759B8" w:rsidRPr="00503C87" w:rsidRDefault="00B759B8" w:rsidP="00B759B8">
      <w:pPr>
        <w:ind w:firstLine="567"/>
        <w:jc w:val="both"/>
        <w:rPr>
          <w:color w:val="000000"/>
          <w:sz w:val="22"/>
          <w:szCs w:val="22"/>
        </w:rPr>
      </w:pPr>
      <w:r w:rsidRPr="00503C87">
        <w:rPr>
          <w:sz w:val="22"/>
          <w:szCs w:val="22"/>
        </w:rPr>
        <w:t>6.11. На денежные обязательства, возникающие между Сторонами из Договора или в связи с Договором</w:t>
      </w:r>
      <w:r w:rsidR="00931D8C" w:rsidRPr="00503C87">
        <w:rPr>
          <w:sz w:val="22"/>
          <w:szCs w:val="22"/>
        </w:rPr>
        <w:t>, в т.ч.</w:t>
      </w:r>
      <w:r w:rsidRPr="00503C87">
        <w:rPr>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14:paraId="007A066A" w14:textId="77777777"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14:paraId="6454D01F" w14:textId="77777777" w:rsidR="00B759B8" w:rsidRPr="00503C87" w:rsidRDefault="00B759B8" w:rsidP="00B759B8">
      <w:pPr>
        <w:ind w:firstLine="567"/>
        <w:jc w:val="both"/>
        <w:rPr>
          <w:color w:val="000000"/>
          <w:sz w:val="22"/>
          <w:szCs w:val="22"/>
        </w:rPr>
      </w:pPr>
      <w:r w:rsidRPr="00503C87">
        <w:rPr>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24C11745" w14:textId="77777777" w:rsidR="00B759B8" w:rsidRPr="00503C87" w:rsidRDefault="00B759B8" w:rsidP="00B759B8">
      <w:pPr>
        <w:ind w:firstLine="567"/>
        <w:jc w:val="both"/>
        <w:rPr>
          <w:color w:val="000000"/>
          <w:sz w:val="22"/>
          <w:szCs w:val="22"/>
        </w:rPr>
      </w:pPr>
      <w:r w:rsidRPr="00503C87">
        <w:rPr>
          <w:color w:val="000000"/>
          <w:sz w:val="22"/>
          <w:szCs w:val="22"/>
        </w:rPr>
        <w:t>Работники Подрядчика и работники субподрядчиков, привлеченных Подрядчиком, далее именуются «персонал Подрядчика».</w:t>
      </w:r>
    </w:p>
    <w:p w14:paraId="1EA6877D" w14:textId="77777777" w:rsidR="00B759B8" w:rsidRPr="00503C87" w:rsidRDefault="00B759B8" w:rsidP="00B759B8">
      <w:pPr>
        <w:ind w:firstLine="567"/>
        <w:jc w:val="both"/>
        <w:rPr>
          <w:color w:val="000000"/>
          <w:sz w:val="22"/>
          <w:szCs w:val="22"/>
        </w:rPr>
      </w:pPr>
      <w:r w:rsidRPr="00503C87">
        <w:rPr>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5A87C95" w14:textId="77777777" w:rsidR="00B759B8" w:rsidRPr="00503C87" w:rsidRDefault="00B759B8" w:rsidP="00B759B8">
      <w:pPr>
        <w:ind w:firstLine="567"/>
        <w:jc w:val="both"/>
        <w:rPr>
          <w:color w:val="000000"/>
          <w:sz w:val="22"/>
          <w:szCs w:val="22"/>
        </w:rPr>
      </w:pPr>
      <w:r w:rsidRPr="00503C87">
        <w:rPr>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BC0467B" w14:textId="77777777" w:rsidR="00B759B8" w:rsidRPr="00503C87" w:rsidRDefault="00B759B8" w:rsidP="00B759B8">
      <w:pPr>
        <w:ind w:firstLine="567"/>
        <w:jc w:val="both"/>
        <w:rPr>
          <w:color w:val="000000"/>
          <w:sz w:val="22"/>
          <w:szCs w:val="22"/>
        </w:rPr>
      </w:pPr>
      <w:r w:rsidRPr="00503C8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7A5CBB5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28AFC13" w14:textId="77777777"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38F5433D" w14:textId="77777777"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42148F0" w14:textId="77777777"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7BF7E77D" w14:textId="77777777" w:rsidR="00B759B8" w:rsidRPr="00503C87" w:rsidRDefault="00B759B8" w:rsidP="00B759B8">
      <w:pPr>
        <w:ind w:firstLine="567"/>
        <w:jc w:val="both"/>
        <w:rPr>
          <w:color w:val="000000"/>
          <w:sz w:val="22"/>
          <w:szCs w:val="22"/>
        </w:rPr>
      </w:pPr>
      <w:r w:rsidRPr="00503C8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7078B179" w14:textId="77777777"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14:paraId="613D73F4" w14:textId="77777777"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0D96415E"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585671F0" w14:textId="77777777"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14:paraId="075DE646" w14:textId="77777777"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3857B5FD" w14:textId="77777777"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7ED8B58"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0F07800B" w14:textId="77777777"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2DC7EE01" w14:textId="77777777" w:rsidR="00B759B8" w:rsidRPr="00503C87" w:rsidRDefault="00B759B8" w:rsidP="00B759B8">
      <w:pPr>
        <w:ind w:firstLine="567"/>
        <w:jc w:val="both"/>
        <w:rPr>
          <w:color w:val="000000"/>
          <w:sz w:val="22"/>
          <w:szCs w:val="22"/>
        </w:rPr>
      </w:pPr>
      <w:r w:rsidRPr="00503C8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6A026531" w14:textId="77777777"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14:paraId="78F0F7EB"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4F63DA85" w14:textId="77777777"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44C30CBD" w14:textId="77777777" w:rsidR="00B759B8" w:rsidRPr="00503C87" w:rsidRDefault="00B759B8" w:rsidP="00B759B8">
      <w:pPr>
        <w:ind w:firstLine="567"/>
        <w:jc w:val="both"/>
        <w:rPr>
          <w:color w:val="000000"/>
          <w:sz w:val="22"/>
          <w:szCs w:val="22"/>
        </w:rPr>
      </w:pPr>
      <w:r w:rsidRPr="00503C87">
        <w:rPr>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09CC8222" w14:textId="77777777" w:rsidR="00B759B8" w:rsidRPr="00503C87" w:rsidRDefault="00B759B8" w:rsidP="00B759B8">
      <w:pPr>
        <w:ind w:firstLine="567"/>
        <w:jc w:val="both"/>
        <w:rPr>
          <w:color w:val="000000"/>
          <w:sz w:val="22"/>
          <w:szCs w:val="22"/>
        </w:rPr>
      </w:pPr>
      <w:r w:rsidRPr="00503C8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05A9132B" w14:textId="77777777" w:rsidR="00B759B8" w:rsidRPr="00503C87" w:rsidRDefault="00B759B8" w:rsidP="00B759B8">
      <w:pPr>
        <w:ind w:firstLine="567"/>
        <w:jc w:val="both"/>
        <w:rPr>
          <w:color w:val="000000"/>
          <w:sz w:val="22"/>
          <w:szCs w:val="22"/>
        </w:rPr>
      </w:pPr>
      <w:r w:rsidRPr="00503C87">
        <w:rPr>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25110AB" w14:textId="77777777"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AF944DE" w14:textId="77777777"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7D3BCD6" w14:textId="77777777" w:rsidR="00B759B8" w:rsidRPr="00503C87" w:rsidRDefault="00B759B8" w:rsidP="00B759B8">
      <w:pPr>
        <w:ind w:firstLine="567"/>
        <w:jc w:val="both"/>
        <w:rPr>
          <w:color w:val="000000"/>
          <w:sz w:val="22"/>
          <w:szCs w:val="22"/>
        </w:rPr>
      </w:pPr>
      <w:r w:rsidRPr="00503C8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61001C75" w14:textId="77777777" w:rsidR="00B759B8" w:rsidRPr="00503C87" w:rsidRDefault="00B759B8" w:rsidP="00B759B8">
      <w:pPr>
        <w:ind w:firstLine="567"/>
        <w:jc w:val="both"/>
        <w:rPr>
          <w:color w:val="000000"/>
          <w:sz w:val="22"/>
          <w:szCs w:val="22"/>
        </w:rPr>
      </w:pPr>
      <w:r w:rsidRPr="00503C87">
        <w:rPr>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5C508F9E" w14:textId="77777777" w:rsidR="00B759B8" w:rsidRPr="00503C87" w:rsidRDefault="00B759B8" w:rsidP="00B759B8">
      <w:pPr>
        <w:ind w:firstLine="567"/>
        <w:jc w:val="both"/>
        <w:rPr>
          <w:color w:val="000000"/>
          <w:sz w:val="22"/>
          <w:szCs w:val="22"/>
        </w:rPr>
      </w:pPr>
      <w:r w:rsidRPr="00503C87">
        <w:rPr>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14:paraId="19A27572" w14:textId="77777777" w:rsidR="00B759B8" w:rsidRPr="00503C87" w:rsidRDefault="00B759B8" w:rsidP="00B759B8">
      <w:pPr>
        <w:ind w:firstLine="567"/>
        <w:jc w:val="both"/>
        <w:rPr>
          <w:color w:val="000000"/>
          <w:sz w:val="22"/>
          <w:szCs w:val="22"/>
        </w:rPr>
      </w:pPr>
      <w:r w:rsidRPr="00503C87">
        <w:rPr>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880501D" w14:textId="77777777"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D8E16C4" w14:textId="77777777"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F0C39D1" w14:textId="77777777"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14:paraId="6312CDE2" w14:textId="77777777"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14:paraId="63713177" w14:textId="77777777" w:rsidR="00B759B8" w:rsidRPr="00503C87" w:rsidRDefault="00B759B8" w:rsidP="00B759B8">
      <w:pPr>
        <w:ind w:firstLine="567"/>
        <w:jc w:val="both"/>
        <w:rPr>
          <w:color w:val="000000"/>
          <w:sz w:val="22"/>
          <w:szCs w:val="22"/>
        </w:rPr>
      </w:pPr>
      <w:r w:rsidRPr="00503C87">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08837E52" w14:textId="77777777"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3791CC55" w14:textId="77777777"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6F58A9B9" w14:textId="77777777"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контроль за прохождением лечения пострадавшего работника; </w:t>
      </w:r>
    </w:p>
    <w:p w14:paraId="37741E09" w14:textId="77777777" w:rsidR="00B759B8" w:rsidRPr="00503C87" w:rsidRDefault="00B759B8" w:rsidP="00B759B8">
      <w:pPr>
        <w:ind w:firstLine="567"/>
        <w:jc w:val="both"/>
        <w:rPr>
          <w:color w:val="000000"/>
          <w:sz w:val="22"/>
          <w:szCs w:val="22"/>
        </w:rPr>
      </w:pPr>
      <w:r w:rsidRPr="00503C8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7CB1149C" w14:textId="77777777"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070A09B" w14:textId="77777777"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14:paraId="6BCE1E91" w14:textId="77777777"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5D778CB9" w14:textId="77777777"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4E5E6C59" w14:textId="77777777"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14:paraId="176F75B1" w14:textId="77777777" w:rsidR="00B759B8" w:rsidRPr="00503C87" w:rsidRDefault="00B759B8" w:rsidP="00B759B8">
      <w:pPr>
        <w:ind w:firstLine="567"/>
        <w:jc w:val="both"/>
        <w:rPr>
          <w:color w:val="000000"/>
          <w:sz w:val="22"/>
          <w:szCs w:val="22"/>
        </w:rPr>
      </w:pPr>
      <w:r w:rsidRPr="00503C87">
        <w:rPr>
          <w:color w:val="000000"/>
          <w:sz w:val="22"/>
          <w:szCs w:val="22"/>
        </w:rPr>
        <w:t>В случае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14:paraId="2A02B53C" w14:textId="77777777" w:rsidR="00B759B8" w:rsidRPr="00503C87" w:rsidRDefault="00B759B8" w:rsidP="00B759B8">
      <w:pPr>
        <w:ind w:firstLine="567"/>
        <w:jc w:val="both"/>
        <w:rPr>
          <w:color w:val="000000"/>
          <w:sz w:val="22"/>
          <w:szCs w:val="22"/>
        </w:rPr>
      </w:pPr>
      <w:r w:rsidRPr="00503C8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4EF7F89" w14:textId="77777777"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14:paraId="32FC8236" w14:textId="77777777" w:rsidR="00B759B8" w:rsidRPr="00503C87" w:rsidRDefault="00B759B8" w:rsidP="00B759B8">
      <w:pPr>
        <w:ind w:firstLine="567"/>
        <w:jc w:val="both"/>
        <w:rPr>
          <w:color w:val="000000"/>
          <w:sz w:val="22"/>
          <w:szCs w:val="22"/>
        </w:rPr>
      </w:pPr>
      <w:r w:rsidRPr="00503C87">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1C1C2A7C" w14:textId="77777777"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7F969ADA" w14:textId="77777777"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4FBFAC28" w14:textId="77777777"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14:paraId="073C6A41" w14:textId="77777777" w:rsidR="00116B8D" w:rsidRPr="00503C87" w:rsidRDefault="00116B8D" w:rsidP="007D32D2">
      <w:pPr>
        <w:pStyle w:val="ConsNormal"/>
        <w:numPr>
          <w:ilvl w:val="0"/>
          <w:numId w:val="8"/>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14:paraId="33C4EC6C" w14:textId="77777777"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24AEB68A" w14:textId="77777777"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14:paraId="5D9D94A9" w14:textId="77777777" w:rsidR="00B759B8" w:rsidRPr="00503C87" w:rsidRDefault="00B759B8"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15D110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6A6225A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14:paraId="524AA2A0"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14:paraId="144DB336"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14:paraId="03E0E55A" w14:textId="77777777" w:rsidR="0015330F" w:rsidRPr="00503C87" w:rsidRDefault="0015330F"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14:paraId="65CB7327" w14:textId="77777777"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490D879E"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14:paraId="27189A2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14:paraId="75DFB21F"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21C1402E" w14:textId="77777777" w:rsidR="00B759B8" w:rsidRPr="00503C87" w:rsidRDefault="00B759B8" w:rsidP="007D32D2">
      <w:pPr>
        <w:numPr>
          <w:ilvl w:val="1"/>
          <w:numId w:val="5"/>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сто восемьдесят календарных дней - в размере 25 % от Цены Договора (пункт 6.1 Договора).</w:t>
      </w:r>
    </w:p>
    <w:p w14:paraId="0DC7F45D" w14:textId="77777777"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14:paraId="4AF64A7C" w14:textId="77777777" w:rsidR="00172F0A" w:rsidRPr="00503C87" w:rsidRDefault="00172F0A" w:rsidP="007D32D2">
      <w:pPr>
        <w:numPr>
          <w:ilvl w:val="0"/>
          <w:numId w:val="5"/>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14:paraId="65944173"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14:paraId="039FC0C8" w14:textId="77777777"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14:paraId="22B370A1" w14:textId="77777777"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14:paraId="58F49E43" w14:textId="77777777"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3B685F02" w14:textId="77777777" w:rsidR="00B759B8" w:rsidRPr="00503C87" w:rsidRDefault="008E5E12" w:rsidP="00B759B8">
      <w:pPr>
        <w:shd w:val="clear" w:color="auto" w:fill="FFFFFF"/>
        <w:ind w:firstLine="567"/>
        <w:jc w:val="both"/>
        <w:rPr>
          <w:color w:val="000000"/>
          <w:sz w:val="22"/>
          <w:szCs w:val="22"/>
        </w:rPr>
      </w:pPr>
      <w:r w:rsidRPr="00503C87">
        <w:rPr>
          <w:color w:val="000000"/>
          <w:sz w:val="22"/>
          <w:szCs w:val="22"/>
        </w:rPr>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Подрядчиком. </w:t>
      </w:r>
    </w:p>
    <w:p w14:paraId="2E11B46E" w14:textId="77777777" w:rsidR="00B759B8" w:rsidRPr="00503C87" w:rsidRDefault="00B759B8" w:rsidP="00B759B8">
      <w:pPr>
        <w:shd w:val="clear" w:color="auto" w:fill="FFFFFF"/>
        <w:ind w:firstLine="567"/>
        <w:jc w:val="both"/>
        <w:rPr>
          <w:color w:val="000000"/>
          <w:sz w:val="22"/>
          <w:szCs w:val="22"/>
        </w:rPr>
      </w:pPr>
      <w:r w:rsidRPr="00503C87">
        <w:rPr>
          <w:color w:val="000000"/>
          <w:sz w:val="22"/>
          <w:szCs w:val="22"/>
        </w:rPr>
        <w:t>Совершение Подрядчиком (привлеченным субподрядчиком, персоналом Подрядчика и / или субподрядчика) нарушений, указанных в настояще</w:t>
      </w:r>
      <w:r w:rsidR="00172F0A" w:rsidRPr="00503C87">
        <w:rPr>
          <w:color w:val="000000"/>
          <w:sz w:val="22"/>
          <w:szCs w:val="22"/>
        </w:rPr>
        <w:t>м</w:t>
      </w:r>
      <w:r w:rsidRPr="00503C87">
        <w:rPr>
          <w:color w:val="000000"/>
          <w:sz w:val="22"/>
          <w:szCs w:val="22"/>
        </w:rPr>
        <w:t xml:space="preserve"> пункт</w:t>
      </w:r>
      <w:r w:rsidR="00172F0A" w:rsidRPr="00503C87">
        <w:rPr>
          <w:color w:val="000000"/>
          <w:sz w:val="22"/>
          <w:szCs w:val="22"/>
        </w:rPr>
        <w:t>е</w:t>
      </w:r>
      <w:r w:rsidRPr="00503C87">
        <w:rPr>
          <w:color w:val="000000"/>
          <w:sz w:val="22"/>
          <w:szCs w:val="22"/>
        </w:rPr>
        <w:t xml:space="preserve"> и повлекших смерть работника, является существенным нарушением Договора, в связи с чем Заказчик потребовать от Подрядчика возмещения всех убытков, включая упущенную выгоду, сверх штрафов, предусмотренных Договором за такие нарушения.</w:t>
      </w:r>
    </w:p>
    <w:p w14:paraId="7843BE98"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ПГК,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59F3B6DE" w14:textId="77777777" w:rsidR="00EF1EEF" w:rsidRPr="00503C87" w:rsidRDefault="00EF1EEF" w:rsidP="007D32D2">
      <w:pPr>
        <w:numPr>
          <w:ilvl w:val="0"/>
          <w:numId w:val="5"/>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14:paraId="75BB40FB" w14:textId="77777777" w:rsidR="00EF1EEF" w:rsidRPr="00503C87" w:rsidRDefault="00EF1EEF" w:rsidP="007D32D2">
      <w:pPr>
        <w:numPr>
          <w:ilvl w:val="0"/>
          <w:numId w:val="9"/>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14:paraId="2BB8D153" w14:textId="77777777"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14:paraId="6C43259B"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7069DF2" w14:textId="77777777" w:rsidR="00EF1EEF" w:rsidRPr="00503C87" w:rsidRDefault="00EF1EEF" w:rsidP="007D32D2">
      <w:pPr>
        <w:numPr>
          <w:ilvl w:val="0"/>
          <w:numId w:val="9"/>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03E649D3"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14:paraId="34AACF43" w14:textId="77777777"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17DE0C3E"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14:paraId="3C886444"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14:paraId="577B51F4"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14:paraId="3103E1E5" w14:textId="77777777" w:rsidR="00EF1EEF" w:rsidRPr="00503C87" w:rsidRDefault="00EF1EEF" w:rsidP="007D32D2">
      <w:pPr>
        <w:numPr>
          <w:ilvl w:val="0"/>
          <w:numId w:val="9"/>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14:paraId="7CFDE960" w14:textId="77777777"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33EF0A40" w14:textId="77777777" w:rsidR="00EF1EEF" w:rsidRPr="00503C87" w:rsidRDefault="00EF1EEF" w:rsidP="007D32D2">
      <w:pPr>
        <w:numPr>
          <w:ilvl w:val="0"/>
          <w:numId w:val="5"/>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7469152F"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14:paraId="7E5EA767" w14:textId="77777777"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14:paraId="10491A06"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14:paraId="5F78188B"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1D526776" w14:textId="77777777"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D57E0F9"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14:paraId="2F5E98C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14:paraId="5B171E52" w14:textId="77777777" w:rsidR="00B759B8" w:rsidRPr="00503C87" w:rsidRDefault="00B759B8" w:rsidP="007D32D2">
      <w:pPr>
        <w:numPr>
          <w:ilvl w:val="0"/>
          <w:numId w:val="5"/>
        </w:numPr>
        <w:tabs>
          <w:tab w:val="left" w:pos="1134"/>
        </w:tabs>
        <w:ind w:left="0" w:firstLine="567"/>
        <w:jc w:val="both"/>
        <w:rPr>
          <w:color w:val="000000"/>
          <w:sz w:val="22"/>
          <w:szCs w:val="22"/>
          <w:lang w:val="x-none"/>
        </w:rPr>
      </w:pPr>
      <w:r w:rsidRPr="00503C87">
        <w:rPr>
          <w:color w:val="000000"/>
          <w:sz w:val="22"/>
          <w:szCs w:val="22"/>
          <w:lang w:val="x-none"/>
        </w:rPr>
        <w:t>Уплата неустойки и/или штрафов не освобождает Стороны от исполнения принятых на себя обязательств.</w:t>
      </w:r>
    </w:p>
    <w:p w14:paraId="2FECBB16" w14:textId="27D2088B" w:rsidR="00727DA7" w:rsidRPr="00503C87"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14:paraId="283DC638" w14:textId="77777777" w:rsidR="00B759B8" w:rsidRPr="00503C87" w:rsidRDefault="00B759B8" w:rsidP="00B759B8">
      <w:pPr>
        <w:ind w:firstLine="567"/>
        <w:jc w:val="both"/>
        <w:rPr>
          <w:color w:val="000000"/>
          <w:sz w:val="22"/>
          <w:szCs w:val="22"/>
        </w:rPr>
      </w:pPr>
      <w:r w:rsidRPr="00503C87">
        <w:rPr>
          <w:color w:val="000000"/>
          <w:sz w:val="22"/>
          <w:szCs w:val="22"/>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14:paraId="64EA28F5" w14:textId="77777777" w:rsidR="00B759B8" w:rsidRDefault="00B759B8" w:rsidP="00B759B8">
      <w:pPr>
        <w:ind w:firstLine="567"/>
        <w:jc w:val="both"/>
        <w:rPr>
          <w:sz w:val="22"/>
          <w:szCs w:val="22"/>
        </w:rPr>
      </w:pPr>
      <w:r w:rsidRPr="00503C87">
        <w:rPr>
          <w:color w:val="000000"/>
          <w:sz w:val="22"/>
          <w:szCs w:val="22"/>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w:t>
      </w:r>
      <w:r w:rsidRPr="00EF2622">
        <w:rPr>
          <w:color w:val="000000"/>
          <w:sz w:val="22"/>
          <w:szCs w:val="22"/>
        </w:rPr>
        <w:t xml:space="preserve">двусторонних переговоров, подлежат разрешению в </w:t>
      </w:r>
      <w:r w:rsidRPr="00EF2622">
        <w:rPr>
          <w:sz w:val="22"/>
          <w:szCs w:val="22"/>
        </w:rPr>
        <w:t>Арбитражном суде города Москвы</w:t>
      </w:r>
      <w:r w:rsidR="00EF2622" w:rsidRPr="00EF2622">
        <w:rPr>
          <w:sz w:val="22"/>
          <w:szCs w:val="22"/>
        </w:rPr>
        <w:t>.</w:t>
      </w:r>
    </w:p>
    <w:p w14:paraId="7F477C3D" w14:textId="77777777" w:rsidR="00727DA7" w:rsidRDefault="00727DA7" w:rsidP="00B759B8">
      <w:pPr>
        <w:ind w:firstLine="567"/>
        <w:jc w:val="both"/>
        <w:rPr>
          <w:sz w:val="22"/>
          <w:szCs w:val="22"/>
        </w:rPr>
      </w:pPr>
    </w:p>
    <w:p w14:paraId="747627F8" w14:textId="77777777" w:rsidR="00727DA7" w:rsidRPr="00EF2622" w:rsidRDefault="00727DA7" w:rsidP="00B759B8">
      <w:pPr>
        <w:ind w:firstLine="567"/>
        <w:jc w:val="both"/>
        <w:rPr>
          <w:b/>
          <w:color w:val="000000"/>
          <w:sz w:val="22"/>
          <w:szCs w:val="22"/>
        </w:rPr>
      </w:pPr>
    </w:p>
    <w:p w14:paraId="06323E50" w14:textId="77777777"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1</w:t>
      </w:r>
      <w:r w:rsidRPr="00503C87">
        <w:rPr>
          <w:b/>
          <w:color w:val="000000"/>
          <w:sz w:val="22"/>
          <w:szCs w:val="22"/>
          <w:lang w:val="x-none" w:eastAsia="x-none"/>
        </w:rPr>
        <w:t>. Конфиденциальность</w:t>
      </w:r>
    </w:p>
    <w:p w14:paraId="508D277A"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523057C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23A51D34"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05E238B"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6864233"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7A64291"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70549CAC" w14:textId="77777777"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F01C2FD" w14:textId="77777777" w:rsidR="00307837" w:rsidRDefault="00307837" w:rsidP="00B759B8">
      <w:pPr>
        <w:spacing w:before="120" w:after="120"/>
        <w:jc w:val="center"/>
        <w:rPr>
          <w:b/>
          <w:color w:val="000000"/>
          <w:sz w:val="22"/>
          <w:szCs w:val="22"/>
          <w:lang w:eastAsia="x-none"/>
        </w:rPr>
      </w:pPr>
    </w:p>
    <w:p w14:paraId="73E84003" w14:textId="3F9E9643" w:rsidR="00727DA7" w:rsidRPr="00727DA7" w:rsidRDefault="00B759B8" w:rsidP="00B759B8">
      <w:pPr>
        <w:spacing w:before="120" w:after="120"/>
        <w:jc w:val="center"/>
        <w:rPr>
          <w:b/>
          <w:color w:val="000000"/>
          <w:sz w:val="22"/>
          <w:szCs w:val="22"/>
          <w:lang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14:paraId="47E813ED"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14:paraId="2D513A73"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203C0EF8"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14:paraId="3B16F49E" w14:textId="77777777"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14:paraId="7AB337E6"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14:paraId="48745EFA" w14:textId="77777777" w:rsidR="00B759B8" w:rsidRPr="00503C87" w:rsidRDefault="00B759B8" w:rsidP="00B759B8">
      <w:pPr>
        <w:shd w:val="clear" w:color="auto" w:fill="FFFFFF"/>
        <w:ind w:firstLine="567"/>
        <w:jc w:val="both"/>
        <w:rPr>
          <w:sz w:val="22"/>
          <w:szCs w:val="22"/>
        </w:rPr>
      </w:pPr>
      <w:r w:rsidRPr="00503C87">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 Подрядчик не получает права на компенсацию каких</w:t>
      </w:r>
      <w:r w:rsidR="00D544A2" w:rsidRPr="00503C87">
        <w:rPr>
          <w:color w:val="000000"/>
          <w:sz w:val="22"/>
          <w:szCs w:val="22"/>
        </w:rPr>
        <w:t>-</w:t>
      </w:r>
      <w:r w:rsidRPr="00503C87">
        <w:rPr>
          <w:color w:val="000000"/>
          <w:sz w:val="22"/>
          <w:szCs w:val="22"/>
        </w:rPr>
        <w:t>либо убытков или расходов в связи с отказом Заказчика от исполнения Договора в соответствии с настоящим пунктом.</w:t>
      </w:r>
    </w:p>
    <w:p w14:paraId="336C705E" w14:textId="77777777"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621F8DEE" w14:textId="77777777" w:rsidR="00791BF1" w:rsidRPr="00503C87" w:rsidRDefault="00791BF1" w:rsidP="007D32D2">
      <w:pPr>
        <w:pStyle w:val="25"/>
        <w:numPr>
          <w:ilvl w:val="0"/>
          <w:numId w:val="6"/>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14:paraId="6F94BDBF"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14:paraId="384043DF" w14:textId="77777777"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14:paraId="147882AE"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14:paraId="6E39F751"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14:paraId="40D1E1C6" w14:textId="77777777"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14:paraId="4ECF52CE" w14:textId="77777777"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14:paraId="02A87591" w14:textId="77777777"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p>
    <w:p w14:paraId="13B2EF28" w14:textId="77777777"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528D7CD7" w14:textId="77777777"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18FB3480" w14:textId="77777777"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r>
        <w:rPr>
          <w:rFonts w:ascii="Times New Roman" w:hAnsi="Times New Roman" w:cs="Times New Roman"/>
          <w:color w:val="000000"/>
          <w:lang w:eastAsia="ru-RU"/>
        </w:rPr>
        <w:t>з</w:t>
      </w:r>
      <w:r w:rsidR="00C84653" w:rsidRPr="00503C87">
        <w:rPr>
          <w:rFonts w:ascii="Times New Roman" w:hAnsi="Times New Roman" w:cs="Times New Roman"/>
          <w:color w:val="000000"/>
          <w:lang w:eastAsia="ru-RU"/>
        </w:rPr>
        <w:t>)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503C87">
        <w:rPr>
          <w:rFonts w:ascii="Times New Roman" w:hAnsi="Times New Roman" w:cs="Times New Roman"/>
          <w:i/>
          <w:color w:val="000000"/>
        </w:rPr>
        <w:t xml:space="preserve"> </w:t>
      </w:r>
    </w:p>
    <w:p w14:paraId="7819D7A8" w14:textId="77777777"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14:paraId="69AA2E82" w14:textId="2CAAAB80" w:rsidR="00B759B8" w:rsidRPr="00503C87" w:rsidRDefault="00791BF1" w:rsidP="00307837">
      <w:pPr>
        <w:pStyle w:val="25"/>
        <w:autoSpaceDE w:val="0"/>
        <w:autoSpaceDN w:val="0"/>
        <w:adjustRightInd w:val="0"/>
        <w:spacing w:after="0" w:line="240" w:lineRule="auto"/>
        <w:ind w:left="0" w:firstLine="720"/>
        <w:contextualSpacing/>
        <w:jc w:val="both"/>
        <w:rPr>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14:paraId="40C7191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3119E4A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496623C6"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E7750D9" w14:textId="77777777" w:rsidR="00B759B8" w:rsidRPr="00503C87" w:rsidRDefault="00B759B8" w:rsidP="007D32D2">
      <w:pPr>
        <w:numPr>
          <w:ilvl w:val="0"/>
          <w:numId w:val="6"/>
        </w:numPr>
        <w:tabs>
          <w:tab w:val="left" w:pos="1276"/>
        </w:tabs>
        <w:ind w:left="0" w:firstLine="567"/>
        <w:jc w:val="both"/>
        <w:rPr>
          <w:color w:val="000000"/>
          <w:sz w:val="22"/>
          <w:szCs w:val="22"/>
          <w:lang w:val="x-none" w:eastAsia="x-none"/>
        </w:rPr>
      </w:pPr>
      <w:r w:rsidRPr="00503C8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2658094"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3B028F66" w14:textId="1EA2E0E3" w:rsidR="00B759B8" w:rsidRPr="00EA30AD"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 xml:space="preserve">В соответствии с Положением о соблюдении Принципов Глобального договора ООН, действующим в </w:t>
      </w:r>
      <w:r w:rsidR="00AD47AB">
        <w:rPr>
          <w:color w:val="000000"/>
          <w:sz w:val="22"/>
          <w:szCs w:val="22"/>
          <w:lang w:val="x-none"/>
        </w:rPr>
        <w:t>ПАО</w:t>
      </w:r>
      <w:r w:rsidRPr="00503C87">
        <w:rPr>
          <w:color w:val="000000"/>
          <w:sz w:val="22"/>
          <w:szCs w:val="22"/>
          <w:lang w:val="x-none"/>
        </w:rPr>
        <w:t xml:space="preserve"> «</w:t>
      </w:r>
      <w:r w:rsidR="00AD47AB">
        <w:rPr>
          <w:color w:val="000000"/>
          <w:sz w:val="22"/>
          <w:szCs w:val="22"/>
          <w:lang w:val="x-none"/>
        </w:rPr>
        <w:t>Юнипро</w:t>
      </w:r>
      <w:r w:rsidRPr="00503C87">
        <w:rPr>
          <w:color w:val="000000"/>
          <w:sz w:val="22"/>
          <w:szCs w:val="22"/>
          <w:lang w:val="x-none"/>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AD47AB">
        <w:rPr>
          <w:color w:val="000000"/>
          <w:sz w:val="22"/>
          <w:szCs w:val="22"/>
          <w:lang w:val="x-none"/>
        </w:rPr>
        <w:t>ПАО</w:t>
      </w:r>
      <w:r w:rsidRPr="00503C87">
        <w:rPr>
          <w:color w:val="000000"/>
          <w:sz w:val="22"/>
          <w:szCs w:val="22"/>
          <w:lang w:val="x-none"/>
        </w:rPr>
        <w:t xml:space="preserve"> «</w:t>
      </w:r>
      <w:r w:rsidR="00AD47AB">
        <w:rPr>
          <w:color w:val="000000"/>
          <w:sz w:val="22"/>
          <w:szCs w:val="22"/>
          <w:lang w:val="x-none"/>
        </w:rPr>
        <w:t>Юнипро</w:t>
      </w:r>
      <w:r w:rsidRPr="00503C87">
        <w:rPr>
          <w:color w:val="000000"/>
          <w:sz w:val="22"/>
          <w:szCs w:val="22"/>
          <w:lang w:val="x-none"/>
        </w:rPr>
        <w:t xml:space="preserve">», опубликовано на сайте </w:t>
      </w:r>
      <w:r w:rsidR="00AD47AB">
        <w:rPr>
          <w:color w:val="000000"/>
          <w:sz w:val="22"/>
          <w:szCs w:val="22"/>
          <w:lang w:val="x-none"/>
        </w:rPr>
        <w:t>ПАО</w:t>
      </w:r>
      <w:r w:rsidRPr="00503C87">
        <w:rPr>
          <w:color w:val="000000"/>
          <w:sz w:val="22"/>
          <w:szCs w:val="22"/>
          <w:lang w:val="x-none"/>
        </w:rPr>
        <w:t xml:space="preserve"> «</w:t>
      </w:r>
      <w:r w:rsidR="00AD47AB">
        <w:rPr>
          <w:color w:val="000000"/>
          <w:sz w:val="22"/>
          <w:szCs w:val="22"/>
          <w:lang w:val="x-none"/>
        </w:rPr>
        <w:t>Юнипро</w:t>
      </w:r>
      <w:r w:rsidRPr="00503C87">
        <w:rPr>
          <w:color w:val="000000"/>
          <w:sz w:val="22"/>
          <w:szCs w:val="22"/>
          <w:lang w:val="x-none"/>
        </w:rPr>
        <w:t xml:space="preserve">»: www.eon-russia.ru. Подрядчик с Положением о соблюдении Принципов Глобального договора ООН, действующим в </w:t>
      </w:r>
      <w:r w:rsidR="00AD47AB">
        <w:rPr>
          <w:color w:val="000000"/>
          <w:sz w:val="22"/>
          <w:szCs w:val="22"/>
          <w:lang w:val="x-none"/>
        </w:rPr>
        <w:t>ПАО</w:t>
      </w:r>
      <w:r w:rsidRPr="00503C87">
        <w:rPr>
          <w:color w:val="000000"/>
          <w:sz w:val="22"/>
          <w:szCs w:val="22"/>
          <w:lang w:val="x-none"/>
        </w:rPr>
        <w:t xml:space="preserve"> «</w:t>
      </w:r>
      <w:r w:rsidR="00AD47AB">
        <w:rPr>
          <w:color w:val="000000"/>
          <w:sz w:val="22"/>
          <w:szCs w:val="22"/>
          <w:lang w:val="x-none"/>
        </w:rPr>
        <w:t>Юнипро</w:t>
      </w:r>
      <w:r w:rsidRPr="00503C87">
        <w:rPr>
          <w:color w:val="000000"/>
          <w:sz w:val="22"/>
          <w:szCs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C44099A" w14:textId="77777777" w:rsidR="00B759B8" w:rsidRPr="00503C87" w:rsidRDefault="00B759B8" w:rsidP="007D32D2">
      <w:pPr>
        <w:numPr>
          <w:ilvl w:val="0"/>
          <w:numId w:val="6"/>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14:paraId="09315914"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14:paraId="4532F8C1" w14:textId="77777777"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Приложение № 2. Ведомость объемов и стоимости работ;</w:t>
      </w:r>
    </w:p>
    <w:p w14:paraId="4F7DEF8F" w14:textId="77777777" w:rsidR="00B759B8" w:rsidRPr="00F476E7" w:rsidRDefault="00B759B8" w:rsidP="00B759B8">
      <w:pPr>
        <w:numPr>
          <w:ilvl w:val="0"/>
          <w:numId w:val="2"/>
        </w:numPr>
        <w:ind w:left="0" w:firstLine="567"/>
        <w:jc w:val="both"/>
        <w:rPr>
          <w:sz w:val="22"/>
          <w:szCs w:val="22"/>
        </w:rPr>
      </w:pPr>
      <w:r w:rsidRPr="00503C87">
        <w:rPr>
          <w:color w:val="000000"/>
          <w:sz w:val="22"/>
          <w:szCs w:val="22"/>
        </w:rPr>
        <w:t xml:space="preserve">Приложение </w:t>
      </w:r>
      <w:r w:rsidRPr="00F476E7">
        <w:rPr>
          <w:sz w:val="22"/>
          <w:szCs w:val="22"/>
        </w:rPr>
        <w:t>№ 3. График производства работ и движения рабочей силы;</w:t>
      </w:r>
    </w:p>
    <w:p w14:paraId="2D5C2CEC" w14:textId="77777777" w:rsidR="00B759B8" w:rsidRPr="00F476E7" w:rsidRDefault="00B759B8" w:rsidP="00B759B8">
      <w:pPr>
        <w:numPr>
          <w:ilvl w:val="0"/>
          <w:numId w:val="2"/>
        </w:numPr>
        <w:ind w:left="0" w:firstLine="567"/>
        <w:jc w:val="both"/>
        <w:rPr>
          <w:sz w:val="22"/>
          <w:szCs w:val="22"/>
        </w:rPr>
      </w:pPr>
      <w:r w:rsidRPr="00F476E7">
        <w:rPr>
          <w:sz w:val="22"/>
          <w:szCs w:val="22"/>
        </w:rPr>
        <w:t>Приложение № 4. Перечень материалов и оборудования, поставляемых Подрядчиком;</w:t>
      </w:r>
    </w:p>
    <w:p w14:paraId="443429C2" w14:textId="77777777" w:rsidR="003B2081" w:rsidRPr="00F476E7" w:rsidRDefault="00B759B8" w:rsidP="00B759B8">
      <w:pPr>
        <w:numPr>
          <w:ilvl w:val="0"/>
          <w:numId w:val="2"/>
        </w:numPr>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14:paraId="2032D105" w14:textId="77777777" w:rsidR="003B2081" w:rsidRPr="00F476E7" w:rsidRDefault="003B2081" w:rsidP="00F476E7">
      <w:pPr>
        <w:numPr>
          <w:ilvl w:val="0"/>
          <w:numId w:val="2"/>
        </w:numPr>
        <w:ind w:left="0" w:firstLine="567"/>
        <w:jc w:val="both"/>
        <w:rPr>
          <w:sz w:val="22"/>
          <w:szCs w:val="22"/>
        </w:rPr>
      </w:pPr>
      <w:r w:rsidRPr="00F476E7">
        <w:rPr>
          <w:sz w:val="22"/>
          <w:szCs w:val="22"/>
        </w:rPr>
        <w:t>Приложение № 6.</w:t>
      </w:r>
      <w:r w:rsidR="00F476E7" w:rsidRPr="00F476E7">
        <w:rPr>
          <w:sz w:val="22"/>
          <w:szCs w:val="22"/>
        </w:rPr>
        <w:t xml:space="preserve"> Не применяется</w:t>
      </w:r>
    </w:p>
    <w:p w14:paraId="5889629D" w14:textId="77777777" w:rsidR="00EA30AD" w:rsidRPr="00F476E7" w:rsidRDefault="00EA30AD" w:rsidP="00EA30AD">
      <w:pPr>
        <w:numPr>
          <w:ilvl w:val="0"/>
          <w:numId w:val="2"/>
        </w:numPr>
        <w:ind w:left="0" w:firstLine="567"/>
        <w:jc w:val="both"/>
        <w:rPr>
          <w:sz w:val="22"/>
          <w:szCs w:val="22"/>
        </w:rPr>
      </w:pPr>
      <w:r w:rsidRPr="00F476E7">
        <w:rPr>
          <w:sz w:val="22"/>
          <w:szCs w:val="22"/>
        </w:rPr>
        <w:t>Приложение № 7 Регламент представления графиков и отчетности;</w:t>
      </w:r>
    </w:p>
    <w:p w14:paraId="29990AE9" w14:textId="77777777" w:rsidR="00B759B8" w:rsidRPr="00503C87" w:rsidRDefault="00EA30AD" w:rsidP="00B759B8">
      <w:pPr>
        <w:numPr>
          <w:ilvl w:val="0"/>
          <w:numId w:val="2"/>
        </w:numPr>
        <w:ind w:left="0" w:firstLine="567"/>
        <w:jc w:val="both"/>
        <w:rPr>
          <w:color w:val="000000"/>
          <w:sz w:val="22"/>
          <w:szCs w:val="22"/>
        </w:rPr>
      </w:pPr>
      <w:r w:rsidRPr="00F476E7">
        <w:rPr>
          <w:sz w:val="22"/>
          <w:szCs w:val="22"/>
        </w:rPr>
        <w:t>Приложение № 8</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14:paraId="6F44595E" w14:textId="5A80A899" w:rsidR="00B759B8" w:rsidRPr="00503C87" w:rsidRDefault="00EA30AD" w:rsidP="00B759B8">
      <w:pPr>
        <w:numPr>
          <w:ilvl w:val="0"/>
          <w:numId w:val="2"/>
        </w:numPr>
        <w:ind w:left="0" w:firstLine="567"/>
        <w:jc w:val="both"/>
        <w:rPr>
          <w:color w:val="000000"/>
          <w:sz w:val="22"/>
          <w:szCs w:val="22"/>
        </w:rPr>
      </w:pPr>
      <w:r>
        <w:rPr>
          <w:color w:val="000000"/>
          <w:sz w:val="22"/>
          <w:szCs w:val="22"/>
        </w:rPr>
        <w:t>Приложение № 9</w:t>
      </w:r>
      <w:r w:rsidR="00B759B8" w:rsidRPr="00503C87">
        <w:rPr>
          <w:color w:val="000000"/>
          <w:sz w:val="22"/>
          <w:szCs w:val="22"/>
        </w:rPr>
        <w:t xml:space="preserve">. Стандарт организации «О мерах безопасности при работе с асбестом и асбестосодержащими материалами на объектах </w:t>
      </w:r>
      <w:r w:rsidR="00AD47AB">
        <w:rPr>
          <w:color w:val="000000"/>
          <w:sz w:val="22"/>
          <w:szCs w:val="22"/>
        </w:rPr>
        <w:t>ПАО</w:t>
      </w:r>
      <w:r w:rsidR="00B759B8" w:rsidRPr="00503C87">
        <w:rPr>
          <w:color w:val="000000"/>
          <w:sz w:val="22"/>
          <w:szCs w:val="22"/>
        </w:rPr>
        <w:t xml:space="preserve"> «</w:t>
      </w:r>
      <w:r w:rsidR="00AD47AB">
        <w:rPr>
          <w:color w:val="000000"/>
          <w:sz w:val="22"/>
          <w:szCs w:val="22"/>
        </w:rPr>
        <w:t>Юнипро</w:t>
      </w:r>
      <w:r w:rsidR="00B759B8" w:rsidRPr="00503C87">
        <w:rPr>
          <w:color w:val="000000"/>
          <w:sz w:val="22"/>
          <w:szCs w:val="22"/>
        </w:rPr>
        <w:t>»;</w:t>
      </w:r>
    </w:p>
    <w:p w14:paraId="2C256B5A" w14:textId="77777777" w:rsidR="00B759B8" w:rsidRPr="00503C87" w:rsidRDefault="00B759B8" w:rsidP="00B759B8">
      <w:pPr>
        <w:numPr>
          <w:ilvl w:val="0"/>
          <w:numId w:val="2"/>
        </w:numPr>
        <w:tabs>
          <w:tab w:val="num" w:pos="361"/>
        </w:tabs>
        <w:ind w:left="0" w:firstLine="567"/>
        <w:contextualSpacing/>
        <w:jc w:val="both"/>
        <w:rPr>
          <w:color w:val="000000"/>
          <w:sz w:val="22"/>
          <w:szCs w:val="22"/>
        </w:rPr>
      </w:pPr>
      <w:r w:rsidRPr="00503C87">
        <w:rPr>
          <w:color w:val="000000"/>
          <w:sz w:val="22"/>
          <w:szCs w:val="22"/>
        </w:rPr>
        <w:t xml:space="preserve">Приложение № </w:t>
      </w:r>
      <w:r w:rsidR="00EA30AD">
        <w:rPr>
          <w:color w:val="000000"/>
          <w:sz w:val="22"/>
          <w:szCs w:val="22"/>
        </w:rPr>
        <w:t>10</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14:paraId="32942D71" w14:textId="77777777" w:rsidR="00B759B8" w:rsidRDefault="00B759B8" w:rsidP="00B759B8">
      <w:pPr>
        <w:numPr>
          <w:ilvl w:val="0"/>
          <w:numId w:val="2"/>
        </w:numPr>
        <w:ind w:left="0" w:firstLine="567"/>
        <w:jc w:val="both"/>
        <w:rPr>
          <w:sz w:val="22"/>
          <w:szCs w:val="22"/>
        </w:rPr>
      </w:pPr>
      <w:r w:rsidRPr="00503C87">
        <w:rPr>
          <w:sz w:val="22"/>
          <w:szCs w:val="22"/>
        </w:rPr>
        <w:t>Приложение № 1</w:t>
      </w:r>
      <w:r w:rsidR="00EA30AD">
        <w:rPr>
          <w:sz w:val="22"/>
          <w:szCs w:val="22"/>
        </w:rPr>
        <w:t>1</w:t>
      </w:r>
      <w:r w:rsidRPr="00503C87">
        <w:rPr>
          <w:sz w:val="22"/>
          <w:szCs w:val="22"/>
        </w:rPr>
        <w:t>. Страховое свидетельство;</w:t>
      </w:r>
    </w:p>
    <w:p w14:paraId="5D965CDC" w14:textId="205C2BED" w:rsidR="00730331" w:rsidRDefault="00730331" w:rsidP="00730331">
      <w:pPr>
        <w:pStyle w:val="afb"/>
        <w:numPr>
          <w:ilvl w:val="0"/>
          <w:numId w:val="2"/>
        </w:numPr>
        <w:rPr>
          <w:sz w:val="22"/>
          <w:szCs w:val="22"/>
        </w:rPr>
      </w:pPr>
      <w:r>
        <w:rPr>
          <w:sz w:val="22"/>
          <w:szCs w:val="22"/>
        </w:rPr>
        <w:t>Приложение № 12</w:t>
      </w:r>
      <w:r w:rsidRPr="00730331">
        <w:rPr>
          <w:sz w:val="22"/>
          <w:szCs w:val="22"/>
        </w:rPr>
        <w:t xml:space="preserve">. Единичные расценки стоимости монтажа/демонтажа строительных лесов/защитных улавливающих систем; </w:t>
      </w:r>
    </w:p>
    <w:p w14:paraId="2863DEF3" w14:textId="16CF7966" w:rsidR="00730331" w:rsidRPr="00730331" w:rsidRDefault="00730331" w:rsidP="00730331">
      <w:pPr>
        <w:pStyle w:val="afb"/>
        <w:numPr>
          <w:ilvl w:val="0"/>
          <w:numId w:val="2"/>
        </w:numPr>
        <w:rPr>
          <w:sz w:val="22"/>
          <w:szCs w:val="22"/>
        </w:rPr>
      </w:pPr>
      <w:r>
        <w:rPr>
          <w:sz w:val="22"/>
          <w:szCs w:val="22"/>
        </w:rPr>
        <w:t>Приложение 13</w:t>
      </w:r>
      <w:r w:rsidRPr="00730331">
        <w:rPr>
          <w:sz w:val="22"/>
          <w:szCs w:val="22"/>
        </w:rPr>
        <w:t>. Форма заявки на монтаж/демонтаж, пользование лесов и защитных улавливающих систем;</w:t>
      </w:r>
    </w:p>
    <w:p w14:paraId="1A56D757" w14:textId="4067389C" w:rsidR="00730331" w:rsidRPr="00730331" w:rsidRDefault="00730331" w:rsidP="00730331">
      <w:pPr>
        <w:pStyle w:val="afb"/>
        <w:numPr>
          <w:ilvl w:val="0"/>
          <w:numId w:val="2"/>
        </w:numPr>
        <w:tabs>
          <w:tab w:val="num" w:pos="567"/>
        </w:tabs>
        <w:jc w:val="both"/>
        <w:rPr>
          <w:sz w:val="22"/>
          <w:szCs w:val="22"/>
        </w:rPr>
      </w:pPr>
      <w:r w:rsidRPr="00730331">
        <w:rPr>
          <w:sz w:val="22"/>
          <w:szCs w:val="22"/>
        </w:rPr>
        <w:tab/>
        <w:t>Приложение № 14. Методика расчета площади монтажа/демонтажа строительных лесов и защитных улавливающих систем.</w:t>
      </w:r>
    </w:p>
    <w:p w14:paraId="0249D784" w14:textId="77777777" w:rsidR="00730331" w:rsidRPr="00503C87" w:rsidRDefault="00730331" w:rsidP="00730331">
      <w:pPr>
        <w:ind w:left="567"/>
        <w:jc w:val="both"/>
        <w:rPr>
          <w:sz w:val="22"/>
          <w:szCs w:val="22"/>
        </w:rPr>
      </w:pPr>
    </w:p>
    <w:p w14:paraId="79A02868" w14:textId="77777777"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14:paraId="0EA62691" w14:textId="77777777" w:rsidTr="00FE79C1">
        <w:tc>
          <w:tcPr>
            <w:tcW w:w="4643" w:type="dxa"/>
          </w:tcPr>
          <w:p w14:paraId="103B0E40" w14:textId="77777777" w:rsidR="00B759B8" w:rsidRPr="00503C87" w:rsidRDefault="00B759B8" w:rsidP="00B759B8">
            <w:pPr>
              <w:jc w:val="both"/>
              <w:rPr>
                <w:color w:val="000000"/>
                <w:sz w:val="22"/>
                <w:szCs w:val="22"/>
                <w:lang w:val="x-none" w:eastAsia="x-none"/>
              </w:rPr>
            </w:pPr>
            <w:r w:rsidRPr="00503C87">
              <w:rPr>
                <w:b/>
                <w:color w:val="000000"/>
                <w:sz w:val="22"/>
                <w:szCs w:val="22"/>
                <w:lang w:val="x-none" w:eastAsia="x-none"/>
              </w:rPr>
              <w:t>Подрядчик:</w:t>
            </w:r>
          </w:p>
        </w:tc>
        <w:tc>
          <w:tcPr>
            <w:tcW w:w="4643" w:type="dxa"/>
          </w:tcPr>
          <w:p w14:paraId="449E7974" w14:textId="77777777" w:rsidR="00B759B8" w:rsidRPr="00503C87" w:rsidRDefault="00B759B8" w:rsidP="00B759B8">
            <w:pPr>
              <w:jc w:val="both"/>
              <w:rPr>
                <w:b/>
                <w:color w:val="000000"/>
                <w:sz w:val="22"/>
                <w:szCs w:val="22"/>
                <w:lang w:val="x-none" w:eastAsia="x-none"/>
              </w:rPr>
            </w:pPr>
            <w:r w:rsidRPr="00503C87">
              <w:rPr>
                <w:b/>
                <w:color w:val="000000"/>
                <w:sz w:val="22"/>
                <w:szCs w:val="22"/>
                <w:lang w:val="x-none" w:eastAsia="x-none"/>
              </w:rPr>
              <w:t>Заказчик:</w:t>
            </w:r>
          </w:p>
        </w:tc>
      </w:tr>
      <w:tr w:rsidR="00EF2622" w:rsidRPr="00503C87" w14:paraId="2FCF9392" w14:textId="77777777" w:rsidTr="00FE79C1">
        <w:tc>
          <w:tcPr>
            <w:tcW w:w="4643" w:type="dxa"/>
          </w:tcPr>
          <w:p w14:paraId="2F434D62" w14:textId="2E6AA872" w:rsidR="002637FC" w:rsidRPr="00C46134" w:rsidRDefault="002637FC" w:rsidP="00B759B8">
            <w:pPr>
              <w:jc w:val="both"/>
              <w:rPr>
                <w:color w:val="000000"/>
                <w:sz w:val="22"/>
                <w:szCs w:val="22"/>
                <w:lang w:eastAsia="x-none"/>
              </w:rPr>
            </w:pPr>
          </w:p>
        </w:tc>
        <w:tc>
          <w:tcPr>
            <w:tcW w:w="4643" w:type="dxa"/>
          </w:tcPr>
          <w:tbl>
            <w:tblPr>
              <w:tblW w:w="4571" w:type="dxa"/>
              <w:tblLayout w:type="fixed"/>
              <w:tblLook w:val="0000" w:firstRow="0" w:lastRow="0" w:firstColumn="0" w:lastColumn="0" w:noHBand="0" w:noVBand="0"/>
            </w:tblPr>
            <w:tblGrid>
              <w:gridCol w:w="4571"/>
            </w:tblGrid>
            <w:tr w:rsidR="004B22BC" w:rsidRPr="00C42A31" w14:paraId="23F8B34F" w14:textId="77777777" w:rsidTr="004B22BC">
              <w:trPr>
                <w:trHeight w:val="173"/>
              </w:trPr>
              <w:tc>
                <w:tcPr>
                  <w:tcW w:w="4571" w:type="dxa"/>
                  <w:shd w:val="clear" w:color="auto" w:fill="auto"/>
                </w:tcPr>
                <w:p w14:paraId="5F1AD8B6" w14:textId="77777777" w:rsidR="004B22BC" w:rsidRPr="004B22BC" w:rsidRDefault="004B22BC" w:rsidP="004B22BC">
                  <w:pPr>
                    <w:tabs>
                      <w:tab w:val="left" w:pos="489"/>
                    </w:tabs>
                    <w:ind w:left="-78"/>
                    <w:rPr>
                      <w:b/>
                      <w:bCs/>
                      <w:sz w:val="22"/>
                      <w:szCs w:val="22"/>
                    </w:rPr>
                  </w:pPr>
                  <w:r w:rsidRPr="004B22BC">
                    <w:rPr>
                      <w:b/>
                      <w:bCs/>
                      <w:sz w:val="22"/>
                      <w:szCs w:val="22"/>
                    </w:rPr>
                    <w:t>ПАО «Юнипро»</w:t>
                  </w:r>
                </w:p>
              </w:tc>
            </w:tr>
            <w:tr w:rsidR="004B22BC" w:rsidRPr="00C42A31" w14:paraId="2ACB20E7" w14:textId="77777777" w:rsidTr="004B22BC">
              <w:tc>
                <w:tcPr>
                  <w:tcW w:w="4571" w:type="dxa"/>
                  <w:shd w:val="clear" w:color="auto" w:fill="auto"/>
                </w:tcPr>
                <w:p w14:paraId="1703947A" w14:textId="77777777" w:rsidR="004B22BC" w:rsidRPr="004B22BC" w:rsidRDefault="004B22BC" w:rsidP="004B22BC">
                  <w:pPr>
                    <w:pStyle w:val="ae"/>
                    <w:tabs>
                      <w:tab w:val="left" w:pos="489"/>
                    </w:tabs>
                    <w:ind w:left="-78"/>
                    <w:rPr>
                      <w:sz w:val="22"/>
                      <w:szCs w:val="22"/>
                      <w:lang w:val="ru-RU"/>
                    </w:rPr>
                  </w:pPr>
                  <w:r w:rsidRPr="004B22BC">
                    <w:rPr>
                      <w:b/>
                      <w:bCs/>
                      <w:sz w:val="22"/>
                      <w:szCs w:val="22"/>
                      <w:lang w:val="ru-RU"/>
                    </w:rPr>
                    <w:t>Юридический адрес:</w:t>
                  </w:r>
                </w:p>
                <w:p w14:paraId="7F63B753" w14:textId="77777777" w:rsidR="004B22BC" w:rsidRPr="004B22BC" w:rsidRDefault="004B22BC" w:rsidP="004B22BC">
                  <w:pPr>
                    <w:pStyle w:val="ae"/>
                    <w:tabs>
                      <w:tab w:val="left" w:pos="489"/>
                    </w:tabs>
                    <w:ind w:left="-78"/>
                    <w:rPr>
                      <w:sz w:val="22"/>
                      <w:szCs w:val="22"/>
                      <w:lang w:val="ru-RU"/>
                    </w:rPr>
                  </w:pPr>
                  <w:r w:rsidRPr="004B22BC">
                    <w:rPr>
                      <w:sz w:val="22"/>
                      <w:szCs w:val="22"/>
                      <w:lang w:val="ru-RU"/>
                    </w:rPr>
                    <w:t xml:space="preserve">Российская Федерация, Тюменская область, </w:t>
                  </w:r>
                </w:p>
                <w:p w14:paraId="2F7CF565" w14:textId="77777777" w:rsidR="004B22BC" w:rsidRPr="004B22BC" w:rsidRDefault="004B22BC" w:rsidP="004B22BC">
                  <w:pPr>
                    <w:pStyle w:val="ae"/>
                    <w:tabs>
                      <w:tab w:val="left" w:pos="489"/>
                    </w:tabs>
                    <w:ind w:left="-78"/>
                    <w:rPr>
                      <w:sz w:val="22"/>
                      <w:szCs w:val="22"/>
                      <w:lang w:val="ru-RU"/>
                    </w:rPr>
                  </w:pPr>
                  <w:r w:rsidRPr="004B22BC">
                    <w:rPr>
                      <w:sz w:val="22"/>
                      <w:szCs w:val="22"/>
                      <w:lang w:val="ru-RU"/>
                    </w:rPr>
                    <w:t xml:space="preserve">Ханты-Мансийский автономный округ - Югра, </w:t>
                  </w:r>
                </w:p>
                <w:p w14:paraId="67DF0279" w14:textId="77777777" w:rsidR="004B22BC" w:rsidRPr="004B22BC" w:rsidRDefault="004B22BC" w:rsidP="004B22BC">
                  <w:pPr>
                    <w:pStyle w:val="ae"/>
                    <w:tabs>
                      <w:tab w:val="left" w:pos="489"/>
                    </w:tabs>
                    <w:ind w:left="-78"/>
                    <w:rPr>
                      <w:sz w:val="22"/>
                      <w:szCs w:val="22"/>
                      <w:lang w:val="ru-RU"/>
                    </w:rPr>
                  </w:pPr>
                  <w:r w:rsidRPr="004B22BC">
                    <w:rPr>
                      <w:sz w:val="22"/>
                      <w:szCs w:val="22"/>
                      <w:lang w:val="ru-RU"/>
                    </w:rPr>
                    <w:t>город Сургут, улица Энергостроителей, 23, сооружение 34.</w:t>
                  </w:r>
                </w:p>
                <w:p w14:paraId="716ED38A" w14:textId="77777777" w:rsidR="004B22BC" w:rsidRPr="004B22BC" w:rsidRDefault="004B22BC" w:rsidP="004B22BC">
                  <w:pPr>
                    <w:pStyle w:val="ae"/>
                    <w:tabs>
                      <w:tab w:val="left" w:pos="489"/>
                    </w:tabs>
                    <w:ind w:left="-78"/>
                    <w:jc w:val="left"/>
                    <w:rPr>
                      <w:b/>
                      <w:bCs/>
                      <w:sz w:val="22"/>
                      <w:szCs w:val="22"/>
                      <w:lang w:val="ru-RU"/>
                    </w:rPr>
                  </w:pPr>
                  <w:r w:rsidRPr="004B22BC">
                    <w:rPr>
                      <w:b/>
                      <w:bCs/>
                      <w:sz w:val="22"/>
                      <w:szCs w:val="22"/>
                      <w:lang w:val="ru-RU"/>
                    </w:rPr>
                    <w:t>Почтовый адрес:</w:t>
                  </w:r>
                </w:p>
                <w:p w14:paraId="43B65170"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Пресненская набережная, д.10, блок </w:t>
                  </w:r>
                  <w:r w:rsidRPr="004B22BC">
                    <w:rPr>
                      <w:sz w:val="22"/>
                      <w:szCs w:val="22"/>
                    </w:rPr>
                    <w:t>B</w:t>
                  </w:r>
                  <w:r w:rsidRPr="004B22BC">
                    <w:rPr>
                      <w:sz w:val="22"/>
                      <w:szCs w:val="22"/>
                      <w:lang w:val="ru-RU"/>
                    </w:rPr>
                    <w:t>, этаж 23, Москва, 123112</w:t>
                  </w:r>
                </w:p>
                <w:p w14:paraId="445F1CB7"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ИНН 8602067092, КПП 860201001</w:t>
                  </w:r>
                </w:p>
                <w:p w14:paraId="0FDD68F5"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ОГРН 1058602056985</w:t>
                  </w:r>
                </w:p>
                <w:p w14:paraId="3C1035A1"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Тел. +7 (495) 545 38 38</w:t>
                  </w:r>
                </w:p>
                <w:p w14:paraId="54E624EC" w14:textId="77777777" w:rsidR="004B22BC" w:rsidRPr="004B22BC" w:rsidRDefault="004B22BC" w:rsidP="004B22BC">
                  <w:pPr>
                    <w:pStyle w:val="ae"/>
                    <w:keepLines/>
                    <w:tabs>
                      <w:tab w:val="left" w:pos="489"/>
                    </w:tabs>
                    <w:ind w:left="-78"/>
                    <w:jc w:val="left"/>
                    <w:rPr>
                      <w:sz w:val="22"/>
                      <w:szCs w:val="22"/>
                      <w:lang w:val="ru-RU"/>
                    </w:rPr>
                  </w:pPr>
                  <w:r w:rsidRPr="004B22BC">
                    <w:rPr>
                      <w:sz w:val="22"/>
                      <w:szCs w:val="22"/>
                      <w:lang w:val="ru-RU"/>
                    </w:rPr>
                    <w:t>Факс: +7 (495) 545 38 39</w:t>
                  </w:r>
                </w:p>
                <w:p w14:paraId="1C235DDC" w14:textId="77777777" w:rsidR="004B22BC" w:rsidRPr="004B22BC" w:rsidRDefault="004B22BC" w:rsidP="004B22BC">
                  <w:pPr>
                    <w:pStyle w:val="ae"/>
                    <w:keepLines/>
                    <w:tabs>
                      <w:tab w:val="left" w:pos="489"/>
                    </w:tabs>
                    <w:ind w:left="-78"/>
                    <w:jc w:val="left"/>
                    <w:rPr>
                      <w:b/>
                      <w:bCs/>
                      <w:sz w:val="22"/>
                      <w:szCs w:val="22"/>
                      <w:lang w:val="ru-RU"/>
                    </w:rPr>
                  </w:pPr>
                  <w:r w:rsidRPr="004B22BC">
                    <w:rPr>
                      <w:b/>
                      <w:bCs/>
                      <w:sz w:val="22"/>
                      <w:szCs w:val="22"/>
                      <w:lang w:val="ru-RU"/>
                    </w:rPr>
                    <w:t>Грузополучатель/плательщик:</w:t>
                  </w:r>
                </w:p>
                <w:p w14:paraId="13D47886"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Филиал «Березовская ГРЭС» ПАО «Юнипро»: </w:t>
                  </w:r>
                </w:p>
                <w:p w14:paraId="5920579D"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662328, Россия, Красноярский край, Шарыповский район</w:t>
                  </w:r>
                  <w:r w:rsidRPr="004B22BC">
                    <w:rPr>
                      <w:sz w:val="22"/>
                      <w:szCs w:val="22"/>
                    </w:rPr>
                    <w:t> </w:t>
                  </w:r>
                  <w:r w:rsidRPr="004B22BC">
                    <w:rPr>
                      <w:sz w:val="22"/>
                      <w:szCs w:val="22"/>
                      <w:lang w:val="ru-RU"/>
                    </w:rPr>
                    <w:t xml:space="preserve"> </w:t>
                  </w:r>
                </w:p>
                <w:p w14:paraId="48CDFEF2"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с. Холмогорское, промбаза «Энергетиков», строение 1/15</w:t>
                  </w:r>
                </w:p>
                <w:p w14:paraId="21BA6CBF"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Почтовый адрес: 662313, Россия, </w:t>
                  </w:r>
                </w:p>
                <w:p w14:paraId="07EAA545"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Красноярский край, г. Шарыпово, а/я 6-3/40. </w:t>
                  </w:r>
                </w:p>
                <w:p w14:paraId="4FD2FF4A"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Банковские реквизиты: р/с: 40702810192000000443</w:t>
                  </w:r>
                </w:p>
                <w:p w14:paraId="6C988EB3"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в БАНК ГПБ (АО) г. Москва, к/с30101810200000000823, </w:t>
                  </w:r>
                </w:p>
                <w:p w14:paraId="33A75A8B"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БИК 044525823, </w:t>
                  </w:r>
                </w:p>
                <w:p w14:paraId="36496787"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ИНН/КПП 8602067092/245902002.</w:t>
                  </w:r>
                </w:p>
                <w:p w14:paraId="39158880" w14:textId="77777777" w:rsidR="004B22BC" w:rsidRPr="004B22BC" w:rsidRDefault="004B22BC" w:rsidP="004B22BC">
                  <w:pPr>
                    <w:tabs>
                      <w:tab w:val="left" w:pos="489"/>
                    </w:tabs>
                    <w:ind w:left="-78"/>
                    <w:rPr>
                      <w:b/>
                      <w:bCs/>
                      <w:sz w:val="22"/>
                      <w:szCs w:val="22"/>
                    </w:rPr>
                  </w:pPr>
                  <w:r w:rsidRPr="004B22BC">
                    <w:rPr>
                      <w:b/>
                      <w:bCs/>
                      <w:sz w:val="22"/>
                      <w:szCs w:val="22"/>
                    </w:rPr>
                    <w:t>Реквизиты для заполнения счета-фактуры:</w:t>
                  </w:r>
                </w:p>
                <w:p w14:paraId="0A2263E8" w14:textId="77777777" w:rsidR="004B22BC" w:rsidRPr="004B22BC" w:rsidRDefault="004B22BC" w:rsidP="004B22BC">
                  <w:pPr>
                    <w:tabs>
                      <w:tab w:val="left" w:pos="489"/>
                    </w:tabs>
                    <w:ind w:left="-78"/>
                    <w:rPr>
                      <w:b/>
                      <w:bCs/>
                      <w:sz w:val="22"/>
                      <w:szCs w:val="22"/>
                    </w:rPr>
                  </w:pPr>
                  <w:r w:rsidRPr="004B22BC">
                    <w:rPr>
                      <w:b/>
                      <w:bCs/>
                      <w:sz w:val="22"/>
                      <w:szCs w:val="22"/>
                    </w:rPr>
                    <w:t>Покупатель:</w:t>
                  </w:r>
                </w:p>
                <w:p w14:paraId="645F60BE"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Публичное акционерное общество «Юнипро» </w:t>
                  </w:r>
                </w:p>
                <w:p w14:paraId="3A0F5255"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(ПАО «Юнипро»)</w:t>
                  </w:r>
                </w:p>
                <w:p w14:paraId="78D663A3"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Адрес: 628406, Российская Федерация, Тюменская область, </w:t>
                  </w:r>
                </w:p>
                <w:p w14:paraId="53B95F79"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 xml:space="preserve">Ханты-Мансийский автономный округ - Югра, </w:t>
                  </w:r>
                </w:p>
                <w:p w14:paraId="09907728" w14:textId="77777777" w:rsidR="004B22BC" w:rsidRPr="004B22BC" w:rsidRDefault="004B22BC" w:rsidP="004B22BC">
                  <w:pPr>
                    <w:pStyle w:val="ae"/>
                    <w:tabs>
                      <w:tab w:val="left" w:pos="489"/>
                    </w:tabs>
                    <w:ind w:left="-78"/>
                    <w:jc w:val="left"/>
                    <w:rPr>
                      <w:sz w:val="22"/>
                      <w:szCs w:val="22"/>
                      <w:lang w:val="ru-RU"/>
                    </w:rPr>
                  </w:pPr>
                  <w:r w:rsidRPr="004B22BC">
                    <w:rPr>
                      <w:sz w:val="22"/>
                      <w:szCs w:val="22"/>
                      <w:lang w:val="ru-RU"/>
                    </w:rPr>
                    <w:t>город Сургут, улица Энергостроителей, 23, сооружение 34</w:t>
                  </w:r>
                </w:p>
                <w:p w14:paraId="0637F6FA" w14:textId="77777777" w:rsidR="004B22BC" w:rsidRPr="004B22BC" w:rsidRDefault="004B22BC" w:rsidP="004B22BC">
                  <w:pPr>
                    <w:pStyle w:val="ae"/>
                    <w:tabs>
                      <w:tab w:val="left" w:pos="489"/>
                    </w:tabs>
                    <w:ind w:left="-78"/>
                    <w:rPr>
                      <w:sz w:val="22"/>
                      <w:szCs w:val="22"/>
                      <w:highlight w:val="yellow"/>
                    </w:rPr>
                  </w:pPr>
                  <w:r w:rsidRPr="004B22BC">
                    <w:rPr>
                      <w:sz w:val="22"/>
                      <w:szCs w:val="22"/>
                    </w:rPr>
                    <w:t>ИНН/КПП 8602067092/ 245902002</w:t>
                  </w:r>
                </w:p>
                <w:p w14:paraId="2C0A8633" w14:textId="77777777" w:rsidR="004B22BC" w:rsidRPr="004B22BC" w:rsidRDefault="004B22BC" w:rsidP="004B22BC">
                  <w:pPr>
                    <w:pStyle w:val="ae"/>
                    <w:tabs>
                      <w:tab w:val="left" w:pos="489"/>
                    </w:tabs>
                    <w:ind w:left="-78"/>
                    <w:rPr>
                      <w:sz w:val="22"/>
                      <w:szCs w:val="22"/>
                      <w:lang w:val="ru-RU"/>
                    </w:rPr>
                  </w:pPr>
                </w:p>
              </w:tc>
            </w:tr>
          </w:tbl>
          <w:p w14:paraId="1357F145" w14:textId="0E11487C" w:rsidR="00EF2622" w:rsidRPr="00503C87" w:rsidRDefault="00EF2622" w:rsidP="00B759B8">
            <w:pPr>
              <w:rPr>
                <w:color w:val="000000"/>
                <w:sz w:val="22"/>
                <w:szCs w:val="22"/>
              </w:rPr>
            </w:pPr>
          </w:p>
        </w:tc>
      </w:tr>
      <w:tr w:rsidR="00EF2622" w:rsidRPr="00503C87" w14:paraId="0D07E456" w14:textId="77777777" w:rsidTr="00FE79C1">
        <w:tc>
          <w:tcPr>
            <w:tcW w:w="4643" w:type="dxa"/>
          </w:tcPr>
          <w:p w14:paraId="495D2806" w14:textId="61BAE87B" w:rsidR="00EF2622" w:rsidRPr="00503C87" w:rsidRDefault="00EF2622" w:rsidP="00B759B8">
            <w:pPr>
              <w:ind w:firstLine="567"/>
              <w:jc w:val="both"/>
              <w:rPr>
                <w:color w:val="000000"/>
                <w:sz w:val="22"/>
                <w:szCs w:val="22"/>
                <w:lang w:val="x-none" w:eastAsia="x-none"/>
              </w:rPr>
            </w:pPr>
          </w:p>
          <w:p w14:paraId="15D53BCF" w14:textId="77777777" w:rsidR="00EF2622" w:rsidRPr="00503C87" w:rsidRDefault="00EF2622" w:rsidP="00B759B8">
            <w:pPr>
              <w:ind w:firstLine="567"/>
              <w:jc w:val="both"/>
              <w:rPr>
                <w:color w:val="000000"/>
                <w:sz w:val="22"/>
                <w:szCs w:val="22"/>
                <w:lang w:val="x-none" w:eastAsia="x-none"/>
              </w:rPr>
            </w:pPr>
          </w:p>
          <w:p w14:paraId="30642E92" w14:textId="4CCCD9BB" w:rsidR="00EF2622" w:rsidRDefault="00EF2622" w:rsidP="00A54990">
            <w:pPr>
              <w:jc w:val="both"/>
              <w:rPr>
                <w:color w:val="000000"/>
                <w:sz w:val="22"/>
                <w:szCs w:val="22"/>
                <w:lang w:eastAsia="x-none"/>
              </w:rPr>
            </w:pPr>
          </w:p>
          <w:p w14:paraId="0E5B5DA0" w14:textId="77777777" w:rsidR="003824EB" w:rsidRDefault="003824EB" w:rsidP="00B759B8">
            <w:pPr>
              <w:ind w:firstLine="567"/>
              <w:jc w:val="both"/>
              <w:rPr>
                <w:color w:val="000000"/>
                <w:sz w:val="22"/>
                <w:szCs w:val="22"/>
                <w:lang w:eastAsia="x-none"/>
              </w:rPr>
            </w:pPr>
          </w:p>
          <w:p w14:paraId="3A7867FB" w14:textId="77777777" w:rsidR="004B22BC" w:rsidRPr="003824EB" w:rsidRDefault="004B22BC" w:rsidP="00B759B8">
            <w:pPr>
              <w:ind w:firstLine="567"/>
              <w:jc w:val="both"/>
              <w:rPr>
                <w:color w:val="000000"/>
                <w:sz w:val="22"/>
                <w:szCs w:val="22"/>
                <w:lang w:eastAsia="x-none"/>
              </w:rPr>
            </w:pPr>
          </w:p>
          <w:p w14:paraId="62237AA5" w14:textId="77777777" w:rsidR="00EF2622" w:rsidRPr="00503C87" w:rsidRDefault="00EF2622" w:rsidP="00B759B8">
            <w:pPr>
              <w:ind w:firstLine="567"/>
              <w:jc w:val="both"/>
              <w:rPr>
                <w:color w:val="000000"/>
                <w:sz w:val="22"/>
                <w:szCs w:val="22"/>
                <w:lang w:val="x-none" w:eastAsia="x-none"/>
              </w:rPr>
            </w:pPr>
          </w:p>
          <w:p w14:paraId="0624FCA3" w14:textId="7B6DB2FC" w:rsidR="00EF2622" w:rsidRPr="00503C87" w:rsidRDefault="00EF2622" w:rsidP="00B759B8">
            <w:pPr>
              <w:jc w:val="both"/>
              <w:rPr>
                <w:color w:val="000000"/>
                <w:sz w:val="22"/>
                <w:szCs w:val="22"/>
                <w:lang w:val="x-none" w:eastAsia="x-none"/>
              </w:rPr>
            </w:pPr>
            <w:r w:rsidRPr="00503C87">
              <w:rPr>
                <w:color w:val="000000"/>
                <w:sz w:val="22"/>
                <w:szCs w:val="22"/>
                <w:lang w:val="x-none" w:eastAsia="x-none"/>
              </w:rPr>
              <w:t>______________ /</w:t>
            </w:r>
            <w:r w:rsidR="004B22BC">
              <w:rPr>
                <w:color w:val="000000"/>
                <w:sz w:val="22"/>
                <w:szCs w:val="22"/>
                <w:lang w:eastAsia="x-none"/>
              </w:rPr>
              <w:t>____</w:t>
            </w:r>
            <w:r w:rsidRPr="00503C87">
              <w:rPr>
                <w:color w:val="000000"/>
                <w:sz w:val="22"/>
                <w:szCs w:val="22"/>
                <w:lang w:val="x-none" w:eastAsia="x-none"/>
              </w:rPr>
              <w:t>/</w:t>
            </w:r>
          </w:p>
          <w:p w14:paraId="53FCB3E2" w14:textId="77777777" w:rsidR="00EF2622" w:rsidRPr="00503C87" w:rsidRDefault="00EF2622" w:rsidP="00B759B8">
            <w:pPr>
              <w:ind w:firstLine="567"/>
              <w:jc w:val="both"/>
              <w:rPr>
                <w:color w:val="000000"/>
                <w:sz w:val="22"/>
                <w:szCs w:val="22"/>
                <w:lang w:val="x-none" w:eastAsia="x-none"/>
              </w:rPr>
            </w:pPr>
            <w:r w:rsidRPr="00503C87">
              <w:rPr>
                <w:color w:val="000000"/>
                <w:sz w:val="22"/>
                <w:szCs w:val="22"/>
                <w:lang w:val="x-none" w:eastAsia="x-none"/>
              </w:rPr>
              <w:t>м.п.</w:t>
            </w:r>
          </w:p>
        </w:tc>
        <w:tc>
          <w:tcPr>
            <w:tcW w:w="4643" w:type="dxa"/>
          </w:tcPr>
          <w:p w14:paraId="208DC78F" w14:textId="77777777" w:rsidR="00EF2622" w:rsidRPr="003824EB" w:rsidRDefault="00EF2622" w:rsidP="00B759B8">
            <w:pPr>
              <w:ind w:firstLine="567"/>
              <w:jc w:val="both"/>
              <w:rPr>
                <w:color w:val="000000"/>
                <w:sz w:val="22"/>
                <w:szCs w:val="22"/>
                <w:lang w:eastAsia="x-none"/>
              </w:rPr>
            </w:pPr>
          </w:p>
          <w:p w14:paraId="7C0C0253" w14:textId="77777777" w:rsidR="00A54990" w:rsidRDefault="00A54990" w:rsidP="003824EB">
            <w:pPr>
              <w:ind w:firstLine="35"/>
              <w:jc w:val="both"/>
              <w:rPr>
                <w:color w:val="000000"/>
                <w:sz w:val="22"/>
                <w:szCs w:val="22"/>
                <w:lang w:eastAsia="x-none"/>
              </w:rPr>
            </w:pPr>
          </w:p>
          <w:p w14:paraId="2EFC96FB" w14:textId="77777777" w:rsidR="002F5270" w:rsidRDefault="002F5270" w:rsidP="002F5270">
            <w:pPr>
              <w:ind w:firstLine="35"/>
              <w:jc w:val="both"/>
              <w:rPr>
                <w:color w:val="000000"/>
                <w:sz w:val="22"/>
                <w:szCs w:val="22"/>
                <w:lang w:eastAsia="x-none"/>
              </w:rPr>
            </w:pPr>
            <w:r w:rsidRPr="006A0E2A">
              <w:rPr>
                <w:color w:val="000000"/>
                <w:sz w:val="22"/>
                <w:szCs w:val="22"/>
                <w:lang w:eastAsia="x-none"/>
              </w:rPr>
              <w:t xml:space="preserve">Представитель </w:t>
            </w:r>
          </w:p>
          <w:p w14:paraId="2B38ECEF" w14:textId="1726197B" w:rsidR="002F5270" w:rsidRPr="006A0E2A" w:rsidRDefault="00AD47AB" w:rsidP="002F5270">
            <w:pPr>
              <w:ind w:firstLine="35"/>
              <w:jc w:val="both"/>
              <w:rPr>
                <w:color w:val="000000"/>
                <w:sz w:val="22"/>
                <w:szCs w:val="22"/>
                <w:lang w:eastAsia="x-none"/>
              </w:rPr>
            </w:pPr>
            <w:r>
              <w:rPr>
                <w:color w:val="000000"/>
                <w:sz w:val="22"/>
                <w:szCs w:val="22"/>
                <w:lang w:eastAsia="x-none"/>
              </w:rPr>
              <w:t>ПАО</w:t>
            </w:r>
            <w:r w:rsidR="002F5270" w:rsidRPr="006A0E2A">
              <w:rPr>
                <w:color w:val="000000"/>
                <w:sz w:val="22"/>
                <w:szCs w:val="22"/>
                <w:lang w:eastAsia="x-none"/>
              </w:rPr>
              <w:t xml:space="preserve"> «</w:t>
            </w:r>
            <w:r>
              <w:rPr>
                <w:color w:val="000000"/>
                <w:sz w:val="22"/>
                <w:szCs w:val="22"/>
                <w:lang w:eastAsia="x-none"/>
              </w:rPr>
              <w:t>Юнипро</w:t>
            </w:r>
            <w:r w:rsidR="002F5270" w:rsidRPr="006A0E2A">
              <w:rPr>
                <w:color w:val="000000"/>
                <w:sz w:val="22"/>
                <w:szCs w:val="22"/>
                <w:lang w:eastAsia="x-none"/>
              </w:rPr>
              <w:t>»</w:t>
            </w:r>
          </w:p>
          <w:p w14:paraId="41E646D2" w14:textId="77777777" w:rsidR="002F5270" w:rsidRPr="006A0E2A" w:rsidRDefault="002F5270" w:rsidP="002F5270">
            <w:pPr>
              <w:ind w:firstLine="35"/>
              <w:jc w:val="both"/>
              <w:rPr>
                <w:color w:val="000000"/>
                <w:sz w:val="22"/>
                <w:szCs w:val="22"/>
                <w:lang w:eastAsia="x-none"/>
              </w:rPr>
            </w:pPr>
          </w:p>
          <w:p w14:paraId="3A37B065" w14:textId="77777777" w:rsidR="002F5270" w:rsidRPr="006A0E2A" w:rsidRDefault="002F5270" w:rsidP="002F5270">
            <w:pPr>
              <w:ind w:firstLine="35"/>
              <w:jc w:val="both"/>
              <w:rPr>
                <w:color w:val="000000"/>
                <w:sz w:val="22"/>
                <w:szCs w:val="22"/>
                <w:lang w:eastAsia="x-none"/>
              </w:rPr>
            </w:pPr>
          </w:p>
          <w:p w14:paraId="0576DED3" w14:textId="1E815EC9" w:rsidR="002F5270" w:rsidRPr="006A0E2A" w:rsidRDefault="002F5270" w:rsidP="002F5270">
            <w:pPr>
              <w:ind w:firstLine="35"/>
              <w:jc w:val="both"/>
              <w:rPr>
                <w:color w:val="000000"/>
                <w:sz w:val="22"/>
                <w:szCs w:val="22"/>
                <w:lang w:eastAsia="x-none"/>
              </w:rPr>
            </w:pPr>
            <w:r w:rsidRPr="006A0E2A">
              <w:rPr>
                <w:color w:val="000000"/>
                <w:sz w:val="22"/>
                <w:szCs w:val="22"/>
                <w:lang w:eastAsia="x-none"/>
              </w:rPr>
              <w:t>_________________ /</w:t>
            </w:r>
            <w:r w:rsidR="004B22BC">
              <w:rPr>
                <w:color w:val="000000"/>
                <w:sz w:val="22"/>
                <w:szCs w:val="22"/>
                <w:lang w:eastAsia="x-none"/>
              </w:rPr>
              <w:t>Д.Д. Кузаков</w:t>
            </w:r>
            <w:r w:rsidRPr="006A0E2A">
              <w:rPr>
                <w:color w:val="000000"/>
                <w:sz w:val="22"/>
                <w:szCs w:val="22"/>
                <w:lang w:eastAsia="x-none"/>
              </w:rPr>
              <w:t>/</w:t>
            </w:r>
          </w:p>
          <w:p w14:paraId="0E55CF8C" w14:textId="3C4EE6BF" w:rsidR="00EF2622" w:rsidRPr="00503C87" w:rsidRDefault="002F5270" w:rsidP="002F5270">
            <w:pPr>
              <w:jc w:val="both"/>
              <w:rPr>
                <w:color w:val="000000"/>
                <w:sz w:val="22"/>
                <w:szCs w:val="22"/>
                <w:lang w:val="x-none" w:eastAsia="x-none"/>
              </w:rPr>
            </w:pPr>
            <w:r w:rsidRPr="006A0E2A">
              <w:rPr>
                <w:color w:val="000000"/>
                <w:sz w:val="22"/>
                <w:szCs w:val="22"/>
              </w:rPr>
              <w:t xml:space="preserve">            м.п.</w:t>
            </w:r>
          </w:p>
        </w:tc>
      </w:tr>
    </w:tbl>
    <w:p w14:paraId="02CF6CBF" w14:textId="77777777" w:rsidR="00B759B8" w:rsidRPr="00503C87" w:rsidRDefault="00B759B8" w:rsidP="00B759B8">
      <w:pPr>
        <w:ind w:firstLine="567"/>
        <w:rPr>
          <w:color w:val="000000"/>
          <w:sz w:val="22"/>
          <w:szCs w:val="22"/>
        </w:rPr>
      </w:pPr>
    </w:p>
    <w:p w14:paraId="6A8B8306" w14:textId="77777777" w:rsidR="003824EB" w:rsidRPr="00D2283F" w:rsidRDefault="00B759B8" w:rsidP="003824EB">
      <w:pPr>
        <w:ind w:left="5670"/>
        <w:rPr>
          <w:color w:val="000000"/>
          <w:sz w:val="22"/>
          <w:szCs w:val="22"/>
        </w:rPr>
      </w:pPr>
      <w:r w:rsidRPr="00503C87">
        <w:rPr>
          <w:color w:val="000000"/>
          <w:sz w:val="22"/>
          <w:szCs w:val="22"/>
        </w:rPr>
        <w:br w:type="page"/>
      </w:r>
      <w:r w:rsidR="00EF2622" w:rsidRPr="00503C87">
        <w:rPr>
          <w:color w:val="000000"/>
          <w:sz w:val="22"/>
          <w:szCs w:val="22"/>
        </w:rPr>
        <w:t xml:space="preserve"> </w:t>
      </w:r>
      <w:r w:rsidR="003824EB" w:rsidRPr="00D2283F">
        <w:rPr>
          <w:color w:val="000000"/>
          <w:sz w:val="22"/>
          <w:szCs w:val="22"/>
        </w:rPr>
        <w:t xml:space="preserve">Приложение № 1 </w:t>
      </w:r>
    </w:p>
    <w:p w14:paraId="052E5A66"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5E4E9DAC" w14:textId="76B59935" w:rsidR="003824EB" w:rsidRPr="00D2283F" w:rsidRDefault="004B22BC" w:rsidP="003824EB">
      <w:pPr>
        <w:ind w:left="5670"/>
        <w:rPr>
          <w:i/>
          <w:color w:val="000000"/>
          <w:sz w:val="22"/>
          <w:szCs w:val="22"/>
        </w:rPr>
      </w:pPr>
      <w:r>
        <w:rPr>
          <w:color w:val="000000"/>
          <w:sz w:val="22"/>
          <w:szCs w:val="22"/>
        </w:rPr>
        <w:t>от «___» ______________ 2017</w:t>
      </w:r>
      <w:r w:rsidR="003824EB">
        <w:rPr>
          <w:color w:val="000000"/>
          <w:sz w:val="22"/>
          <w:szCs w:val="22"/>
        </w:rPr>
        <w:t xml:space="preserve"> </w:t>
      </w:r>
      <w:r w:rsidR="003824EB" w:rsidRPr="00D2283F">
        <w:rPr>
          <w:color w:val="000000"/>
          <w:sz w:val="22"/>
          <w:szCs w:val="22"/>
        </w:rPr>
        <w:t>года</w:t>
      </w:r>
    </w:p>
    <w:p w14:paraId="0903A62E" w14:textId="77777777" w:rsidR="003824EB" w:rsidRPr="00A62661" w:rsidRDefault="003824EB" w:rsidP="003824EB">
      <w:pPr>
        <w:tabs>
          <w:tab w:val="left" w:pos="5387"/>
        </w:tabs>
        <w:spacing w:line="276" w:lineRule="auto"/>
        <w:ind w:left="5529" w:hanging="1843"/>
        <w:jc w:val="right"/>
        <w:rPr>
          <w:bCs/>
          <w:sz w:val="22"/>
          <w:szCs w:val="22"/>
          <w:lang w:eastAsia="en-US"/>
        </w:rPr>
      </w:pPr>
    </w:p>
    <w:p w14:paraId="00F2AD6F" w14:textId="102E1106" w:rsidR="00730331" w:rsidRPr="00730331" w:rsidRDefault="004B22BC" w:rsidP="00730331">
      <w:pPr>
        <w:spacing w:line="288" w:lineRule="auto"/>
        <w:ind w:firstLine="510"/>
        <w:mirrorIndents/>
        <w:jc w:val="center"/>
        <w:rPr>
          <w:b/>
          <w:sz w:val="22"/>
          <w:szCs w:val="22"/>
        </w:rPr>
      </w:pPr>
      <w:r>
        <w:rPr>
          <w:b/>
          <w:sz w:val="22"/>
          <w:szCs w:val="22"/>
        </w:rPr>
        <w:t xml:space="preserve">ТЕХНИЧЕСКОЕ ЗАДАНИЕ </w:t>
      </w:r>
      <w:r w:rsidR="00730331" w:rsidRPr="00730331">
        <w:rPr>
          <w:b/>
          <w:sz w:val="22"/>
          <w:szCs w:val="22"/>
        </w:rPr>
        <w:t xml:space="preserve"> </w:t>
      </w:r>
    </w:p>
    <w:p w14:paraId="78F42030" w14:textId="77777777" w:rsidR="00730331" w:rsidRPr="00730331" w:rsidRDefault="00730331" w:rsidP="00730331">
      <w:pPr>
        <w:spacing w:line="288" w:lineRule="auto"/>
        <w:mirrorIndents/>
        <w:jc w:val="center"/>
        <w:rPr>
          <w:b/>
          <w:sz w:val="22"/>
          <w:szCs w:val="22"/>
        </w:rPr>
      </w:pPr>
      <w:r w:rsidRPr="00730331">
        <w:rPr>
          <w:b/>
          <w:sz w:val="22"/>
          <w:szCs w:val="22"/>
        </w:rPr>
        <w:t xml:space="preserve">Выполнение работ по герметизации проходок через стены и пол систем вентиляции, аспирации и трубопроводов в здании НСПП и УПТ. </w:t>
      </w:r>
    </w:p>
    <w:p w14:paraId="4883B95D" w14:textId="77777777" w:rsidR="00730331" w:rsidRPr="00730331" w:rsidRDefault="00730331" w:rsidP="00730331">
      <w:pPr>
        <w:spacing w:line="288" w:lineRule="auto"/>
        <w:mirrorIndents/>
        <w:rPr>
          <w:b/>
          <w:sz w:val="22"/>
          <w:szCs w:val="22"/>
        </w:rPr>
      </w:pPr>
    </w:p>
    <w:p w14:paraId="006B07C5" w14:textId="7C335B28" w:rsidR="00730331" w:rsidRPr="00730331" w:rsidRDefault="00730331" w:rsidP="00730331">
      <w:pPr>
        <w:numPr>
          <w:ilvl w:val="0"/>
          <w:numId w:val="34"/>
        </w:numPr>
        <w:tabs>
          <w:tab w:val="left" w:pos="851"/>
        </w:tabs>
        <w:spacing w:before="60" w:after="60" w:line="312" w:lineRule="auto"/>
        <w:ind w:left="0" w:firstLine="454"/>
        <w:contextualSpacing/>
        <w:jc w:val="both"/>
        <w:rPr>
          <w:sz w:val="22"/>
          <w:szCs w:val="22"/>
        </w:rPr>
      </w:pPr>
      <w:r w:rsidRPr="00730331">
        <w:rPr>
          <w:b/>
          <w:sz w:val="22"/>
          <w:szCs w:val="22"/>
        </w:rPr>
        <w:t xml:space="preserve">Заказчик: </w:t>
      </w:r>
      <w:r w:rsidR="004B22BC">
        <w:rPr>
          <w:sz w:val="22"/>
          <w:szCs w:val="22"/>
        </w:rPr>
        <w:t>ПАО «Юнипро»</w:t>
      </w:r>
      <w:r w:rsidRPr="00730331">
        <w:rPr>
          <w:sz w:val="22"/>
          <w:szCs w:val="22"/>
        </w:rPr>
        <w:t xml:space="preserve"> Лот 22.</w:t>
      </w:r>
    </w:p>
    <w:p w14:paraId="2515C205" w14:textId="77777777" w:rsidR="00730331" w:rsidRPr="00730331" w:rsidRDefault="00730331" w:rsidP="00730331">
      <w:pPr>
        <w:numPr>
          <w:ilvl w:val="0"/>
          <w:numId w:val="34"/>
        </w:numPr>
        <w:tabs>
          <w:tab w:val="left" w:pos="851"/>
        </w:tabs>
        <w:spacing w:before="60" w:after="60" w:line="312" w:lineRule="auto"/>
        <w:ind w:left="0" w:firstLine="454"/>
        <w:contextualSpacing/>
        <w:jc w:val="both"/>
        <w:rPr>
          <w:b/>
          <w:sz w:val="22"/>
          <w:szCs w:val="22"/>
        </w:rPr>
      </w:pPr>
      <w:r w:rsidRPr="00730331">
        <w:rPr>
          <w:b/>
          <w:sz w:val="22"/>
          <w:szCs w:val="22"/>
        </w:rPr>
        <w:t>Полное наименование объекта, системы. Место производства работ.</w:t>
      </w:r>
    </w:p>
    <w:p w14:paraId="4EC10F29" w14:textId="77777777" w:rsidR="00730331" w:rsidRPr="00730331" w:rsidRDefault="00730331" w:rsidP="00730331">
      <w:pPr>
        <w:tabs>
          <w:tab w:val="left" w:pos="851"/>
        </w:tabs>
        <w:ind w:firstLine="454"/>
        <w:contextualSpacing/>
        <w:jc w:val="both"/>
        <w:rPr>
          <w:sz w:val="22"/>
          <w:szCs w:val="22"/>
        </w:rPr>
      </w:pPr>
      <w:r w:rsidRPr="00730331">
        <w:rPr>
          <w:sz w:val="22"/>
          <w:szCs w:val="22"/>
        </w:rPr>
        <w:t>2.1.Филиал «Березовская ГРЭС» ПАО «Юнипро»</w:t>
      </w:r>
    </w:p>
    <w:p w14:paraId="5F6F78F6" w14:textId="77777777" w:rsidR="00730331" w:rsidRPr="00730331" w:rsidRDefault="00730331" w:rsidP="00730331">
      <w:pPr>
        <w:tabs>
          <w:tab w:val="left" w:pos="851"/>
        </w:tabs>
        <w:ind w:firstLine="454"/>
        <w:contextualSpacing/>
        <w:jc w:val="both"/>
        <w:rPr>
          <w:sz w:val="22"/>
          <w:szCs w:val="22"/>
        </w:rPr>
      </w:pPr>
      <w:r w:rsidRPr="00730331">
        <w:rPr>
          <w:sz w:val="22"/>
          <w:szCs w:val="22"/>
        </w:rPr>
        <w:t>2.2. Объекты: Узел приема топлива. Насосная станция пенного пожаротушения.</w:t>
      </w:r>
    </w:p>
    <w:p w14:paraId="52806E73" w14:textId="77777777" w:rsidR="00730331" w:rsidRPr="00730331" w:rsidRDefault="00730331" w:rsidP="00730331">
      <w:pPr>
        <w:tabs>
          <w:tab w:val="left" w:pos="851"/>
        </w:tabs>
        <w:ind w:firstLine="454"/>
        <w:contextualSpacing/>
        <w:jc w:val="both"/>
        <w:rPr>
          <w:sz w:val="22"/>
          <w:szCs w:val="22"/>
        </w:rPr>
      </w:pPr>
      <w:r w:rsidRPr="00730331">
        <w:rPr>
          <w:sz w:val="22"/>
          <w:szCs w:val="22"/>
        </w:rPr>
        <w:t xml:space="preserve">2.3. Адрес: Россия. Красноярский край, Шарыповский район, с. Холмогорское, </w:t>
      </w:r>
    </w:p>
    <w:p w14:paraId="241A2000" w14:textId="77777777" w:rsidR="00730331" w:rsidRPr="00730331" w:rsidRDefault="00730331" w:rsidP="00730331">
      <w:pPr>
        <w:tabs>
          <w:tab w:val="left" w:pos="851"/>
        </w:tabs>
        <w:ind w:firstLine="454"/>
        <w:contextualSpacing/>
        <w:jc w:val="both"/>
        <w:rPr>
          <w:sz w:val="22"/>
          <w:szCs w:val="22"/>
        </w:rPr>
      </w:pPr>
      <w:r w:rsidRPr="00730331">
        <w:rPr>
          <w:sz w:val="22"/>
          <w:szCs w:val="22"/>
        </w:rPr>
        <w:t>промбаза «Энергетиков», строение 1/15.</w:t>
      </w:r>
    </w:p>
    <w:tbl>
      <w:tblPr>
        <w:tblW w:w="21528" w:type="dxa"/>
        <w:tblLayout w:type="fixed"/>
        <w:tblLook w:val="01E0" w:firstRow="1" w:lastRow="1" w:firstColumn="1" w:lastColumn="1" w:noHBand="0" w:noVBand="0"/>
      </w:tblPr>
      <w:tblGrid>
        <w:gridCol w:w="21528"/>
      </w:tblGrid>
      <w:tr w:rsidR="00730331" w:rsidRPr="00730331" w14:paraId="548DD430" w14:textId="77777777" w:rsidTr="00730331">
        <w:tc>
          <w:tcPr>
            <w:tcW w:w="21528" w:type="dxa"/>
          </w:tcPr>
          <w:p w14:paraId="194A5AE5" w14:textId="77777777" w:rsidR="00730331" w:rsidRPr="00730331" w:rsidRDefault="00730331" w:rsidP="00730331">
            <w:pPr>
              <w:tabs>
                <w:tab w:val="num" w:pos="1440"/>
              </w:tabs>
              <w:ind w:right="252" w:firstLine="426"/>
              <w:jc w:val="both"/>
              <w:rPr>
                <w:b/>
                <w:sz w:val="22"/>
              </w:rPr>
            </w:pPr>
            <w:r w:rsidRPr="00730331">
              <w:rPr>
                <w:b/>
                <w:sz w:val="22"/>
                <w:szCs w:val="22"/>
              </w:rPr>
              <w:t>Сведения о сейсмичности объекта</w:t>
            </w:r>
          </w:p>
        </w:tc>
      </w:tr>
      <w:tr w:rsidR="00730331" w:rsidRPr="00730331" w14:paraId="5A0BD4D4" w14:textId="77777777" w:rsidTr="00730331">
        <w:tc>
          <w:tcPr>
            <w:tcW w:w="21528" w:type="dxa"/>
          </w:tcPr>
          <w:p w14:paraId="60121CD6" w14:textId="77777777" w:rsidR="00730331" w:rsidRPr="00730331" w:rsidRDefault="00730331" w:rsidP="00730331">
            <w:pPr>
              <w:tabs>
                <w:tab w:val="left" w:pos="851"/>
              </w:tabs>
              <w:ind w:firstLine="454"/>
              <w:contextualSpacing/>
              <w:jc w:val="both"/>
              <w:rPr>
                <w:sz w:val="22"/>
                <w:szCs w:val="22"/>
              </w:rPr>
            </w:pPr>
            <w:r w:rsidRPr="00730331">
              <w:rPr>
                <w:sz w:val="22"/>
                <w:szCs w:val="22"/>
              </w:rPr>
              <w:t xml:space="preserve">Площадка Березовской ГРЭС расположена в сейсмическом районе. Согласно СНиП II-7-81 </w:t>
            </w:r>
          </w:p>
          <w:p w14:paraId="31E9310F" w14:textId="77777777" w:rsidR="00730331" w:rsidRPr="00730331" w:rsidRDefault="00730331" w:rsidP="00730331">
            <w:pPr>
              <w:tabs>
                <w:tab w:val="left" w:pos="851"/>
              </w:tabs>
              <w:ind w:firstLine="454"/>
              <w:contextualSpacing/>
              <w:jc w:val="both"/>
              <w:rPr>
                <w:sz w:val="22"/>
                <w:szCs w:val="22"/>
              </w:rPr>
            </w:pPr>
            <w:r w:rsidRPr="00730331">
              <w:rPr>
                <w:sz w:val="22"/>
                <w:szCs w:val="22"/>
              </w:rPr>
              <w:t>сейсмичность 6 баллов.</w:t>
            </w:r>
          </w:p>
        </w:tc>
      </w:tr>
    </w:tbl>
    <w:p w14:paraId="12F0B4B1" w14:textId="77777777" w:rsidR="00730331" w:rsidRPr="00730331" w:rsidRDefault="00730331" w:rsidP="00730331">
      <w:pPr>
        <w:tabs>
          <w:tab w:val="left" w:pos="851"/>
        </w:tabs>
        <w:jc w:val="both"/>
        <w:rPr>
          <w:sz w:val="22"/>
          <w:szCs w:val="22"/>
        </w:rPr>
      </w:pPr>
      <w:r w:rsidRPr="00730331">
        <w:rPr>
          <w:spacing w:val="1"/>
          <w:sz w:val="22"/>
          <w:szCs w:val="22"/>
        </w:rPr>
        <w:t xml:space="preserve">Климат района Березовской ГРЭС континентальный. По климатическому </w:t>
      </w:r>
      <w:r w:rsidRPr="00730331">
        <w:rPr>
          <w:sz w:val="22"/>
          <w:szCs w:val="22"/>
        </w:rPr>
        <w:t xml:space="preserve">районированию территория отнесена к району </w:t>
      </w:r>
      <w:r w:rsidRPr="00730331">
        <w:rPr>
          <w:sz w:val="22"/>
          <w:szCs w:val="22"/>
          <w:lang w:val="en-US"/>
        </w:rPr>
        <w:t>IB</w:t>
      </w:r>
      <w:r w:rsidRPr="00730331">
        <w:rPr>
          <w:sz w:val="22"/>
          <w:szCs w:val="22"/>
        </w:rPr>
        <w:t>.</w:t>
      </w:r>
    </w:p>
    <w:p w14:paraId="37509E74" w14:textId="77777777" w:rsidR="00730331" w:rsidRPr="00730331" w:rsidRDefault="00730331" w:rsidP="00730331">
      <w:pPr>
        <w:shd w:val="clear" w:color="auto" w:fill="FFFFFF"/>
        <w:spacing w:before="60" w:after="60" w:line="312" w:lineRule="auto"/>
        <w:ind w:firstLine="567"/>
        <w:jc w:val="both"/>
        <w:rPr>
          <w:spacing w:val="7"/>
          <w:sz w:val="22"/>
          <w:szCs w:val="22"/>
          <w:lang w:val="de-DE"/>
        </w:rPr>
      </w:pPr>
      <w:r w:rsidRPr="00730331">
        <w:rPr>
          <w:b/>
          <w:spacing w:val="7"/>
          <w:sz w:val="22"/>
          <w:szCs w:val="22"/>
        </w:rPr>
        <w:t>Температура воздуха</w:t>
      </w:r>
      <w:r w:rsidRPr="00730331">
        <w:rPr>
          <w:spacing w:val="7"/>
          <w:sz w:val="22"/>
          <w:szCs w:val="22"/>
        </w:rPr>
        <w:t>:</w:t>
      </w:r>
    </w:p>
    <w:p w14:paraId="2ADB8BCD" w14:textId="77777777" w:rsidR="00730331" w:rsidRPr="00730331" w:rsidRDefault="00730331" w:rsidP="00730331">
      <w:pPr>
        <w:widowControl w:val="0"/>
        <w:numPr>
          <w:ilvl w:val="0"/>
          <w:numId w:val="38"/>
        </w:numPr>
        <w:shd w:val="clear" w:color="auto" w:fill="FFFFFF"/>
        <w:tabs>
          <w:tab w:val="num" w:pos="900"/>
        </w:tabs>
        <w:autoSpaceDE w:val="0"/>
        <w:autoSpaceDN w:val="0"/>
        <w:adjustRightInd w:val="0"/>
        <w:spacing w:before="60" w:after="60" w:line="312" w:lineRule="auto"/>
        <w:ind w:left="540" w:firstLine="0"/>
        <w:jc w:val="both"/>
        <w:rPr>
          <w:sz w:val="22"/>
        </w:rPr>
      </w:pPr>
      <w:r w:rsidRPr="00730331">
        <w:rPr>
          <w:sz w:val="22"/>
          <w:szCs w:val="22"/>
        </w:rPr>
        <w:t>абсолютный максимум + (плюс) 37°С;</w:t>
      </w:r>
    </w:p>
    <w:p w14:paraId="438F1223" w14:textId="77777777" w:rsidR="00730331" w:rsidRPr="00730331" w:rsidRDefault="00730331" w:rsidP="00730331">
      <w:pPr>
        <w:widowControl w:val="0"/>
        <w:numPr>
          <w:ilvl w:val="0"/>
          <w:numId w:val="38"/>
        </w:numPr>
        <w:shd w:val="clear" w:color="auto" w:fill="FFFFFF"/>
        <w:tabs>
          <w:tab w:val="num" w:pos="900"/>
        </w:tabs>
        <w:autoSpaceDE w:val="0"/>
        <w:autoSpaceDN w:val="0"/>
        <w:adjustRightInd w:val="0"/>
        <w:spacing w:before="60" w:after="60" w:line="312" w:lineRule="auto"/>
        <w:ind w:left="540" w:firstLine="0"/>
        <w:jc w:val="both"/>
        <w:rPr>
          <w:sz w:val="22"/>
        </w:rPr>
      </w:pPr>
      <w:r w:rsidRPr="00730331">
        <w:rPr>
          <w:sz w:val="22"/>
          <w:szCs w:val="22"/>
        </w:rPr>
        <w:t>абсолютный минимум   - (минус) 48°С;</w:t>
      </w:r>
    </w:p>
    <w:p w14:paraId="62B79A4F" w14:textId="77777777" w:rsidR="00730331" w:rsidRPr="00730331" w:rsidRDefault="00730331" w:rsidP="00730331">
      <w:pPr>
        <w:widowControl w:val="0"/>
        <w:numPr>
          <w:ilvl w:val="0"/>
          <w:numId w:val="38"/>
        </w:numPr>
        <w:shd w:val="clear" w:color="auto" w:fill="FFFFFF"/>
        <w:tabs>
          <w:tab w:val="num" w:pos="900"/>
        </w:tabs>
        <w:autoSpaceDE w:val="0"/>
        <w:autoSpaceDN w:val="0"/>
        <w:adjustRightInd w:val="0"/>
        <w:spacing w:before="60" w:after="60" w:line="312" w:lineRule="auto"/>
        <w:ind w:left="540" w:firstLine="0"/>
        <w:jc w:val="both"/>
        <w:rPr>
          <w:sz w:val="22"/>
        </w:rPr>
      </w:pPr>
      <w:r w:rsidRPr="00730331">
        <w:rPr>
          <w:spacing w:val="6"/>
          <w:sz w:val="22"/>
          <w:szCs w:val="22"/>
        </w:rPr>
        <w:t xml:space="preserve">Отрицательные температуры воздуха могут наблюдаться в любой летний </w:t>
      </w:r>
      <w:r w:rsidRPr="00730331">
        <w:rPr>
          <w:sz w:val="22"/>
          <w:szCs w:val="22"/>
        </w:rPr>
        <w:t>месяц, т.е. заморозки возможны в течение всего тёплого периода.</w:t>
      </w:r>
    </w:p>
    <w:p w14:paraId="38A7C17C" w14:textId="77777777" w:rsidR="00730331" w:rsidRPr="00730331" w:rsidRDefault="00730331" w:rsidP="00730331">
      <w:pPr>
        <w:tabs>
          <w:tab w:val="left" w:pos="851"/>
        </w:tabs>
        <w:jc w:val="both"/>
        <w:rPr>
          <w:sz w:val="22"/>
          <w:szCs w:val="22"/>
        </w:rPr>
      </w:pPr>
    </w:p>
    <w:p w14:paraId="16B68465" w14:textId="77777777" w:rsidR="00730331" w:rsidRPr="00730331" w:rsidRDefault="00730331" w:rsidP="00730331">
      <w:pPr>
        <w:numPr>
          <w:ilvl w:val="0"/>
          <w:numId w:val="34"/>
        </w:numPr>
        <w:tabs>
          <w:tab w:val="left" w:pos="851"/>
        </w:tabs>
        <w:spacing w:before="60" w:after="60" w:line="312" w:lineRule="auto"/>
        <w:ind w:hanging="218"/>
        <w:contextualSpacing/>
        <w:jc w:val="both"/>
        <w:rPr>
          <w:sz w:val="22"/>
          <w:szCs w:val="22"/>
        </w:rPr>
      </w:pPr>
      <w:r w:rsidRPr="00730331">
        <w:rPr>
          <w:b/>
          <w:sz w:val="22"/>
          <w:szCs w:val="22"/>
        </w:rPr>
        <w:t xml:space="preserve">Основание для производства работ: </w:t>
      </w:r>
      <w:r w:rsidRPr="00730331">
        <w:rPr>
          <w:sz w:val="22"/>
          <w:szCs w:val="22"/>
        </w:rPr>
        <w:t>Обеспечение пожарной безопасности здания,</w:t>
      </w:r>
    </w:p>
    <w:p w14:paraId="7301E211" w14:textId="77777777" w:rsidR="00730331" w:rsidRPr="00730331" w:rsidRDefault="00730331" w:rsidP="00730331">
      <w:pPr>
        <w:tabs>
          <w:tab w:val="left" w:pos="851"/>
        </w:tabs>
        <w:ind w:left="644"/>
        <w:contextualSpacing/>
        <w:jc w:val="both"/>
        <w:rPr>
          <w:sz w:val="22"/>
          <w:szCs w:val="22"/>
        </w:rPr>
      </w:pPr>
      <w:r w:rsidRPr="00730331">
        <w:rPr>
          <w:sz w:val="22"/>
          <w:szCs w:val="22"/>
        </w:rPr>
        <w:t>эффективная блокировка очагов возгорания. Защита здания  от  наиболее частого способа распространения огня -  через кабельные и трубные проходки.</w:t>
      </w:r>
    </w:p>
    <w:p w14:paraId="2A4A9C0A"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BG3-01UEC-SAC-HV-10</w:t>
      </w:r>
    </w:p>
    <w:p w14:paraId="0B50FAD6"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BG3-01UEC-SAC-HV-11</w:t>
      </w:r>
    </w:p>
    <w:p w14:paraId="3CB396FE"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BG3-01UEC-SAC-HV-14</w:t>
      </w:r>
    </w:p>
    <w:p w14:paraId="50B47167"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BG3-01UEC-SBC-HV-10</w:t>
      </w:r>
    </w:p>
    <w:p w14:paraId="356F622C"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BG3-03UED-SBD-HV-12</w:t>
      </w:r>
    </w:p>
    <w:p w14:paraId="0D15FF17"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BG3-01UEC-###-WK-01</w:t>
      </w:r>
    </w:p>
    <w:p w14:paraId="1FE7C550"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BG3-01UEC-###-WK-03</w:t>
      </w:r>
    </w:p>
    <w:p w14:paraId="19894B22"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BG3-01UEC-###-WK-07</w:t>
      </w:r>
    </w:p>
    <w:p w14:paraId="43140C40"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BG3-01UEC-###-WK-05</w:t>
      </w:r>
    </w:p>
    <w:p w14:paraId="7326D63A" w14:textId="77777777" w:rsidR="00730331" w:rsidRPr="00730331" w:rsidRDefault="00730331" w:rsidP="00730331">
      <w:pPr>
        <w:tabs>
          <w:tab w:val="left" w:pos="851"/>
        </w:tabs>
        <w:ind w:left="644"/>
        <w:contextualSpacing/>
        <w:jc w:val="both"/>
        <w:rPr>
          <w:sz w:val="22"/>
          <w:szCs w:val="22"/>
          <w:lang w:val="en-US"/>
        </w:rPr>
      </w:pPr>
      <w:r w:rsidRPr="00730331">
        <w:rPr>
          <w:sz w:val="22"/>
          <w:szCs w:val="22"/>
          <w:lang w:val="en-US"/>
        </w:rPr>
        <w:t>BG3-01UEC-###-FT-01</w:t>
      </w:r>
    </w:p>
    <w:p w14:paraId="33F56D40" w14:textId="77777777" w:rsidR="00730331" w:rsidRPr="00730331" w:rsidRDefault="00730331" w:rsidP="00730331">
      <w:pPr>
        <w:tabs>
          <w:tab w:val="left" w:pos="851"/>
        </w:tabs>
        <w:jc w:val="both"/>
        <w:rPr>
          <w:sz w:val="22"/>
          <w:szCs w:val="22"/>
          <w:lang w:val="en-US"/>
        </w:rPr>
      </w:pPr>
    </w:p>
    <w:p w14:paraId="696D0597" w14:textId="77777777" w:rsidR="00730331" w:rsidRPr="00730331" w:rsidRDefault="00730331" w:rsidP="00730331">
      <w:pPr>
        <w:numPr>
          <w:ilvl w:val="0"/>
          <w:numId w:val="34"/>
        </w:numPr>
        <w:tabs>
          <w:tab w:val="left" w:pos="851"/>
        </w:tabs>
        <w:spacing w:before="60" w:after="60" w:line="312" w:lineRule="auto"/>
        <w:ind w:left="0" w:firstLine="454"/>
        <w:contextualSpacing/>
        <w:jc w:val="both"/>
        <w:rPr>
          <w:rFonts w:ascii="Verdana" w:eastAsia="Verdana" w:hAnsi="Verdana" w:cs="Verdana"/>
          <w:sz w:val="22"/>
          <w:szCs w:val="22"/>
        </w:rPr>
      </w:pPr>
      <w:r w:rsidRPr="00730331">
        <w:rPr>
          <w:rFonts w:ascii="Verdana" w:eastAsia="Verdana" w:hAnsi="Verdana" w:cs="Verdana"/>
          <w:b/>
          <w:bCs/>
          <w:sz w:val="22"/>
          <w:szCs w:val="22"/>
        </w:rPr>
        <w:t>Цель проведения работ:</w:t>
      </w:r>
    </w:p>
    <w:p w14:paraId="167C6DCA" w14:textId="77777777" w:rsidR="00730331" w:rsidRPr="00730331" w:rsidRDefault="00730331" w:rsidP="00730331">
      <w:pPr>
        <w:tabs>
          <w:tab w:val="left" w:pos="851"/>
        </w:tabs>
        <w:ind w:firstLine="454"/>
        <w:contextualSpacing/>
        <w:jc w:val="both"/>
        <w:rPr>
          <w:rFonts w:ascii="Verdana" w:eastAsia="Verdana" w:hAnsi="Verdana" w:cs="Verdana"/>
          <w:bCs/>
          <w:sz w:val="22"/>
          <w:szCs w:val="22"/>
        </w:rPr>
      </w:pPr>
      <w:r w:rsidRPr="00730331">
        <w:rPr>
          <w:rFonts w:ascii="Verdana" w:eastAsia="Verdana" w:hAnsi="Verdana" w:cs="Verdana"/>
          <w:b/>
          <w:bCs/>
          <w:sz w:val="22"/>
          <w:szCs w:val="22"/>
        </w:rPr>
        <w:t>4.1 Завершение строительства и ввод в эксплуатацию УПТ.</w:t>
      </w:r>
    </w:p>
    <w:p w14:paraId="3E8CA27E" w14:textId="77777777" w:rsidR="00730331" w:rsidRPr="00730331" w:rsidRDefault="00730331" w:rsidP="00730331">
      <w:pPr>
        <w:tabs>
          <w:tab w:val="left" w:pos="851"/>
        </w:tabs>
        <w:ind w:firstLine="454"/>
        <w:contextualSpacing/>
        <w:jc w:val="both"/>
        <w:rPr>
          <w:rFonts w:ascii="Verdana" w:eastAsia="Verdana" w:hAnsi="Verdana" w:cs="Verdana"/>
          <w:sz w:val="22"/>
          <w:szCs w:val="22"/>
        </w:rPr>
      </w:pPr>
    </w:p>
    <w:p w14:paraId="344299E2" w14:textId="77777777" w:rsidR="00730331" w:rsidRPr="00730331" w:rsidRDefault="00730331" w:rsidP="00730331">
      <w:pPr>
        <w:tabs>
          <w:tab w:val="left" w:pos="851"/>
        </w:tabs>
        <w:ind w:firstLine="454"/>
        <w:contextualSpacing/>
        <w:jc w:val="both"/>
        <w:rPr>
          <w:rFonts w:ascii="Verdana" w:eastAsia="Verdana" w:hAnsi="Verdana" w:cs="Verdana"/>
          <w:b/>
          <w:bCs/>
          <w:sz w:val="22"/>
          <w:szCs w:val="22"/>
        </w:rPr>
      </w:pPr>
      <w:r w:rsidRPr="00730331">
        <w:rPr>
          <w:rFonts w:ascii="Verdana" w:eastAsia="Verdana" w:hAnsi="Verdana" w:cs="Verdana"/>
          <w:b/>
          <w:bCs/>
          <w:sz w:val="22"/>
          <w:szCs w:val="22"/>
        </w:rPr>
        <w:t>5. Содержание работ:</w:t>
      </w:r>
    </w:p>
    <w:p w14:paraId="7A165255" w14:textId="77777777" w:rsidR="00730331" w:rsidRPr="00730331" w:rsidRDefault="00730331" w:rsidP="00730331">
      <w:pPr>
        <w:spacing w:before="60" w:after="60"/>
        <w:ind w:firstLine="426"/>
        <w:jc w:val="both"/>
        <w:rPr>
          <w:sz w:val="22"/>
          <w:szCs w:val="22"/>
        </w:rPr>
      </w:pPr>
      <w:r w:rsidRPr="00730331">
        <w:rPr>
          <w:sz w:val="22"/>
          <w:szCs w:val="22"/>
        </w:rPr>
        <w:t>Ведомость проходок трубопроводов указана в таблице №1, ведомость проходок вентиляции и  аспирации указаны в таблице №2.</w:t>
      </w:r>
    </w:p>
    <w:p w14:paraId="456181E9" w14:textId="77777777" w:rsidR="00730331" w:rsidRPr="00730331" w:rsidRDefault="00730331" w:rsidP="00730331">
      <w:pPr>
        <w:tabs>
          <w:tab w:val="left" w:pos="851"/>
        </w:tabs>
        <w:ind w:firstLine="454"/>
        <w:contextualSpacing/>
        <w:jc w:val="right"/>
        <w:rPr>
          <w:sz w:val="22"/>
          <w:szCs w:val="22"/>
        </w:rPr>
      </w:pPr>
      <w:r w:rsidRPr="00730331">
        <w:rPr>
          <w:sz w:val="22"/>
          <w:szCs w:val="22"/>
        </w:rPr>
        <w:t>Табл.1</w:t>
      </w:r>
    </w:p>
    <w:p w14:paraId="48C1AB60" w14:textId="77777777" w:rsidR="00730331" w:rsidRPr="00730331" w:rsidRDefault="00730331" w:rsidP="00730331">
      <w:pPr>
        <w:tabs>
          <w:tab w:val="left" w:pos="851"/>
        </w:tabs>
        <w:rPr>
          <w:sz w:val="22"/>
          <w:szCs w:val="22"/>
        </w:rPr>
      </w:pPr>
      <w:r w:rsidRPr="00730331">
        <w:rPr>
          <w:rFonts w:ascii="Arial" w:hAnsi="Arial"/>
          <w:noProof/>
          <w:sz w:val="22"/>
        </w:rPr>
        <w:drawing>
          <wp:inline distT="0" distB="0" distL="0" distR="0" wp14:anchorId="7AA3A72B" wp14:editId="35AC4F4A">
            <wp:extent cx="6242261" cy="123825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7668" cy="1247257"/>
                    </a:xfrm>
                    <a:prstGeom prst="rect">
                      <a:avLst/>
                    </a:prstGeom>
                    <a:noFill/>
                    <a:ln>
                      <a:noFill/>
                    </a:ln>
                  </pic:spPr>
                </pic:pic>
              </a:graphicData>
            </a:graphic>
          </wp:inline>
        </w:drawing>
      </w:r>
    </w:p>
    <w:p w14:paraId="48D852A6" w14:textId="77777777" w:rsidR="00730331" w:rsidRPr="00730331" w:rsidRDefault="00730331" w:rsidP="00730331">
      <w:pPr>
        <w:tabs>
          <w:tab w:val="left" w:pos="851"/>
        </w:tabs>
        <w:rPr>
          <w:sz w:val="22"/>
          <w:szCs w:val="22"/>
        </w:rPr>
      </w:pPr>
    </w:p>
    <w:p w14:paraId="2DE77CCD" w14:textId="77777777" w:rsidR="00730331" w:rsidRPr="00730331" w:rsidRDefault="00730331" w:rsidP="00730331">
      <w:pPr>
        <w:tabs>
          <w:tab w:val="left" w:pos="851"/>
        </w:tabs>
        <w:ind w:firstLine="454"/>
        <w:contextualSpacing/>
        <w:jc w:val="right"/>
        <w:rPr>
          <w:sz w:val="22"/>
          <w:szCs w:val="22"/>
        </w:rPr>
      </w:pPr>
      <w:r w:rsidRPr="00730331">
        <w:rPr>
          <w:sz w:val="22"/>
          <w:szCs w:val="22"/>
        </w:rPr>
        <w:t>Табл. 2</w:t>
      </w:r>
    </w:p>
    <w:p w14:paraId="24AB9DCA" w14:textId="77777777" w:rsidR="00730331" w:rsidRPr="00730331" w:rsidRDefault="00730331" w:rsidP="00730331">
      <w:pPr>
        <w:tabs>
          <w:tab w:val="left" w:pos="851"/>
        </w:tabs>
        <w:ind w:firstLine="454"/>
        <w:contextualSpacing/>
        <w:jc w:val="both"/>
        <w:rPr>
          <w:sz w:val="22"/>
          <w:szCs w:val="22"/>
        </w:rPr>
      </w:pPr>
    </w:p>
    <w:tbl>
      <w:tblPr>
        <w:tblW w:w="9931" w:type="dxa"/>
        <w:tblInd w:w="93" w:type="dxa"/>
        <w:tblLook w:val="04A0" w:firstRow="1" w:lastRow="0" w:firstColumn="1" w:lastColumn="0" w:noHBand="0" w:noVBand="1"/>
      </w:tblPr>
      <w:tblGrid>
        <w:gridCol w:w="442"/>
        <w:gridCol w:w="4188"/>
        <w:gridCol w:w="2473"/>
        <w:gridCol w:w="1276"/>
        <w:gridCol w:w="1552"/>
      </w:tblGrid>
      <w:tr w:rsidR="00730331" w:rsidRPr="00730331" w14:paraId="7E380473" w14:textId="77777777" w:rsidTr="00730331">
        <w:trPr>
          <w:trHeight w:val="300"/>
        </w:trPr>
        <w:tc>
          <w:tcPr>
            <w:tcW w:w="993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6D115A3"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Вентиляция</w:t>
            </w:r>
          </w:p>
        </w:tc>
      </w:tr>
      <w:tr w:rsidR="00730331" w:rsidRPr="00730331" w14:paraId="60BCDA80" w14:textId="77777777" w:rsidTr="00730331">
        <w:trPr>
          <w:trHeight w:val="300"/>
        </w:trPr>
        <w:tc>
          <w:tcPr>
            <w:tcW w:w="9931"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460FA1B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BG3-01UEC-SAC-HV-10</w:t>
            </w:r>
          </w:p>
        </w:tc>
      </w:tr>
      <w:tr w:rsidR="00730331" w:rsidRPr="00730331" w14:paraId="667A7AC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4817509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w:t>
            </w:r>
          </w:p>
        </w:tc>
        <w:tc>
          <w:tcPr>
            <w:tcW w:w="4188" w:type="dxa"/>
            <w:tcBorders>
              <w:top w:val="nil"/>
              <w:left w:val="nil"/>
              <w:bottom w:val="single" w:sz="4" w:space="0" w:color="auto"/>
              <w:right w:val="single" w:sz="4" w:space="0" w:color="auto"/>
            </w:tcBorders>
            <w:shd w:val="clear" w:color="auto" w:fill="auto"/>
            <w:noWrap/>
            <w:vAlign w:val="center"/>
            <w:hideMark/>
          </w:tcPr>
          <w:p w14:paraId="417BA6DE"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Наименование</w:t>
            </w:r>
          </w:p>
        </w:tc>
        <w:tc>
          <w:tcPr>
            <w:tcW w:w="2473" w:type="dxa"/>
            <w:tcBorders>
              <w:top w:val="nil"/>
              <w:left w:val="nil"/>
              <w:bottom w:val="single" w:sz="4" w:space="0" w:color="auto"/>
              <w:right w:val="single" w:sz="4" w:space="0" w:color="auto"/>
            </w:tcBorders>
            <w:shd w:val="clear" w:color="auto" w:fill="auto"/>
            <w:noWrap/>
            <w:vAlign w:val="center"/>
            <w:hideMark/>
          </w:tcPr>
          <w:p w14:paraId="3FBD6FB6"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Диаметр системы, мм</w:t>
            </w:r>
          </w:p>
        </w:tc>
        <w:tc>
          <w:tcPr>
            <w:tcW w:w="1276" w:type="dxa"/>
            <w:tcBorders>
              <w:top w:val="nil"/>
              <w:left w:val="nil"/>
              <w:bottom w:val="single" w:sz="4" w:space="0" w:color="auto"/>
              <w:right w:val="single" w:sz="4" w:space="0" w:color="auto"/>
            </w:tcBorders>
            <w:shd w:val="clear" w:color="auto" w:fill="auto"/>
            <w:noWrap/>
            <w:vAlign w:val="center"/>
            <w:hideMark/>
          </w:tcPr>
          <w:p w14:paraId="61736385"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Кол-во проходок, шт</w:t>
            </w:r>
          </w:p>
        </w:tc>
        <w:tc>
          <w:tcPr>
            <w:tcW w:w="1552" w:type="dxa"/>
            <w:tcBorders>
              <w:top w:val="nil"/>
              <w:left w:val="nil"/>
              <w:bottom w:val="single" w:sz="4" w:space="0" w:color="auto"/>
              <w:right w:val="single" w:sz="4" w:space="0" w:color="auto"/>
            </w:tcBorders>
            <w:shd w:val="clear" w:color="auto" w:fill="auto"/>
            <w:vAlign w:val="center"/>
          </w:tcPr>
          <w:p w14:paraId="22BDCD52"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Толщина стен/полов, мм</w:t>
            </w:r>
          </w:p>
        </w:tc>
      </w:tr>
      <w:tr w:rsidR="00730331" w:rsidRPr="00730331" w14:paraId="2813BE07"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3C4589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4188" w:type="dxa"/>
            <w:tcBorders>
              <w:top w:val="nil"/>
              <w:left w:val="nil"/>
              <w:bottom w:val="single" w:sz="4" w:space="0" w:color="auto"/>
              <w:right w:val="single" w:sz="4" w:space="0" w:color="auto"/>
            </w:tcBorders>
            <w:shd w:val="clear" w:color="auto" w:fill="auto"/>
            <w:noWrap/>
            <w:vAlign w:val="center"/>
            <w:hideMark/>
          </w:tcPr>
          <w:p w14:paraId="1E886DB5"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72E5771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100</w:t>
            </w:r>
          </w:p>
        </w:tc>
        <w:tc>
          <w:tcPr>
            <w:tcW w:w="1276" w:type="dxa"/>
            <w:tcBorders>
              <w:top w:val="nil"/>
              <w:left w:val="nil"/>
              <w:bottom w:val="single" w:sz="4" w:space="0" w:color="auto"/>
              <w:right w:val="single" w:sz="4" w:space="0" w:color="auto"/>
            </w:tcBorders>
            <w:shd w:val="clear" w:color="auto" w:fill="auto"/>
            <w:noWrap/>
            <w:vAlign w:val="center"/>
            <w:hideMark/>
          </w:tcPr>
          <w:p w14:paraId="6816B25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10</w:t>
            </w:r>
          </w:p>
        </w:tc>
        <w:tc>
          <w:tcPr>
            <w:tcW w:w="1552" w:type="dxa"/>
            <w:tcBorders>
              <w:top w:val="nil"/>
              <w:left w:val="nil"/>
              <w:bottom w:val="single" w:sz="4" w:space="0" w:color="auto"/>
              <w:right w:val="single" w:sz="4" w:space="0" w:color="auto"/>
            </w:tcBorders>
            <w:shd w:val="clear" w:color="auto" w:fill="auto"/>
            <w:vAlign w:val="center"/>
          </w:tcPr>
          <w:p w14:paraId="49C5106B" w14:textId="77777777" w:rsidR="00730331" w:rsidRPr="00730331" w:rsidRDefault="00730331" w:rsidP="00730331">
            <w:pPr>
              <w:jc w:val="center"/>
              <w:rPr>
                <w:rFonts w:ascii="Arial" w:hAnsi="Arial" w:cs="Arial"/>
                <w:color w:val="000000"/>
                <w:sz w:val="22"/>
                <w:szCs w:val="22"/>
              </w:rPr>
            </w:pPr>
            <w:r w:rsidRPr="00730331">
              <w:rPr>
                <w:rFonts w:ascii="Arial" w:hAnsi="Arial" w:cs="Arial"/>
                <w:color w:val="000000"/>
                <w:sz w:val="22"/>
                <w:szCs w:val="22"/>
              </w:rPr>
              <w:t>240</w:t>
            </w:r>
          </w:p>
        </w:tc>
      </w:tr>
      <w:tr w:rsidR="00730331" w:rsidRPr="00730331" w14:paraId="10BEB36C"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86DCE4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4188" w:type="dxa"/>
            <w:tcBorders>
              <w:top w:val="nil"/>
              <w:left w:val="nil"/>
              <w:bottom w:val="single" w:sz="4" w:space="0" w:color="auto"/>
              <w:right w:val="single" w:sz="4" w:space="0" w:color="auto"/>
            </w:tcBorders>
            <w:shd w:val="clear" w:color="auto" w:fill="auto"/>
            <w:noWrap/>
            <w:vAlign w:val="center"/>
            <w:hideMark/>
          </w:tcPr>
          <w:p w14:paraId="478EB143"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483337C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100х150</w:t>
            </w:r>
          </w:p>
        </w:tc>
        <w:tc>
          <w:tcPr>
            <w:tcW w:w="1276" w:type="dxa"/>
            <w:tcBorders>
              <w:top w:val="nil"/>
              <w:left w:val="nil"/>
              <w:bottom w:val="single" w:sz="4" w:space="0" w:color="auto"/>
              <w:right w:val="single" w:sz="4" w:space="0" w:color="auto"/>
            </w:tcBorders>
            <w:shd w:val="clear" w:color="auto" w:fill="auto"/>
            <w:noWrap/>
            <w:vAlign w:val="center"/>
            <w:hideMark/>
          </w:tcPr>
          <w:p w14:paraId="6FEF7800"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1552" w:type="dxa"/>
            <w:tcBorders>
              <w:top w:val="nil"/>
              <w:left w:val="nil"/>
              <w:bottom w:val="single" w:sz="4" w:space="0" w:color="auto"/>
              <w:right w:val="single" w:sz="4" w:space="0" w:color="auto"/>
            </w:tcBorders>
            <w:shd w:val="clear" w:color="auto" w:fill="auto"/>
            <w:vAlign w:val="center"/>
          </w:tcPr>
          <w:p w14:paraId="50DB865E" w14:textId="77777777" w:rsidR="00730331" w:rsidRPr="00730331" w:rsidRDefault="00730331" w:rsidP="00730331">
            <w:pPr>
              <w:jc w:val="center"/>
              <w:rPr>
                <w:rFonts w:ascii="Arial" w:hAnsi="Arial" w:cs="Arial"/>
                <w:color w:val="000000"/>
                <w:sz w:val="22"/>
                <w:szCs w:val="22"/>
              </w:rPr>
            </w:pPr>
            <w:r w:rsidRPr="00730331">
              <w:rPr>
                <w:rFonts w:ascii="Arial" w:hAnsi="Arial" w:cs="Arial"/>
                <w:color w:val="000000"/>
                <w:sz w:val="22"/>
                <w:szCs w:val="22"/>
              </w:rPr>
              <w:t>240</w:t>
            </w:r>
          </w:p>
        </w:tc>
      </w:tr>
      <w:tr w:rsidR="00730331" w:rsidRPr="00730331" w14:paraId="63BA0254"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EF5DF9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4188" w:type="dxa"/>
            <w:tcBorders>
              <w:top w:val="nil"/>
              <w:left w:val="nil"/>
              <w:bottom w:val="single" w:sz="4" w:space="0" w:color="auto"/>
              <w:right w:val="single" w:sz="4" w:space="0" w:color="auto"/>
            </w:tcBorders>
            <w:shd w:val="clear" w:color="auto" w:fill="auto"/>
            <w:noWrap/>
            <w:vAlign w:val="center"/>
            <w:hideMark/>
          </w:tcPr>
          <w:p w14:paraId="398FAE40"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581C939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125</w:t>
            </w:r>
          </w:p>
        </w:tc>
        <w:tc>
          <w:tcPr>
            <w:tcW w:w="1276" w:type="dxa"/>
            <w:tcBorders>
              <w:top w:val="nil"/>
              <w:left w:val="nil"/>
              <w:bottom w:val="single" w:sz="4" w:space="0" w:color="auto"/>
              <w:right w:val="single" w:sz="4" w:space="0" w:color="auto"/>
            </w:tcBorders>
            <w:shd w:val="clear" w:color="auto" w:fill="auto"/>
            <w:noWrap/>
            <w:vAlign w:val="center"/>
            <w:hideMark/>
          </w:tcPr>
          <w:p w14:paraId="5B5790A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6</w:t>
            </w:r>
          </w:p>
        </w:tc>
        <w:tc>
          <w:tcPr>
            <w:tcW w:w="1552" w:type="dxa"/>
            <w:tcBorders>
              <w:top w:val="nil"/>
              <w:left w:val="nil"/>
              <w:bottom w:val="single" w:sz="4" w:space="0" w:color="auto"/>
              <w:right w:val="single" w:sz="4" w:space="0" w:color="auto"/>
            </w:tcBorders>
            <w:shd w:val="clear" w:color="auto" w:fill="auto"/>
            <w:vAlign w:val="center"/>
          </w:tcPr>
          <w:p w14:paraId="49552D5C" w14:textId="77777777" w:rsidR="00730331" w:rsidRPr="00730331" w:rsidRDefault="00730331" w:rsidP="00730331">
            <w:pPr>
              <w:jc w:val="center"/>
              <w:rPr>
                <w:rFonts w:ascii="Arial" w:hAnsi="Arial" w:cs="Arial"/>
                <w:color w:val="000000"/>
                <w:sz w:val="22"/>
                <w:szCs w:val="22"/>
              </w:rPr>
            </w:pPr>
            <w:r w:rsidRPr="00730331">
              <w:rPr>
                <w:rFonts w:ascii="Arial" w:hAnsi="Arial" w:cs="Arial"/>
                <w:color w:val="000000"/>
                <w:sz w:val="22"/>
                <w:szCs w:val="22"/>
              </w:rPr>
              <w:t>240</w:t>
            </w:r>
          </w:p>
        </w:tc>
      </w:tr>
      <w:tr w:rsidR="00730331" w:rsidRPr="00730331" w14:paraId="70EB87B4"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1F83D8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4188" w:type="dxa"/>
            <w:tcBorders>
              <w:top w:val="nil"/>
              <w:left w:val="nil"/>
              <w:bottom w:val="single" w:sz="4" w:space="0" w:color="auto"/>
              <w:right w:val="single" w:sz="4" w:space="0" w:color="auto"/>
            </w:tcBorders>
            <w:shd w:val="clear" w:color="auto" w:fill="auto"/>
            <w:noWrap/>
            <w:vAlign w:val="center"/>
            <w:hideMark/>
          </w:tcPr>
          <w:p w14:paraId="5B5D959F"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3041E17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150</w:t>
            </w:r>
          </w:p>
        </w:tc>
        <w:tc>
          <w:tcPr>
            <w:tcW w:w="1276" w:type="dxa"/>
            <w:tcBorders>
              <w:top w:val="nil"/>
              <w:left w:val="nil"/>
              <w:bottom w:val="single" w:sz="4" w:space="0" w:color="auto"/>
              <w:right w:val="single" w:sz="4" w:space="0" w:color="auto"/>
            </w:tcBorders>
            <w:shd w:val="clear" w:color="auto" w:fill="auto"/>
            <w:noWrap/>
            <w:vAlign w:val="center"/>
            <w:hideMark/>
          </w:tcPr>
          <w:p w14:paraId="6A741B0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033DB23D"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2E4933F5"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6C1F16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5</w:t>
            </w:r>
          </w:p>
        </w:tc>
        <w:tc>
          <w:tcPr>
            <w:tcW w:w="4188" w:type="dxa"/>
            <w:tcBorders>
              <w:top w:val="nil"/>
              <w:left w:val="nil"/>
              <w:bottom w:val="single" w:sz="4" w:space="0" w:color="auto"/>
              <w:right w:val="single" w:sz="4" w:space="0" w:color="auto"/>
            </w:tcBorders>
            <w:shd w:val="clear" w:color="auto" w:fill="auto"/>
            <w:noWrap/>
            <w:vAlign w:val="center"/>
            <w:hideMark/>
          </w:tcPr>
          <w:p w14:paraId="29574501"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13FEF482"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160</w:t>
            </w:r>
          </w:p>
        </w:tc>
        <w:tc>
          <w:tcPr>
            <w:tcW w:w="1276" w:type="dxa"/>
            <w:tcBorders>
              <w:top w:val="nil"/>
              <w:left w:val="nil"/>
              <w:bottom w:val="single" w:sz="4" w:space="0" w:color="auto"/>
              <w:right w:val="single" w:sz="4" w:space="0" w:color="auto"/>
            </w:tcBorders>
            <w:shd w:val="clear" w:color="auto" w:fill="auto"/>
            <w:noWrap/>
            <w:vAlign w:val="center"/>
            <w:hideMark/>
          </w:tcPr>
          <w:p w14:paraId="36F6DB1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37400694"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7645B0FB"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95B0FD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6</w:t>
            </w:r>
          </w:p>
        </w:tc>
        <w:tc>
          <w:tcPr>
            <w:tcW w:w="4188" w:type="dxa"/>
            <w:tcBorders>
              <w:top w:val="nil"/>
              <w:left w:val="nil"/>
              <w:bottom w:val="single" w:sz="4" w:space="0" w:color="auto"/>
              <w:right w:val="single" w:sz="4" w:space="0" w:color="auto"/>
            </w:tcBorders>
            <w:shd w:val="clear" w:color="auto" w:fill="auto"/>
            <w:noWrap/>
            <w:vAlign w:val="center"/>
            <w:hideMark/>
          </w:tcPr>
          <w:p w14:paraId="457AF8FA"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19AE7B2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250</w:t>
            </w:r>
          </w:p>
        </w:tc>
        <w:tc>
          <w:tcPr>
            <w:tcW w:w="1276" w:type="dxa"/>
            <w:tcBorders>
              <w:top w:val="nil"/>
              <w:left w:val="nil"/>
              <w:bottom w:val="single" w:sz="4" w:space="0" w:color="auto"/>
              <w:right w:val="single" w:sz="4" w:space="0" w:color="auto"/>
            </w:tcBorders>
            <w:shd w:val="clear" w:color="auto" w:fill="auto"/>
            <w:noWrap/>
            <w:vAlign w:val="center"/>
            <w:hideMark/>
          </w:tcPr>
          <w:p w14:paraId="55B7ED1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0C10A990"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0BC2BF5D"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AA38BC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7</w:t>
            </w:r>
          </w:p>
        </w:tc>
        <w:tc>
          <w:tcPr>
            <w:tcW w:w="4188" w:type="dxa"/>
            <w:tcBorders>
              <w:top w:val="nil"/>
              <w:left w:val="nil"/>
              <w:bottom w:val="single" w:sz="4" w:space="0" w:color="auto"/>
              <w:right w:val="single" w:sz="4" w:space="0" w:color="auto"/>
            </w:tcBorders>
            <w:shd w:val="clear" w:color="auto" w:fill="auto"/>
            <w:noWrap/>
            <w:vAlign w:val="center"/>
            <w:hideMark/>
          </w:tcPr>
          <w:p w14:paraId="1F378381"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2FBCB6A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400</w:t>
            </w:r>
          </w:p>
        </w:tc>
        <w:tc>
          <w:tcPr>
            <w:tcW w:w="1276" w:type="dxa"/>
            <w:tcBorders>
              <w:top w:val="nil"/>
              <w:left w:val="nil"/>
              <w:bottom w:val="single" w:sz="4" w:space="0" w:color="auto"/>
              <w:right w:val="single" w:sz="4" w:space="0" w:color="auto"/>
            </w:tcBorders>
            <w:shd w:val="clear" w:color="auto" w:fill="auto"/>
            <w:noWrap/>
            <w:vAlign w:val="center"/>
            <w:hideMark/>
          </w:tcPr>
          <w:p w14:paraId="75B7960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1F04872E"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44D6320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934097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8</w:t>
            </w:r>
          </w:p>
        </w:tc>
        <w:tc>
          <w:tcPr>
            <w:tcW w:w="4188" w:type="dxa"/>
            <w:tcBorders>
              <w:top w:val="nil"/>
              <w:left w:val="nil"/>
              <w:bottom w:val="single" w:sz="4" w:space="0" w:color="auto"/>
              <w:right w:val="single" w:sz="4" w:space="0" w:color="auto"/>
            </w:tcBorders>
            <w:shd w:val="clear" w:color="auto" w:fill="auto"/>
            <w:noWrap/>
            <w:vAlign w:val="center"/>
            <w:hideMark/>
          </w:tcPr>
          <w:p w14:paraId="6C5CA473"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391DB7C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200х200</w:t>
            </w:r>
          </w:p>
        </w:tc>
        <w:tc>
          <w:tcPr>
            <w:tcW w:w="1276" w:type="dxa"/>
            <w:tcBorders>
              <w:top w:val="nil"/>
              <w:left w:val="nil"/>
              <w:bottom w:val="single" w:sz="4" w:space="0" w:color="auto"/>
              <w:right w:val="single" w:sz="4" w:space="0" w:color="auto"/>
            </w:tcBorders>
            <w:shd w:val="clear" w:color="auto" w:fill="auto"/>
            <w:noWrap/>
            <w:vAlign w:val="center"/>
            <w:hideMark/>
          </w:tcPr>
          <w:p w14:paraId="44202BA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21368D44"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55DFECAD"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8495B6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9</w:t>
            </w:r>
          </w:p>
        </w:tc>
        <w:tc>
          <w:tcPr>
            <w:tcW w:w="4188" w:type="dxa"/>
            <w:tcBorders>
              <w:top w:val="nil"/>
              <w:left w:val="nil"/>
              <w:bottom w:val="single" w:sz="4" w:space="0" w:color="auto"/>
              <w:right w:val="single" w:sz="4" w:space="0" w:color="auto"/>
            </w:tcBorders>
            <w:shd w:val="clear" w:color="auto" w:fill="auto"/>
            <w:noWrap/>
            <w:vAlign w:val="center"/>
            <w:hideMark/>
          </w:tcPr>
          <w:p w14:paraId="61456998"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3EF0D5D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250х250</w:t>
            </w:r>
          </w:p>
        </w:tc>
        <w:tc>
          <w:tcPr>
            <w:tcW w:w="1276" w:type="dxa"/>
            <w:tcBorders>
              <w:top w:val="nil"/>
              <w:left w:val="nil"/>
              <w:bottom w:val="single" w:sz="4" w:space="0" w:color="auto"/>
              <w:right w:val="single" w:sz="4" w:space="0" w:color="auto"/>
            </w:tcBorders>
            <w:shd w:val="clear" w:color="auto" w:fill="auto"/>
            <w:noWrap/>
            <w:vAlign w:val="center"/>
            <w:hideMark/>
          </w:tcPr>
          <w:p w14:paraId="384983D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77536894"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1ABCBD38"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A878CE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10</w:t>
            </w:r>
          </w:p>
        </w:tc>
        <w:tc>
          <w:tcPr>
            <w:tcW w:w="4188" w:type="dxa"/>
            <w:tcBorders>
              <w:top w:val="nil"/>
              <w:left w:val="nil"/>
              <w:bottom w:val="single" w:sz="4" w:space="0" w:color="auto"/>
              <w:right w:val="single" w:sz="4" w:space="0" w:color="auto"/>
            </w:tcBorders>
            <w:shd w:val="clear" w:color="auto" w:fill="auto"/>
            <w:noWrap/>
            <w:vAlign w:val="center"/>
            <w:hideMark/>
          </w:tcPr>
          <w:p w14:paraId="0D345A06"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2C6E5A3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500х600</w:t>
            </w:r>
          </w:p>
        </w:tc>
        <w:tc>
          <w:tcPr>
            <w:tcW w:w="1276" w:type="dxa"/>
            <w:tcBorders>
              <w:top w:val="nil"/>
              <w:left w:val="nil"/>
              <w:bottom w:val="single" w:sz="4" w:space="0" w:color="auto"/>
              <w:right w:val="single" w:sz="4" w:space="0" w:color="auto"/>
            </w:tcBorders>
            <w:shd w:val="clear" w:color="auto" w:fill="auto"/>
            <w:noWrap/>
            <w:vAlign w:val="center"/>
            <w:hideMark/>
          </w:tcPr>
          <w:p w14:paraId="2086E49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71FD3A91"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6EC3C98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5B3E09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11</w:t>
            </w:r>
          </w:p>
        </w:tc>
        <w:tc>
          <w:tcPr>
            <w:tcW w:w="4188" w:type="dxa"/>
            <w:tcBorders>
              <w:top w:val="nil"/>
              <w:left w:val="nil"/>
              <w:bottom w:val="single" w:sz="4" w:space="0" w:color="auto"/>
              <w:right w:val="single" w:sz="4" w:space="0" w:color="auto"/>
            </w:tcBorders>
            <w:shd w:val="clear" w:color="auto" w:fill="auto"/>
            <w:noWrap/>
            <w:vAlign w:val="center"/>
            <w:hideMark/>
          </w:tcPr>
          <w:p w14:paraId="70BBD320"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709F5D6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800</w:t>
            </w:r>
          </w:p>
        </w:tc>
        <w:tc>
          <w:tcPr>
            <w:tcW w:w="1276" w:type="dxa"/>
            <w:tcBorders>
              <w:top w:val="nil"/>
              <w:left w:val="nil"/>
              <w:bottom w:val="single" w:sz="4" w:space="0" w:color="auto"/>
              <w:right w:val="single" w:sz="4" w:space="0" w:color="auto"/>
            </w:tcBorders>
            <w:shd w:val="clear" w:color="auto" w:fill="auto"/>
            <w:noWrap/>
            <w:vAlign w:val="center"/>
            <w:hideMark/>
          </w:tcPr>
          <w:p w14:paraId="2CCEE5C0"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1850CC8C"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74C24050"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816785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12</w:t>
            </w:r>
          </w:p>
        </w:tc>
        <w:tc>
          <w:tcPr>
            <w:tcW w:w="4188" w:type="dxa"/>
            <w:tcBorders>
              <w:top w:val="nil"/>
              <w:left w:val="nil"/>
              <w:bottom w:val="single" w:sz="4" w:space="0" w:color="auto"/>
              <w:right w:val="single" w:sz="4" w:space="0" w:color="auto"/>
            </w:tcBorders>
            <w:shd w:val="clear" w:color="auto" w:fill="auto"/>
            <w:noWrap/>
            <w:vAlign w:val="center"/>
            <w:hideMark/>
          </w:tcPr>
          <w:p w14:paraId="41135BAD"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1EB0CCE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800х800</w:t>
            </w:r>
          </w:p>
        </w:tc>
        <w:tc>
          <w:tcPr>
            <w:tcW w:w="1276" w:type="dxa"/>
            <w:tcBorders>
              <w:top w:val="nil"/>
              <w:left w:val="nil"/>
              <w:bottom w:val="single" w:sz="4" w:space="0" w:color="auto"/>
              <w:right w:val="single" w:sz="4" w:space="0" w:color="auto"/>
            </w:tcBorders>
            <w:shd w:val="clear" w:color="auto" w:fill="auto"/>
            <w:noWrap/>
            <w:vAlign w:val="center"/>
            <w:hideMark/>
          </w:tcPr>
          <w:p w14:paraId="7FB241BD"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7490DEDA"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1406A60D"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B2A254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13</w:t>
            </w:r>
          </w:p>
        </w:tc>
        <w:tc>
          <w:tcPr>
            <w:tcW w:w="4188" w:type="dxa"/>
            <w:tcBorders>
              <w:top w:val="nil"/>
              <w:left w:val="nil"/>
              <w:bottom w:val="single" w:sz="4" w:space="0" w:color="auto"/>
              <w:right w:val="single" w:sz="4" w:space="0" w:color="auto"/>
            </w:tcBorders>
            <w:shd w:val="clear" w:color="auto" w:fill="auto"/>
            <w:noWrap/>
            <w:vAlign w:val="center"/>
            <w:hideMark/>
          </w:tcPr>
          <w:p w14:paraId="7AE554D5"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4AF45E1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125</w:t>
            </w:r>
          </w:p>
        </w:tc>
        <w:tc>
          <w:tcPr>
            <w:tcW w:w="1276" w:type="dxa"/>
            <w:tcBorders>
              <w:top w:val="nil"/>
              <w:left w:val="nil"/>
              <w:bottom w:val="single" w:sz="4" w:space="0" w:color="auto"/>
              <w:right w:val="single" w:sz="4" w:space="0" w:color="auto"/>
            </w:tcBorders>
            <w:shd w:val="clear" w:color="auto" w:fill="auto"/>
            <w:noWrap/>
            <w:vAlign w:val="center"/>
            <w:hideMark/>
          </w:tcPr>
          <w:p w14:paraId="1BCBB71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1552" w:type="dxa"/>
            <w:tcBorders>
              <w:top w:val="nil"/>
              <w:left w:val="nil"/>
              <w:bottom w:val="single" w:sz="4" w:space="0" w:color="auto"/>
              <w:right w:val="single" w:sz="4" w:space="0" w:color="auto"/>
            </w:tcBorders>
            <w:shd w:val="clear" w:color="auto" w:fill="auto"/>
            <w:vAlign w:val="center"/>
          </w:tcPr>
          <w:p w14:paraId="713B8914" w14:textId="77777777" w:rsidR="00730331" w:rsidRPr="00730331" w:rsidRDefault="00730331" w:rsidP="00730331">
            <w:pPr>
              <w:jc w:val="center"/>
              <w:rPr>
                <w:rFonts w:ascii="Arial" w:hAnsi="Arial" w:cs="Arial"/>
                <w:color w:val="000000"/>
                <w:sz w:val="22"/>
                <w:szCs w:val="22"/>
              </w:rPr>
            </w:pPr>
            <w:r w:rsidRPr="00730331">
              <w:rPr>
                <w:rFonts w:ascii="Arial" w:hAnsi="Arial" w:cs="Arial"/>
                <w:color w:val="000000"/>
                <w:sz w:val="22"/>
                <w:szCs w:val="22"/>
              </w:rPr>
              <w:t>300</w:t>
            </w:r>
          </w:p>
        </w:tc>
      </w:tr>
      <w:tr w:rsidR="00730331" w:rsidRPr="00730331" w14:paraId="67F33C29"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E1CF5D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14</w:t>
            </w:r>
          </w:p>
        </w:tc>
        <w:tc>
          <w:tcPr>
            <w:tcW w:w="4188" w:type="dxa"/>
            <w:tcBorders>
              <w:top w:val="nil"/>
              <w:left w:val="nil"/>
              <w:bottom w:val="single" w:sz="4" w:space="0" w:color="auto"/>
              <w:right w:val="single" w:sz="4" w:space="0" w:color="auto"/>
            </w:tcBorders>
            <w:shd w:val="clear" w:color="auto" w:fill="auto"/>
            <w:noWrap/>
            <w:vAlign w:val="center"/>
            <w:hideMark/>
          </w:tcPr>
          <w:p w14:paraId="1810575B"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 кровлю здания</w:t>
            </w:r>
          </w:p>
        </w:tc>
        <w:tc>
          <w:tcPr>
            <w:tcW w:w="2473" w:type="dxa"/>
            <w:tcBorders>
              <w:top w:val="nil"/>
              <w:left w:val="nil"/>
              <w:bottom w:val="single" w:sz="4" w:space="0" w:color="auto"/>
              <w:right w:val="single" w:sz="4" w:space="0" w:color="auto"/>
            </w:tcBorders>
            <w:shd w:val="clear" w:color="auto" w:fill="auto"/>
            <w:noWrap/>
            <w:vAlign w:val="center"/>
            <w:hideMark/>
          </w:tcPr>
          <w:p w14:paraId="45F4098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200</w:t>
            </w:r>
          </w:p>
        </w:tc>
        <w:tc>
          <w:tcPr>
            <w:tcW w:w="1276" w:type="dxa"/>
            <w:tcBorders>
              <w:top w:val="nil"/>
              <w:left w:val="nil"/>
              <w:bottom w:val="single" w:sz="4" w:space="0" w:color="auto"/>
              <w:right w:val="single" w:sz="4" w:space="0" w:color="auto"/>
            </w:tcBorders>
            <w:shd w:val="clear" w:color="auto" w:fill="auto"/>
            <w:noWrap/>
            <w:vAlign w:val="center"/>
            <w:hideMark/>
          </w:tcPr>
          <w:p w14:paraId="3E1DBD0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53</w:t>
            </w:r>
          </w:p>
        </w:tc>
        <w:tc>
          <w:tcPr>
            <w:tcW w:w="1552" w:type="dxa"/>
            <w:tcBorders>
              <w:top w:val="nil"/>
              <w:left w:val="nil"/>
              <w:bottom w:val="single" w:sz="4" w:space="0" w:color="auto"/>
              <w:right w:val="single" w:sz="4" w:space="0" w:color="auto"/>
            </w:tcBorders>
            <w:shd w:val="clear" w:color="auto" w:fill="auto"/>
          </w:tcPr>
          <w:p w14:paraId="15EAB375"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0F9FD51C"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957D49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15</w:t>
            </w:r>
          </w:p>
        </w:tc>
        <w:tc>
          <w:tcPr>
            <w:tcW w:w="4188" w:type="dxa"/>
            <w:tcBorders>
              <w:top w:val="nil"/>
              <w:left w:val="nil"/>
              <w:bottom w:val="single" w:sz="4" w:space="0" w:color="auto"/>
              <w:right w:val="single" w:sz="4" w:space="0" w:color="auto"/>
            </w:tcBorders>
            <w:shd w:val="clear" w:color="auto" w:fill="auto"/>
            <w:noWrap/>
            <w:vAlign w:val="center"/>
            <w:hideMark/>
          </w:tcPr>
          <w:p w14:paraId="3984CEE6"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кровлю здания</w:t>
            </w:r>
          </w:p>
        </w:tc>
        <w:tc>
          <w:tcPr>
            <w:tcW w:w="2473" w:type="dxa"/>
            <w:tcBorders>
              <w:top w:val="nil"/>
              <w:left w:val="nil"/>
              <w:bottom w:val="single" w:sz="4" w:space="0" w:color="auto"/>
              <w:right w:val="single" w:sz="4" w:space="0" w:color="auto"/>
            </w:tcBorders>
            <w:shd w:val="clear" w:color="auto" w:fill="auto"/>
            <w:noWrap/>
            <w:vAlign w:val="center"/>
            <w:hideMark/>
          </w:tcPr>
          <w:p w14:paraId="3702203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1000</w:t>
            </w:r>
          </w:p>
        </w:tc>
        <w:tc>
          <w:tcPr>
            <w:tcW w:w="1276" w:type="dxa"/>
            <w:tcBorders>
              <w:top w:val="nil"/>
              <w:left w:val="nil"/>
              <w:bottom w:val="single" w:sz="4" w:space="0" w:color="auto"/>
              <w:right w:val="single" w:sz="4" w:space="0" w:color="auto"/>
            </w:tcBorders>
            <w:shd w:val="clear" w:color="auto" w:fill="auto"/>
            <w:noWrap/>
            <w:vAlign w:val="center"/>
            <w:hideMark/>
          </w:tcPr>
          <w:p w14:paraId="679A2BC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12</w:t>
            </w:r>
          </w:p>
        </w:tc>
        <w:tc>
          <w:tcPr>
            <w:tcW w:w="1552" w:type="dxa"/>
            <w:tcBorders>
              <w:top w:val="nil"/>
              <w:left w:val="nil"/>
              <w:bottom w:val="single" w:sz="4" w:space="0" w:color="auto"/>
              <w:right w:val="single" w:sz="4" w:space="0" w:color="auto"/>
            </w:tcBorders>
            <w:shd w:val="clear" w:color="auto" w:fill="auto"/>
          </w:tcPr>
          <w:p w14:paraId="208E56AC"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57AAD7C9"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1BF57B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16</w:t>
            </w:r>
          </w:p>
        </w:tc>
        <w:tc>
          <w:tcPr>
            <w:tcW w:w="4188" w:type="dxa"/>
            <w:tcBorders>
              <w:top w:val="nil"/>
              <w:left w:val="nil"/>
              <w:bottom w:val="single" w:sz="4" w:space="0" w:color="auto"/>
              <w:right w:val="single" w:sz="4" w:space="0" w:color="auto"/>
            </w:tcBorders>
            <w:shd w:val="clear" w:color="auto" w:fill="auto"/>
            <w:noWrap/>
            <w:vAlign w:val="center"/>
            <w:hideMark/>
          </w:tcPr>
          <w:p w14:paraId="2495827E"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16BBE24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150х150</w:t>
            </w:r>
          </w:p>
        </w:tc>
        <w:tc>
          <w:tcPr>
            <w:tcW w:w="1276" w:type="dxa"/>
            <w:tcBorders>
              <w:top w:val="nil"/>
              <w:left w:val="nil"/>
              <w:bottom w:val="single" w:sz="4" w:space="0" w:color="auto"/>
              <w:right w:val="single" w:sz="4" w:space="0" w:color="auto"/>
            </w:tcBorders>
            <w:shd w:val="clear" w:color="auto" w:fill="auto"/>
            <w:noWrap/>
            <w:vAlign w:val="center"/>
            <w:hideMark/>
          </w:tcPr>
          <w:p w14:paraId="40E4D21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255C0EA7"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2E1CFB9D"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0251FE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17</w:t>
            </w:r>
          </w:p>
        </w:tc>
        <w:tc>
          <w:tcPr>
            <w:tcW w:w="4188" w:type="dxa"/>
            <w:tcBorders>
              <w:top w:val="nil"/>
              <w:left w:val="nil"/>
              <w:bottom w:val="single" w:sz="4" w:space="0" w:color="auto"/>
              <w:right w:val="single" w:sz="4" w:space="0" w:color="auto"/>
            </w:tcBorders>
            <w:shd w:val="clear" w:color="auto" w:fill="auto"/>
            <w:noWrap/>
            <w:vAlign w:val="center"/>
            <w:hideMark/>
          </w:tcPr>
          <w:p w14:paraId="3B467BC6"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1A072902"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250х300</w:t>
            </w:r>
          </w:p>
        </w:tc>
        <w:tc>
          <w:tcPr>
            <w:tcW w:w="1276" w:type="dxa"/>
            <w:tcBorders>
              <w:top w:val="nil"/>
              <w:left w:val="nil"/>
              <w:bottom w:val="single" w:sz="4" w:space="0" w:color="auto"/>
              <w:right w:val="single" w:sz="4" w:space="0" w:color="auto"/>
            </w:tcBorders>
            <w:shd w:val="clear" w:color="auto" w:fill="auto"/>
            <w:noWrap/>
            <w:vAlign w:val="center"/>
            <w:hideMark/>
          </w:tcPr>
          <w:p w14:paraId="1FBCEF8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2E3E7BB8"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62658A19"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8ED919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18</w:t>
            </w:r>
          </w:p>
        </w:tc>
        <w:tc>
          <w:tcPr>
            <w:tcW w:w="4188" w:type="dxa"/>
            <w:tcBorders>
              <w:top w:val="nil"/>
              <w:left w:val="nil"/>
              <w:bottom w:val="single" w:sz="4" w:space="0" w:color="auto"/>
              <w:right w:val="single" w:sz="4" w:space="0" w:color="auto"/>
            </w:tcBorders>
            <w:shd w:val="clear" w:color="auto" w:fill="auto"/>
            <w:noWrap/>
            <w:vAlign w:val="center"/>
            <w:hideMark/>
          </w:tcPr>
          <w:p w14:paraId="3CF77313"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7C06673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250х250</w:t>
            </w:r>
          </w:p>
        </w:tc>
        <w:tc>
          <w:tcPr>
            <w:tcW w:w="1276" w:type="dxa"/>
            <w:tcBorders>
              <w:top w:val="nil"/>
              <w:left w:val="nil"/>
              <w:bottom w:val="single" w:sz="4" w:space="0" w:color="auto"/>
              <w:right w:val="single" w:sz="4" w:space="0" w:color="auto"/>
            </w:tcBorders>
            <w:shd w:val="clear" w:color="auto" w:fill="auto"/>
            <w:noWrap/>
            <w:vAlign w:val="center"/>
            <w:hideMark/>
          </w:tcPr>
          <w:p w14:paraId="1CB33FA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239D3E23"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1F3DB9B1"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C6FC290"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19</w:t>
            </w:r>
          </w:p>
        </w:tc>
        <w:tc>
          <w:tcPr>
            <w:tcW w:w="4188" w:type="dxa"/>
            <w:tcBorders>
              <w:top w:val="nil"/>
              <w:left w:val="nil"/>
              <w:bottom w:val="single" w:sz="4" w:space="0" w:color="auto"/>
              <w:right w:val="single" w:sz="4" w:space="0" w:color="auto"/>
            </w:tcBorders>
            <w:shd w:val="clear" w:color="auto" w:fill="auto"/>
            <w:noWrap/>
            <w:vAlign w:val="center"/>
            <w:hideMark/>
          </w:tcPr>
          <w:p w14:paraId="1687F438"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78B0BD0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500х300</w:t>
            </w:r>
          </w:p>
        </w:tc>
        <w:tc>
          <w:tcPr>
            <w:tcW w:w="1276" w:type="dxa"/>
            <w:tcBorders>
              <w:top w:val="nil"/>
              <w:left w:val="nil"/>
              <w:bottom w:val="single" w:sz="4" w:space="0" w:color="auto"/>
              <w:right w:val="single" w:sz="4" w:space="0" w:color="auto"/>
            </w:tcBorders>
            <w:shd w:val="clear" w:color="auto" w:fill="auto"/>
            <w:noWrap/>
            <w:vAlign w:val="center"/>
            <w:hideMark/>
          </w:tcPr>
          <w:p w14:paraId="2F5036E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3356AD29"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1150DBAC"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E096CD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20</w:t>
            </w:r>
          </w:p>
        </w:tc>
        <w:tc>
          <w:tcPr>
            <w:tcW w:w="4188" w:type="dxa"/>
            <w:tcBorders>
              <w:top w:val="nil"/>
              <w:left w:val="nil"/>
              <w:bottom w:val="single" w:sz="4" w:space="0" w:color="auto"/>
              <w:right w:val="single" w:sz="4" w:space="0" w:color="auto"/>
            </w:tcBorders>
            <w:shd w:val="clear" w:color="auto" w:fill="auto"/>
            <w:noWrap/>
            <w:vAlign w:val="center"/>
            <w:hideMark/>
          </w:tcPr>
          <w:p w14:paraId="6AA0DD53"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3857B0F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800х400</w:t>
            </w:r>
          </w:p>
        </w:tc>
        <w:tc>
          <w:tcPr>
            <w:tcW w:w="1276" w:type="dxa"/>
            <w:tcBorders>
              <w:top w:val="nil"/>
              <w:left w:val="nil"/>
              <w:bottom w:val="single" w:sz="4" w:space="0" w:color="auto"/>
              <w:right w:val="single" w:sz="4" w:space="0" w:color="auto"/>
            </w:tcBorders>
            <w:shd w:val="clear" w:color="auto" w:fill="auto"/>
            <w:noWrap/>
            <w:vAlign w:val="center"/>
            <w:hideMark/>
          </w:tcPr>
          <w:p w14:paraId="172CB83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6</w:t>
            </w:r>
          </w:p>
        </w:tc>
        <w:tc>
          <w:tcPr>
            <w:tcW w:w="1552" w:type="dxa"/>
            <w:tcBorders>
              <w:top w:val="nil"/>
              <w:left w:val="nil"/>
              <w:bottom w:val="single" w:sz="4" w:space="0" w:color="auto"/>
              <w:right w:val="single" w:sz="4" w:space="0" w:color="auto"/>
            </w:tcBorders>
            <w:shd w:val="clear" w:color="auto" w:fill="auto"/>
          </w:tcPr>
          <w:p w14:paraId="29A3F092"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550168F0"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60805A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21</w:t>
            </w:r>
          </w:p>
        </w:tc>
        <w:tc>
          <w:tcPr>
            <w:tcW w:w="4188" w:type="dxa"/>
            <w:tcBorders>
              <w:top w:val="nil"/>
              <w:left w:val="nil"/>
              <w:bottom w:val="single" w:sz="4" w:space="0" w:color="auto"/>
              <w:right w:val="single" w:sz="4" w:space="0" w:color="auto"/>
            </w:tcBorders>
            <w:shd w:val="clear" w:color="auto" w:fill="auto"/>
            <w:noWrap/>
            <w:vAlign w:val="center"/>
            <w:hideMark/>
          </w:tcPr>
          <w:p w14:paraId="5CCE1CBA"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6A3100D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400х250</w:t>
            </w:r>
          </w:p>
        </w:tc>
        <w:tc>
          <w:tcPr>
            <w:tcW w:w="1276" w:type="dxa"/>
            <w:tcBorders>
              <w:top w:val="nil"/>
              <w:left w:val="nil"/>
              <w:bottom w:val="single" w:sz="4" w:space="0" w:color="auto"/>
              <w:right w:val="single" w:sz="4" w:space="0" w:color="auto"/>
            </w:tcBorders>
            <w:shd w:val="clear" w:color="auto" w:fill="auto"/>
            <w:noWrap/>
            <w:vAlign w:val="center"/>
            <w:hideMark/>
          </w:tcPr>
          <w:p w14:paraId="74F9CF7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2E99954D"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1ACAC71B"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3223A15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22</w:t>
            </w:r>
          </w:p>
        </w:tc>
        <w:tc>
          <w:tcPr>
            <w:tcW w:w="4188" w:type="dxa"/>
            <w:tcBorders>
              <w:top w:val="nil"/>
              <w:left w:val="nil"/>
              <w:bottom w:val="single" w:sz="4" w:space="0" w:color="auto"/>
              <w:right w:val="single" w:sz="4" w:space="0" w:color="auto"/>
            </w:tcBorders>
            <w:shd w:val="clear" w:color="auto" w:fill="auto"/>
            <w:noWrap/>
            <w:vAlign w:val="center"/>
            <w:hideMark/>
          </w:tcPr>
          <w:p w14:paraId="1BF184DD"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1B82C83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400х400</w:t>
            </w:r>
          </w:p>
        </w:tc>
        <w:tc>
          <w:tcPr>
            <w:tcW w:w="1276" w:type="dxa"/>
            <w:tcBorders>
              <w:top w:val="nil"/>
              <w:left w:val="nil"/>
              <w:bottom w:val="single" w:sz="4" w:space="0" w:color="auto"/>
              <w:right w:val="single" w:sz="4" w:space="0" w:color="auto"/>
            </w:tcBorders>
            <w:shd w:val="clear" w:color="auto" w:fill="auto"/>
            <w:noWrap/>
            <w:vAlign w:val="center"/>
            <w:hideMark/>
          </w:tcPr>
          <w:p w14:paraId="0348773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0E137060"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7795E54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045121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23</w:t>
            </w:r>
          </w:p>
        </w:tc>
        <w:tc>
          <w:tcPr>
            <w:tcW w:w="4188" w:type="dxa"/>
            <w:tcBorders>
              <w:top w:val="nil"/>
              <w:left w:val="nil"/>
              <w:bottom w:val="single" w:sz="4" w:space="0" w:color="auto"/>
              <w:right w:val="single" w:sz="4" w:space="0" w:color="auto"/>
            </w:tcBorders>
            <w:shd w:val="clear" w:color="auto" w:fill="auto"/>
            <w:noWrap/>
            <w:vAlign w:val="center"/>
            <w:hideMark/>
          </w:tcPr>
          <w:p w14:paraId="24D356BE"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5AB389F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150</w:t>
            </w:r>
          </w:p>
        </w:tc>
        <w:tc>
          <w:tcPr>
            <w:tcW w:w="1276" w:type="dxa"/>
            <w:tcBorders>
              <w:top w:val="nil"/>
              <w:left w:val="nil"/>
              <w:bottom w:val="single" w:sz="4" w:space="0" w:color="auto"/>
              <w:right w:val="single" w:sz="4" w:space="0" w:color="auto"/>
            </w:tcBorders>
            <w:shd w:val="clear" w:color="auto" w:fill="auto"/>
            <w:noWrap/>
            <w:vAlign w:val="center"/>
            <w:hideMark/>
          </w:tcPr>
          <w:p w14:paraId="34C0CBD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1552" w:type="dxa"/>
            <w:tcBorders>
              <w:top w:val="nil"/>
              <w:left w:val="nil"/>
              <w:bottom w:val="single" w:sz="4" w:space="0" w:color="auto"/>
              <w:right w:val="single" w:sz="4" w:space="0" w:color="auto"/>
            </w:tcBorders>
            <w:shd w:val="clear" w:color="auto" w:fill="auto"/>
          </w:tcPr>
          <w:p w14:paraId="63596573"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4DB1A437"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C89182D"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24</w:t>
            </w:r>
          </w:p>
        </w:tc>
        <w:tc>
          <w:tcPr>
            <w:tcW w:w="4188" w:type="dxa"/>
            <w:tcBorders>
              <w:top w:val="nil"/>
              <w:left w:val="nil"/>
              <w:bottom w:val="single" w:sz="4" w:space="0" w:color="auto"/>
              <w:right w:val="single" w:sz="4" w:space="0" w:color="auto"/>
            </w:tcBorders>
            <w:shd w:val="clear" w:color="auto" w:fill="auto"/>
            <w:noWrap/>
            <w:vAlign w:val="center"/>
            <w:hideMark/>
          </w:tcPr>
          <w:p w14:paraId="42715249"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106E8F7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160</w:t>
            </w:r>
          </w:p>
        </w:tc>
        <w:tc>
          <w:tcPr>
            <w:tcW w:w="1276" w:type="dxa"/>
            <w:tcBorders>
              <w:top w:val="nil"/>
              <w:left w:val="nil"/>
              <w:bottom w:val="single" w:sz="4" w:space="0" w:color="auto"/>
              <w:right w:val="single" w:sz="4" w:space="0" w:color="auto"/>
            </w:tcBorders>
            <w:shd w:val="clear" w:color="auto" w:fill="auto"/>
            <w:noWrap/>
            <w:vAlign w:val="center"/>
            <w:hideMark/>
          </w:tcPr>
          <w:p w14:paraId="7C83877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5CF21237"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62587AB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32F5C2D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25</w:t>
            </w:r>
          </w:p>
        </w:tc>
        <w:tc>
          <w:tcPr>
            <w:tcW w:w="4188" w:type="dxa"/>
            <w:tcBorders>
              <w:top w:val="nil"/>
              <w:left w:val="nil"/>
              <w:bottom w:val="single" w:sz="4" w:space="0" w:color="auto"/>
              <w:right w:val="single" w:sz="4" w:space="0" w:color="auto"/>
            </w:tcBorders>
            <w:shd w:val="clear" w:color="auto" w:fill="auto"/>
            <w:noWrap/>
            <w:vAlign w:val="center"/>
            <w:hideMark/>
          </w:tcPr>
          <w:p w14:paraId="193FE143"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42B17B3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100</w:t>
            </w:r>
          </w:p>
        </w:tc>
        <w:tc>
          <w:tcPr>
            <w:tcW w:w="1276" w:type="dxa"/>
            <w:tcBorders>
              <w:top w:val="nil"/>
              <w:left w:val="nil"/>
              <w:bottom w:val="single" w:sz="4" w:space="0" w:color="auto"/>
              <w:right w:val="single" w:sz="4" w:space="0" w:color="auto"/>
            </w:tcBorders>
            <w:shd w:val="clear" w:color="auto" w:fill="auto"/>
            <w:noWrap/>
            <w:vAlign w:val="center"/>
            <w:hideMark/>
          </w:tcPr>
          <w:p w14:paraId="2DCFD4F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7</w:t>
            </w:r>
          </w:p>
        </w:tc>
        <w:tc>
          <w:tcPr>
            <w:tcW w:w="1552" w:type="dxa"/>
            <w:tcBorders>
              <w:top w:val="nil"/>
              <w:left w:val="nil"/>
              <w:bottom w:val="single" w:sz="4" w:space="0" w:color="auto"/>
              <w:right w:val="single" w:sz="4" w:space="0" w:color="auto"/>
            </w:tcBorders>
            <w:shd w:val="clear" w:color="auto" w:fill="auto"/>
          </w:tcPr>
          <w:p w14:paraId="1929596D"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4305B36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767DF2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26</w:t>
            </w:r>
          </w:p>
        </w:tc>
        <w:tc>
          <w:tcPr>
            <w:tcW w:w="4188" w:type="dxa"/>
            <w:tcBorders>
              <w:top w:val="nil"/>
              <w:left w:val="nil"/>
              <w:bottom w:val="single" w:sz="4" w:space="0" w:color="auto"/>
              <w:right w:val="single" w:sz="4" w:space="0" w:color="auto"/>
            </w:tcBorders>
            <w:shd w:val="clear" w:color="auto" w:fill="auto"/>
            <w:noWrap/>
            <w:vAlign w:val="center"/>
            <w:hideMark/>
          </w:tcPr>
          <w:p w14:paraId="66E97306"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24EE978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250</w:t>
            </w:r>
          </w:p>
        </w:tc>
        <w:tc>
          <w:tcPr>
            <w:tcW w:w="1276" w:type="dxa"/>
            <w:tcBorders>
              <w:top w:val="nil"/>
              <w:left w:val="nil"/>
              <w:bottom w:val="single" w:sz="4" w:space="0" w:color="auto"/>
              <w:right w:val="single" w:sz="4" w:space="0" w:color="auto"/>
            </w:tcBorders>
            <w:shd w:val="clear" w:color="auto" w:fill="auto"/>
            <w:noWrap/>
            <w:vAlign w:val="center"/>
            <w:hideMark/>
          </w:tcPr>
          <w:p w14:paraId="7037000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7</w:t>
            </w:r>
          </w:p>
        </w:tc>
        <w:tc>
          <w:tcPr>
            <w:tcW w:w="1552" w:type="dxa"/>
            <w:tcBorders>
              <w:top w:val="nil"/>
              <w:left w:val="nil"/>
              <w:bottom w:val="single" w:sz="4" w:space="0" w:color="auto"/>
              <w:right w:val="single" w:sz="4" w:space="0" w:color="auto"/>
            </w:tcBorders>
            <w:shd w:val="clear" w:color="auto" w:fill="auto"/>
          </w:tcPr>
          <w:p w14:paraId="090940C0"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50B392BB"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CBF81D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27</w:t>
            </w:r>
          </w:p>
        </w:tc>
        <w:tc>
          <w:tcPr>
            <w:tcW w:w="4188" w:type="dxa"/>
            <w:tcBorders>
              <w:top w:val="nil"/>
              <w:left w:val="nil"/>
              <w:bottom w:val="single" w:sz="4" w:space="0" w:color="auto"/>
              <w:right w:val="single" w:sz="4" w:space="0" w:color="auto"/>
            </w:tcBorders>
            <w:shd w:val="clear" w:color="auto" w:fill="auto"/>
            <w:noWrap/>
            <w:vAlign w:val="center"/>
            <w:hideMark/>
          </w:tcPr>
          <w:p w14:paraId="69E489F0"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7F8CB9E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400</w:t>
            </w:r>
          </w:p>
        </w:tc>
        <w:tc>
          <w:tcPr>
            <w:tcW w:w="1276" w:type="dxa"/>
            <w:tcBorders>
              <w:top w:val="nil"/>
              <w:left w:val="nil"/>
              <w:bottom w:val="single" w:sz="4" w:space="0" w:color="auto"/>
              <w:right w:val="single" w:sz="4" w:space="0" w:color="auto"/>
            </w:tcBorders>
            <w:shd w:val="clear" w:color="auto" w:fill="auto"/>
            <w:noWrap/>
            <w:vAlign w:val="center"/>
            <w:hideMark/>
          </w:tcPr>
          <w:p w14:paraId="54C53E4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10</w:t>
            </w:r>
          </w:p>
        </w:tc>
        <w:tc>
          <w:tcPr>
            <w:tcW w:w="1552" w:type="dxa"/>
            <w:tcBorders>
              <w:top w:val="nil"/>
              <w:left w:val="nil"/>
              <w:bottom w:val="single" w:sz="4" w:space="0" w:color="auto"/>
              <w:right w:val="single" w:sz="4" w:space="0" w:color="auto"/>
            </w:tcBorders>
            <w:shd w:val="clear" w:color="auto" w:fill="auto"/>
          </w:tcPr>
          <w:p w14:paraId="2DF2A513"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46FE6CA1"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410FF0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28</w:t>
            </w:r>
          </w:p>
        </w:tc>
        <w:tc>
          <w:tcPr>
            <w:tcW w:w="4188" w:type="dxa"/>
            <w:tcBorders>
              <w:top w:val="nil"/>
              <w:left w:val="nil"/>
              <w:bottom w:val="single" w:sz="4" w:space="0" w:color="auto"/>
              <w:right w:val="single" w:sz="4" w:space="0" w:color="auto"/>
            </w:tcBorders>
            <w:shd w:val="clear" w:color="auto" w:fill="auto"/>
            <w:noWrap/>
            <w:vAlign w:val="center"/>
            <w:hideMark/>
          </w:tcPr>
          <w:p w14:paraId="6B157DDF"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328AC04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600х600</w:t>
            </w:r>
          </w:p>
        </w:tc>
        <w:tc>
          <w:tcPr>
            <w:tcW w:w="1276" w:type="dxa"/>
            <w:tcBorders>
              <w:top w:val="nil"/>
              <w:left w:val="nil"/>
              <w:bottom w:val="single" w:sz="4" w:space="0" w:color="auto"/>
              <w:right w:val="single" w:sz="4" w:space="0" w:color="auto"/>
            </w:tcBorders>
            <w:shd w:val="clear" w:color="auto" w:fill="auto"/>
            <w:noWrap/>
            <w:vAlign w:val="center"/>
            <w:hideMark/>
          </w:tcPr>
          <w:p w14:paraId="0FFF7622"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5663A003"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26800ADF"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99A38A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29</w:t>
            </w:r>
          </w:p>
        </w:tc>
        <w:tc>
          <w:tcPr>
            <w:tcW w:w="4188" w:type="dxa"/>
            <w:tcBorders>
              <w:top w:val="nil"/>
              <w:left w:val="nil"/>
              <w:bottom w:val="single" w:sz="4" w:space="0" w:color="auto"/>
              <w:right w:val="single" w:sz="4" w:space="0" w:color="auto"/>
            </w:tcBorders>
            <w:shd w:val="clear" w:color="auto" w:fill="auto"/>
            <w:noWrap/>
            <w:vAlign w:val="center"/>
            <w:hideMark/>
          </w:tcPr>
          <w:p w14:paraId="1C7C222E"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61380B70"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600х600</w:t>
            </w:r>
          </w:p>
        </w:tc>
        <w:tc>
          <w:tcPr>
            <w:tcW w:w="1276" w:type="dxa"/>
            <w:tcBorders>
              <w:top w:val="nil"/>
              <w:left w:val="nil"/>
              <w:bottom w:val="single" w:sz="4" w:space="0" w:color="auto"/>
              <w:right w:val="single" w:sz="4" w:space="0" w:color="auto"/>
            </w:tcBorders>
            <w:shd w:val="clear" w:color="auto" w:fill="auto"/>
            <w:noWrap/>
            <w:vAlign w:val="center"/>
            <w:hideMark/>
          </w:tcPr>
          <w:p w14:paraId="3E1BA18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1552" w:type="dxa"/>
            <w:tcBorders>
              <w:top w:val="nil"/>
              <w:left w:val="nil"/>
              <w:bottom w:val="single" w:sz="4" w:space="0" w:color="auto"/>
              <w:right w:val="single" w:sz="4" w:space="0" w:color="auto"/>
            </w:tcBorders>
            <w:shd w:val="clear" w:color="auto" w:fill="auto"/>
          </w:tcPr>
          <w:p w14:paraId="451089B7"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0F407EEA" w14:textId="77777777" w:rsidTr="00730331">
        <w:trPr>
          <w:trHeight w:val="300"/>
        </w:trPr>
        <w:tc>
          <w:tcPr>
            <w:tcW w:w="9931" w:type="dxa"/>
            <w:gridSpan w:val="5"/>
            <w:tcBorders>
              <w:top w:val="single" w:sz="4" w:space="0" w:color="auto"/>
              <w:left w:val="single" w:sz="4" w:space="0" w:color="auto"/>
              <w:bottom w:val="single" w:sz="4" w:space="0" w:color="auto"/>
              <w:right w:val="single" w:sz="4" w:space="0" w:color="000000"/>
            </w:tcBorders>
            <w:shd w:val="clear" w:color="000000" w:fill="FFFF00"/>
            <w:noWrap/>
            <w:vAlign w:val="bottom"/>
            <w:hideMark/>
          </w:tcPr>
          <w:p w14:paraId="192DDB3D"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BG3-01UEC-SAC-HV-11</w:t>
            </w:r>
          </w:p>
        </w:tc>
      </w:tr>
      <w:tr w:rsidR="00730331" w:rsidRPr="00730331" w14:paraId="7973B034"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3851A2F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4188" w:type="dxa"/>
            <w:tcBorders>
              <w:top w:val="nil"/>
              <w:left w:val="nil"/>
              <w:bottom w:val="single" w:sz="4" w:space="0" w:color="auto"/>
              <w:right w:val="single" w:sz="4" w:space="0" w:color="auto"/>
            </w:tcBorders>
            <w:shd w:val="clear" w:color="auto" w:fill="auto"/>
            <w:noWrap/>
            <w:vAlign w:val="center"/>
            <w:hideMark/>
          </w:tcPr>
          <w:p w14:paraId="2EE67E6E"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5B8D167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500</w:t>
            </w:r>
          </w:p>
        </w:tc>
        <w:tc>
          <w:tcPr>
            <w:tcW w:w="1276" w:type="dxa"/>
            <w:tcBorders>
              <w:top w:val="nil"/>
              <w:left w:val="nil"/>
              <w:bottom w:val="single" w:sz="4" w:space="0" w:color="auto"/>
              <w:right w:val="single" w:sz="4" w:space="0" w:color="auto"/>
            </w:tcBorders>
            <w:shd w:val="clear" w:color="auto" w:fill="auto"/>
            <w:noWrap/>
            <w:vAlign w:val="center"/>
            <w:hideMark/>
          </w:tcPr>
          <w:p w14:paraId="4EA4425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8</w:t>
            </w:r>
          </w:p>
        </w:tc>
        <w:tc>
          <w:tcPr>
            <w:tcW w:w="1552" w:type="dxa"/>
            <w:tcBorders>
              <w:top w:val="nil"/>
              <w:left w:val="nil"/>
              <w:bottom w:val="single" w:sz="4" w:space="0" w:color="auto"/>
              <w:right w:val="single" w:sz="4" w:space="0" w:color="auto"/>
            </w:tcBorders>
            <w:shd w:val="clear" w:color="auto" w:fill="auto"/>
          </w:tcPr>
          <w:p w14:paraId="0E915B99"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6922C9E3"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63BC0D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4188" w:type="dxa"/>
            <w:tcBorders>
              <w:top w:val="nil"/>
              <w:left w:val="nil"/>
              <w:bottom w:val="single" w:sz="4" w:space="0" w:color="auto"/>
              <w:right w:val="single" w:sz="4" w:space="0" w:color="auto"/>
            </w:tcBorders>
            <w:shd w:val="clear" w:color="auto" w:fill="auto"/>
            <w:noWrap/>
            <w:vAlign w:val="center"/>
            <w:hideMark/>
          </w:tcPr>
          <w:p w14:paraId="1D62AF6F"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6DF1044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630</w:t>
            </w:r>
          </w:p>
        </w:tc>
        <w:tc>
          <w:tcPr>
            <w:tcW w:w="1276" w:type="dxa"/>
            <w:tcBorders>
              <w:top w:val="nil"/>
              <w:left w:val="nil"/>
              <w:bottom w:val="single" w:sz="4" w:space="0" w:color="auto"/>
              <w:right w:val="single" w:sz="4" w:space="0" w:color="auto"/>
            </w:tcBorders>
            <w:shd w:val="clear" w:color="auto" w:fill="auto"/>
            <w:noWrap/>
            <w:vAlign w:val="center"/>
            <w:hideMark/>
          </w:tcPr>
          <w:p w14:paraId="523EC2A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4CBF7CC7"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6050E851"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76A8035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4188" w:type="dxa"/>
            <w:tcBorders>
              <w:top w:val="nil"/>
              <w:left w:val="nil"/>
              <w:bottom w:val="single" w:sz="4" w:space="0" w:color="auto"/>
              <w:right w:val="single" w:sz="4" w:space="0" w:color="auto"/>
            </w:tcBorders>
            <w:shd w:val="clear" w:color="auto" w:fill="auto"/>
            <w:noWrap/>
            <w:vAlign w:val="center"/>
            <w:hideMark/>
          </w:tcPr>
          <w:p w14:paraId="269641A8"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6D61A47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710</w:t>
            </w:r>
          </w:p>
        </w:tc>
        <w:tc>
          <w:tcPr>
            <w:tcW w:w="1276" w:type="dxa"/>
            <w:tcBorders>
              <w:top w:val="nil"/>
              <w:left w:val="nil"/>
              <w:bottom w:val="single" w:sz="4" w:space="0" w:color="auto"/>
              <w:right w:val="single" w:sz="4" w:space="0" w:color="auto"/>
            </w:tcBorders>
            <w:shd w:val="clear" w:color="auto" w:fill="auto"/>
            <w:noWrap/>
            <w:vAlign w:val="center"/>
            <w:hideMark/>
          </w:tcPr>
          <w:p w14:paraId="55EF72A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1552" w:type="dxa"/>
            <w:tcBorders>
              <w:top w:val="nil"/>
              <w:left w:val="nil"/>
              <w:bottom w:val="single" w:sz="4" w:space="0" w:color="auto"/>
              <w:right w:val="single" w:sz="4" w:space="0" w:color="auto"/>
            </w:tcBorders>
            <w:shd w:val="clear" w:color="auto" w:fill="auto"/>
          </w:tcPr>
          <w:p w14:paraId="5E0E293D"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5DF03DF4"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AED5F7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4188" w:type="dxa"/>
            <w:tcBorders>
              <w:top w:val="nil"/>
              <w:left w:val="nil"/>
              <w:bottom w:val="single" w:sz="4" w:space="0" w:color="auto"/>
              <w:right w:val="single" w:sz="4" w:space="0" w:color="auto"/>
            </w:tcBorders>
            <w:shd w:val="clear" w:color="auto" w:fill="auto"/>
            <w:noWrap/>
            <w:vAlign w:val="center"/>
            <w:hideMark/>
          </w:tcPr>
          <w:p w14:paraId="1F75261D"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6C43E8F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1000х1000</w:t>
            </w:r>
          </w:p>
        </w:tc>
        <w:tc>
          <w:tcPr>
            <w:tcW w:w="1276" w:type="dxa"/>
            <w:tcBorders>
              <w:top w:val="nil"/>
              <w:left w:val="nil"/>
              <w:bottom w:val="single" w:sz="4" w:space="0" w:color="auto"/>
              <w:right w:val="single" w:sz="4" w:space="0" w:color="auto"/>
            </w:tcBorders>
            <w:shd w:val="clear" w:color="auto" w:fill="auto"/>
            <w:noWrap/>
            <w:vAlign w:val="center"/>
            <w:hideMark/>
          </w:tcPr>
          <w:p w14:paraId="044E5CE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1552" w:type="dxa"/>
            <w:tcBorders>
              <w:top w:val="nil"/>
              <w:left w:val="nil"/>
              <w:bottom w:val="single" w:sz="4" w:space="0" w:color="auto"/>
              <w:right w:val="single" w:sz="4" w:space="0" w:color="auto"/>
            </w:tcBorders>
            <w:shd w:val="clear" w:color="auto" w:fill="auto"/>
          </w:tcPr>
          <w:p w14:paraId="4D4EAA83"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683012F5"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48595B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5</w:t>
            </w:r>
          </w:p>
        </w:tc>
        <w:tc>
          <w:tcPr>
            <w:tcW w:w="4188" w:type="dxa"/>
            <w:tcBorders>
              <w:top w:val="nil"/>
              <w:left w:val="nil"/>
              <w:bottom w:val="single" w:sz="4" w:space="0" w:color="auto"/>
              <w:right w:val="single" w:sz="4" w:space="0" w:color="auto"/>
            </w:tcBorders>
            <w:shd w:val="clear" w:color="auto" w:fill="auto"/>
            <w:noWrap/>
            <w:vAlign w:val="center"/>
            <w:hideMark/>
          </w:tcPr>
          <w:p w14:paraId="73CDE379"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3C9C902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1120</w:t>
            </w:r>
          </w:p>
        </w:tc>
        <w:tc>
          <w:tcPr>
            <w:tcW w:w="1276" w:type="dxa"/>
            <w:tcBorders>
              <w:top w:val="nil"/>
              <w:left w:val="nil"/>
              <w:bottom w:val="single" w:sz="4" w:space="0" w:color="auto"/>
              <w:right w:val="single" w:sz="4" w:space="0" w:color="auto"/>
            </w:tcBorders>
            <w:shd w:val="clear" w:color="auto" w:fill="auto"/>
            <w:noWrap/>
            <w:vAlign w:val="center"/>
            <w:hideMark/>
          </w:tcPr>
          <w:p w14:paraId="5D539B2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6B74500E"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67C3C559"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1754342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6</w:t>
            </w:r>
          </w:p>
        </w:tc>
        <w:tc>
          <w:tcPr>
            <w:tcW w:w="4188" w:type="dxa"/>
            <w:tcBorders>
              <w:top w:val="nil"/>
              <w:left w:val="nil"/>
              <w:bottom w:val="single" w:sz="4" w:space="0" w:color="auto"/>
              <w:right w:val="single" w:sz="4" w:space="0" w:color="auto"/>
            </w:tcBorders>
            <w:shd w:val="clear" w:color="auto" w:fill="auto"/>
            <w:noWrap/>
            <w:vAlign w:val="center"/>
            <w:hideMark/>
          </w:tcPr>
          <w:p w14:paraId="1462366E"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16CEE78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200</w:t>
            </w:r>
          </w:p>
        </w:tc>
        <w:tc>
          <w:tcPr>
            <w:tcW w:w="1276" w:type="dxa"/>
            <w:tcBorders>
              <w:top w:val="nil"/>
              <w:left w:val="nil"/>
              <w:bottom w:val="single" w:sz="4" w:space="0" w:color="auto"/>
              <w:right w:val="single" w:sz="4" w:space="0" w:color="auto"/>
            </w:tcBorders>
            <w:shd w:val="clear" w:color="auto" w:fill="auto"/>
            <w:noWrap/>
            <w:vAlign w:val="center"/>
            <w:hideMark/>
          </w:tcPr>
          <w:p w14:paraId="1A94665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17</w:t>
            </w:r>
          </w:p>
        </w:tc>
        <w:tc>
          <w:tcPr>
            <w:tcW w:w="1552" w:type="dxa"/>
            <w:tcBorders>
              <w:top w:val="nil"/>
              <w:left w:val="nil"/>
              <w:bottom w:val="single" w:sz="4" w:space="0" w:color="auto"/>
              <w:right w:val="single" w:sz="4" w:space="0" w:color="auto"/>
            </w:tcBorders>
            <w:shd w:val="clear" w:color="auto" w:fill="auto"/>
          </w:tcPr>
          <w:p w14:paraId="4A277BC3"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31AD19CF"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C76DB8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7</w:t>
            </w:r>
          </w:p>
        </w:tc>
        <w:tc>
          <w:tcPr>
            <w:tcW w:w="4188" w:type="dxa"/>
            <w:tcBorders>
              <w:top w:val="nil"/>
              <w:left w:val="nil"/>
              <w:bottom w:val="single" w:sz="4" w:space="0" w:color="auto"/>
              <w:right w:val="single" w:sz="4" w:space="0" w:color="auto"/>
            </w:tcBorders>
            <w:shd w:val="clear" w:color="auto" w:fill="auto"/>
            <w:noWrap/>
            <w:vAlign w:val="center"/>
            <w:hideMark/>
          </w:tcPr>
          <w:p w14:paraId="56D15922"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38554DE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250</w:t>
            </w:r>
          </w:p>
        </w:tc>
        <w:tc>
          <w:tcPr>
            <w:tcW w:w="1276" w:type="dxa"/>
            <w:tcBorders>
              <w:top w:val="nil"/>
              <w:left w:val="nil"/>
              <w:bottom w:val="single" w:sz="4" w:space="0" w:color="auto"/>
              <w:right w:val="single" w:sz="4" w:space="0" w:color="auto"/>
            </w:tcBorders>
            <w:shd w:val="clear" w:color="auto" w:fill="auto"/>
            <w:noWrap/>
            <w:vAlign w:val="center"/>
            <w:hideMark/>
          </w:tcPr>
          <w:p w14:paraId="3B9BA8D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6</w:t>
            </w:r>
          </w:p>
        </w:tc>
        <w:tc>
          <w:tcPr>
            <w:tcW w:w="1552" w:type="dxa"/>
            <w:tcBorders>
              <w:top w:val="nil"/>
              <w:left w:val="nil"/>
              <w:bottom w:val="single" w:sz="4" w:space="0" w:color="auto"/>
              <w:right w:val="single" w:sz="4" w:space="0" w:color="auto"/>
            </w:tcBorders>
            <w:shd w:val="clear" w:color="auto" w:fill="auto"/>
          </w:tcPr>
          <w:p w14:paraId="5DA8D981"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386E7C48"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8C3DBE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8</w:t>
            </w:r>
          </w:p>
        </w:tc>
        <w:tc>
          <w:tcPr>
            <w:tcW w:w="4188" w:type="dxa"/>
            <w:tcBorders>
              <w:top w:val="nil"/>
              <w:left w:val="nil"/>
              <w:bottom w:val="single" w:sz="4" w:space="0" w:color="auto"/>
              <w:right w:val="single" w:sz="4" w:space="0" w:color="auto"/>
            </w:tcBorders>
            <w:shd w:val="clear" w:color="auto" w:fill="auto"/>
            <w:noWrap/>
            <w:vAlign w:val="center"/>
            <w:hideMark/>
          </w:tcPr>
          <w:p w14:paraId="6CD85EF2"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43BF59E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200х250</w:t>
            </w:r>
          </w:p>
        </w:tc>
        <w:tc>
          <w:tcPr>
            <w:tcW w:w="1276" w:type="dxa"/>
            <w:tcBorders>
              <w:top w:val="nil"/>
              <w:left w:val="nil"/>
              <w:bottom w:val="single" w:sz="4" w:space="0" w:color="auto"/>
              <w:right w:val="single" w:sz="4" w:space="0" w:color="auto"/>
            </w:tcBorders>
            <w:shd w:val="clear" w:color="auto" w:fill="auto"/>
            <w:noWrap/>
            <w:vAlign w:val="center"/>
            <w:hideMark/>
          </w:tcPr>
          <w:p w14:paraId="1EE9EE9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0F728BEB"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7C5E9DC7"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01A29BB2"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9</w:t>
            </w:r>
          </w:p>
        </w:tc>
        <w:tc>
          <w:tcPr>
            <w:tcW w:w="4188" w:type="dxa"/>
            <w:tcBorders>
              <w:top w:val="nil"/>
              <w:left w:val="nil"/>
              <w:bottom w:val="single" w:sz="4" w:space="0" w:color="auto"/>
              <w:right w:val="single" w:sz="4" w:space="0" w:color="auto"/>
            </w:tcBorders>
            <w:shd w:val="clear" w:color="auto" w:fill="auto"/>
            <w:noWrap/>
            <w:vAlign w:val="center"/>
            <w:hideMark/>
          </w:tcPr>
          <w:p w14:paraId="563B9E5B"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4836E6B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300х300</w:t>
            </w:r>
          </w:p>
        </w:tc>
        <w:tc>
          <w:tcPr>
            <w:tcW w:w="1276" w:type="dxa"/>
            <w:tcBorders>
              <w:top w:val="nil"/>
              <w:left w:val="nil"/>
              <w:bottom w:val="single" w:sz="4" w:space="0" w:color="auto"/>
              <w:right w:val="single" w:sz="4" w:space="0" w:color="auto"/>
            </w:tcBorders>
            <w:shd w:val="clear" w:color="auto" w:fill="auto"/>
            <w:noWrap/>
            <w:vAlign w:val="center"/>
            <w:hideMark/>
          </w:tcPr>
          <w:p w14:paraId="7D3E081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1552" w:type="dxa"/>
            <w:tcBorders>
              <w:top w:val="nil"/>
              <w:left w:val="nil"/>
              <w:bottom w:val="single" w:sz="4" w:space="0" w:color="auto"/>
              <w:right w:val="single" w:sz="4" w:space="0" w:color="auto"/>
            </w:tcBorders>
            <w:shd w:val="clear" w:color="auto" w:fill="auto"/>
          </w:tcPr>
          <w:p w14:paraId="4FC96619"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35F6563B"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4D7CD2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10</w:t>
            </w:r>
          </w:p>
        </w:tc>
        <w:tc>
          <w:tcPr>
            <w:tcW w:w="4188" w:type="dxa"/>
            <w:tcBorders>
              <w:top w:val="nil"/>
              <w:left w:val="nil"/>
              <w:bottom w:val="single" w:sz="4" w:space="0" w:color="auto"/>
              <w:right w:val="single" w:sz="4" w:space="0" w:color="auto"/>
            </w:tcBorders>
            <w:shd w:val="clear" w:color="auto" w:fill="auto"/>
            <w:noWrap/>
            <w:vAlign w:val="center"/>
            <w:hideMark/>
          </w:tcPr>
          <w:p w14:paraId="75E76182"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4894A57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200х300</w:t>
            </w:r>
          </w:p>
        </w:tc>
        <w:tc>
          <w:tcPr>
            <w:tcW w:w="1276" w:type="dxa"/>
            <w:tcBorders>
              <w:top w:val="nil"/>
              <w:left w:val="nil"/>
              <w:bottom w:val="single" w:sz="4" w:space="0" w:color="auto"/>
              <w:right w:val="single" w:sz="4" w:space="0" w:color="auto"/>
            </w:tcBorders>
            <w:shd w:val="clear" w:color="auto" w:fill="auto"/>
            <w:noWrap/>
            <w:vAlign w:val="center"/>
            <w:hideMark/>
          </w:tcPr>
          <w:p w14:paraId="099CE68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6343AAA5"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69FB499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656EA8D"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11</w:t>
            </w:r>
          </w:p>
        </w:tc>
        <w:tc>
          <w:tcPr>
            <w:tcW w:w="4188" w:type="dxa"/>
            <w:tcBorders>
              <w:top w:val="nil"/>
              <w:left w:val="nil"/>
              <w:bottom w:val="single" w:sz="4" w:space="0" w:color="auto"/>
              <w:right w:val="single" w:sz="4" w:space="0" w:color="auto"/>
            </w:tcBorders>
            <w:shd w:val="clear" w:color="auto" w:fill="auto"/>
            <w:noWrap/>
            <w:vAlign w:val="center"/>
            <w:hideMark/>
          </w:tcPr>
          <w:p w14:paraId="0F710A41"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7EA309B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355</w:t>
            </w:r>
          </w:p>
        </w:tc>
        <w:tc>
          <w:tcPr>
            <w:tcW w:w="1276" w:type="dxa"/>
            <w:tcBorders>
              <w:top w:val="nil"/>
              <w:left w:val="nil"/>
              <w:bottom w:val="single" w:sz="4" w:space="0" w:color="auto"/>
              <w:right w:val="single" w:sz="4" w:space="0" w:color="auto"/>
            </w:tcBorders>
            <w:shd w:val="clear" w:color="auto" w:fill="auto"/>
            <w:noWrap/>
            <w:vAlign w:val="center"/>
            <w:hideMark/>
          </w:tcPr>
          <w:p w14:paraId="4FB8DB3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01BDD0AE"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54F06AAF"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842663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12</w:t>
            </w:r>
          </w:p>
        </w:tc>
        <w:tc>
          <w:tcPr>
            <w:tcW w:w="4188" w:type="dxa"/>
            <w:tcBorders>
              <w:top w:val="nil"/>
              <w:left w:val="nil"/>
              <w:bottom w:val="single" w:sz="4" w:space="0" w:color="auto"/>
              <w:right w:val="single" w:sz="4" w:space="0" w:color="auto"/>
            </w:tcBorders>
            <w:shd w:val="clear" w:color="auto" w:fill="auto"/>
            <w:noWrap/>
            <w:vAlign w:val="center"/>
            <w:hideMark/>
          </w:tcPr>
          <w:p w14:paraId="56594132"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473" w:type="dxa"/>
            <w:tcBorders>
              <w:top w:val="nil"/>
              <w:left w:val="nil"/>
              <w:bottom w:val="single" w:sz="4" w:space="0" w:color="auto"/>
              <w:right w:val="single" w:sz="4" w:space="0" w:color="auto"/>
            </w:tcBorders>
            <w:shd w:val="clear" w:color="auto" w:fill="auto"/>
            <w:noWrap/>
            <w:vAlign w:val="center"/>
            <w:hideMark/>
          </w:tcPr>
          <w:p w14:paraId="392711D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1200х1600</w:t>
            </w:r>
          </w:p>
        </w:tc>
        <w:tc>
          <w:tcPr>
            <w:tcW w:w="1276" w:type="dxa"/>
            <w:tcBorders>
              <w:top w:val="nil"/>
              <w:left w:val="nil"/>
              <w:bottom w:val="single" w:sz="4" w:space="0" w:color="auto"/>
              <w:right w:val="single" w:sz="4" w:space="0" w:color="auto"/>
            </w:tcBorders>
            <w:shd w:val="clear" w:color="auto" w:fill="auto"/>
            <w:noWrap/>
            <w:vAlign w:val="center"/>
            <w:hideMark/>
          </w:tcPr>
          <w:p w14:paraId="2AE4A73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20F0E791"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25F61133"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639A09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13</w:t>
            </w:r>
          </w:p>
        </w:tc>
        <w:tc>
          <w:tcPr>
            <w:tcW w:w="4188" w:type="dxa"/>
            <w:tcBorders>
              <w:top w:val="nil"/>
              <w:left w:val="nil"/>
              <w:bottom w:val="single" w:sz="4" w:space="0" w:color="auto"/>
              <w:right w:val="single" w:sz="4" w:space="0" w:color="auto"/>
            </w:tcBorders>
            <w:shd w:val="clear" w:color="auto" w:fill="auto"/>
            <w:noWrap/>
            <w:vAlign w:val="center"/>
            <w:hideMark/>
          </w:tcPr>
          <w:p w14:paraId="0BD221EA"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176BC0D0"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800</w:t>
            </w:r>
          </w:p>
        </w:tc>
        <w:tc>
          <w:tcPr>
            <w:tcW w:w="1276" w:type="dxa"/>
            <w:tcBorders>
              <w:top w:val="nil"/>
              <w:left w:val="nil"/>
              <w:bottom w:val="single" w:sz="4" w:space="0" w:color="auto"/>
              <w:right w:val="single" w:sz="4" w:space="0" w:color="auto"/>
            </w:tcBorders>
            <w:shd w:val="clear" w:color="auto" w:fill="auto"/>
            <w:noWrap/>
            <w:vAlign w:val="bottom"/>
            <w:hideMark/>
          </w:tcPr>
          <w:p w14:paraId="1BD0A4E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2E524A38"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62838E38"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BFE969C"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14</w:t>
            </w:r>
          </w:p>
        </w:tc>
        <w:tc>
          <w:tcPr>
            <w:tcW w:w="4188" w:type="dxa"/>
            <w:tcBorders>
              <w:top w:val="nil"/>
              <w:left w:val="nil"/>
              <w:bottom w:val="single" w:sz="4" w:space="0" w:color="auto"/>
              <w:right w:val="single" w:sz="4" w:space="0" w:color="auto"/>
            </w:tcBorders>
            <w:shd w:val="clear" w:color="auto" w:fill="auto"/>
            <w:noWrap/>
            <w:vAlign w:val="center"/>
            <w:hideMark/>
          </w:tcPr>
          <w:p w14:paraId="20E4CAA5"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043EEC0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1120</w:t>
            </w:r>
          </w:p>
        </w:tc>
        <w:tc>
          <w:tcPr>
            <w:tcW w:w="1276" w:type="dxa"/>
            <w:tcBorders>
              <w:top w:val="nil"/>
              <w:left w:val="nil"/>
              <w:bottom w:val="single" w:sz="4" w:space="0" w:color="auto"/>
              <w:right w:val="single" w:sz="4" w:space="0" w:color="auto"/>
            </w:tcBorders>
            <w:shd w:val="clear" w:color="auto" w:fill="auto"/>
            <w:noWrap/>
            <w:vAlign w:val="bottom"/>
            <w:hideMark/>
          </w:tcPr>
          <w:p w14:paraId="7CF21C2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6F2E691E"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24D8E512"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6BF3F0F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15</w:t>
            </w:r>
          </w:p>
        </w:tc>
        <w:tc>
          <w:tcPr>
            <w:tcW w:w="4188" w:type="dxa"/>
            <w:tcBorders>
              <w:top w:val="nil"/>
              <w:left w:val="nil"/>
              <w:bottom w:val="single" w:sz="4" w:space="0" w:color="auto"/>
              <w:right w:val="single" w:sz="4" w:space="0" w:color="auto"/>
            </w:tcBorders>
            <w:shd w:val="clear" w:color="auto" w:fill="auto"/>
            <w:noWrap/>
            <w:vAlign w:val="center"/>
            <w:hideMark/>
          </w:tcPr>
          <w:p w14:paraId="086FAF17"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3F9CAEF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1000</w:t>
            </w:r>
          </w:p>
        </w:tc>
        <w:tc>
          <w:tcPr>
            <w:tcW w:w="1276" w:type="dxa"/>
            <w:tcBorders>
              <w:top w:val="nil"/>
              <w:left w:val="nil"/>
              <w:bottom w:val="single" w:sz="4" w:space="0" w:color="auto"/>
              <w:right w:val="single" w:sz="4" w:space="0" w:color="auto"/>
            </w:tcBorders>
            <w:shd w:val="clear" w:color="auto" w:fill="auto"/>
            <w:noWrap/>
            <w:vAlign w:val="bottom"/>
            <w:hideMark/>
          </w:tcPr>
          <w:p w14:paraId="78F0261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552" w:type="dxa"/>
            <w:tcBorders>
              <w:top w:val="nil"/>
              <w:left w:val="nil"/>
              <w:bottom w:val="single" w:sz="4" w:space="0" w:color="auto"/>
              <w:right w:val="single" w:sz="4" w:space="0" w:color="auto"/>
            </w:tcBorders>
            <w:shd w:val="clear" w:color="auto" w:fill="auto"/>
          </w:tcPr>
          <w:p w14:paraId="2FF3538C"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47095E14"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2FD8BAC2"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16</w:t>
            </w:r>
          </w:p>
        </w:tc>
        <w:tc>
          <w:tcPr>
            <w:tcW w:w="4188" w:type="dxa"/>
            <w:tcBorders>
              <w:top w:val="nil"/>
              <w:left w:val="nil"/>
              <w:bottom w:val="single" w:sz="4" w:space="0" w:color="auto"/>
              <w:right w:val="single" w:sz="4" w:space="0" w:color="auto"/>
            </w:tcBorders>
            <w:shd w:val="clear" w:color="auto" w:fill="auto"/>
            <w:noWrap/>
            <w:vAlign w:val="center"/>
            <w:hideMark/>
          </w:tcPr>
          <w:p w14:paraId="28816870"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079060DD"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315</w:t>
            </w:r>
          </w:p>
        </w:tc>
        <w:tc>
          <w:tcPr>
            <w:tcW w:w="1276" w:type="dxa"/>
            <w:tcBorders>
              <w:top w:val="nil"/>
              <w:left w:val="nil"/>
              <w:bottom w:val="single" w:sz="4" w:space="0" w:color="auto"/>
              <w:right w:val="single" w:sz="4" w:space="0" w:color="auto"/>
            </w:tcBorders>
            <w:shd w:val="clear" w:color="auto" w:fill="auto"/>
            <w:noWrap/>
            <w:vAlign w:val="center"/>
            <w:hideMark/>
          </w:tcPr>
          <w:p w14:paraId="48E0BF6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1552" w:type="dxa"/>
            <w:tcBorders>
              <w:top w:val="nil"/>
              <w:left w:val="nil"/>
              <w:bottom w:val="single" w:sz="4" w:space="0" w:color="auto"/>
              <w:right w:val="single" w:sz="4" w:space="0" w:color="auto"/>
            </w:tcBorders>
            <w:shd w:val="clear" w:color="auto" w:fill="auto"/>
          </w:tcPr>
          <w:p w14:paraId="711B7FF9"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5D93BA2C" w14:textId="77777777" w:rsidTr="00730331">
        <w:trPr>
          <w:trHeight w:val="300"/>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4D6B116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17</w:t>
            </w:r>
          </w:p>
        </w:tc>
        <w:tc>
          <w:tcPr>
            <w:tcW w:w="4188" w:type="dxa"/>
            <w:tcBorders>
              <w:top w:val="nil"/>
              <w:left w:val="nil"/>
              <w:bottom w:val="single" w:sz="4" w:space="0" w:color="auto"/>
              <w:right w:val="single" w:sz="4" w:space="0" w:color="auto"/>
            </w:tcBorders>
            <w:shd w:val="clear" w:color="auto" w:fill="auto"/>
            <w:noWrap/>
            <w:vAlign w:val="center"/>
            <w:hideMark/>
          </w:tcPr>
          <w:p w14:paraId="1F86E0ED"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473" w:type="dxa"/>
            <w:tcBorders>
              <w:top w:val="nil"/>
              <w:left w:val="nil"/>
              <w:bottom w:val="single" w:sz="4" w:space="0" w:color="auto"/>
              <w:right w:val="single" w:sz="4" w:space="0" w:color="auto"/>
            </w:tcBorders>
            <w:shd w:val="clear" w:color="auto" w:fill="auto"/>
            <w:noWrap/>
            <w:vAlign w:val="center"/>
            <w:hideMark/>
          </w:tcPr>
          <w:p w14:paraId="146FB56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Ø 1600</w:t>
            </w:r>
          </w:p>
        </w:tc>
        <w:tc>
          <w:tcPr>
            <w:tcW w:w="1276" w:type="dxa"/>
            <w:tcBorders>
              <w:top w:val="nil"/>
              <w:left w:val="nil"/>
              <w:bottom w:val="single" w:sz="4" w:space="0" w:color="auto"/>
              <w:right w:val="single" w:sz="4" w:space="0" w:color="auto"/>
            </w:tcBorders>
            <w:shd w:val="clear" w:color="auto" w:fill="auto"/>
            <w:noWrap/>
            <w:vAlign w:val="bottom"/>
            <w:hideMark/>
          </w:tcPr>
          <w:p w14:paraId="1C8EC09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552" w:type="dxa"/>
            <w:tcBorders>
              <w:top w:val="nil"/>
              <w:left w:val="nil"/>
              <w:bottom w:val="single" w:sz="4" w:space="0" w:color="auto"/>
              <w:right w:val="single" w:sz="4" w:space="0" w:color="auto"/>
            </w:tcBorders>
            <w:shd w:val="clear" w:color="auto" w:fill="auto"/>
          </w:tcPr>
          <w:p w14:paraId="2B7FB6C7"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bl>
    <w:p w14:paraId="075A0793" w14:textId="77777777" w:rsidR="00730331" w:rsidRPr="00730331" w:rsidRDefault="00730331" w:rsidP="00730331">
      <w:pPr>
        <w:tabs>
          <w:tab w:val="left" w:pos="851"/>
        </w:tabs>
        <w:ind w:firstLine="454"/>
        <w:contextualSpacing/>
        <w:jc w:val="both"/>
        <w:rPr>
          <w:sz w:val="22"/>
          <w:szCs w:val="22"/>
        </w:rPr>
      </w:pPr>
    </w:p>
    <w:tbl>
      <w:tblPr>
        <w:tblW w:w="9796" w:type="dxa"/>
        <w:tblInd w:w="93" w:type="dxa"/>
        <w:tblLook w:val="04A0" w:firstRow="1" w:lastRow="0" w:firstColumn="1" w:lastColumn="0" w:noHBand="0" w:noVBand="1"/>
      </w:tblPr>
      <w:tblGrid>
        <w:gridCol w:w="447"/>
        <w:gridCol w:w="4466"/>
        <w:gridCol w:w="2190"/>
        <w:gridCol w:w="1276"/>
        <w:gridCol w:w="1417"/>
      </w:tblGrid>
      <w:tr w:rsidR="00730331" w:rsidRPr="00730331" w14:paraId="4FA56369" w14:textId="77777777" w:rsidTr="00730331">
        <w:trPr>
          <w:trHeight w:val="300"/>
        </w:trPr>
        <w:tc>
          <w:tcPr>
            <w:tcW w:w="4913" w:type="dxa"/>
            <w:gridSpan w:val="2"/>
            <w:tcBorders>
              <w:top w:val="nil"/>
              <w:left w:val="nil"/>
              <w:bottom w:val="nil"/>
              <w:right w:val="nil"/>
            </w:tcBorders>
            <w:shd w:val="clear" w:color="auto" w:fill="auto"/>
            <w:noWrap/>
            <w:vAlign w:val="bottom"/>
            <w:hideMark/>
          </w:tcPr>
          <w:p w14:paraId="23E140DC" w14:textId="77777777" w:rsidR="00730331" w:rsidRPr="00730331" w:rsidRDefault="00730331" w:rsidP="00730331">
            <w:pPr>
              <w:rPr>
                <w:rFonts w:ascii="Calibri" w:hAnsi="Calibri"/>
                <w:b/>
                <w:bCs/>
                <w:color w:val="000000"/>
                <w:sz w:val="22"/>
                <w:szCs w:val="22"/>
              </w:rPr>
            </w:pPr>
            <w:r w:rsidRPr="00730331">
              <w:rPr>
                <w:rFonts w:ascii="Calibri" w:hAnsi="Calibri"/>
                <w:b/>
                <w:bCs/>
                <w:color w:val="000000"/>
                <w:sz w:val="22"/>
                <w:szCs w:val="22"/>
              </w:rPr>
              <w:t xml:space="preserve">                                                                    Аспирация</w:t>
            </w:r>
          </w:p>
        </w:tc>
        <w:tc>
          <w:tcPr>
            <w:tcW w:w="2190" w:type="dxa"/>
            <w:tcBorders>
              <w:top w:val="nil"/>
              <w:left w:val="nil"/>
              <w:bottom w:val="nil"/>
              <w:right w:val="nil"/>
            </w:tcBorders>
            <w:shd w:val="clear" w:color="auto" w:fill="auto"/>
            <w:noWrap/>
            <w:vAlign w:val="bottom"/>
            <w:hideMark/>
          </w:tcPr>
          <w:p w14:paraId="13820314" w14:textId="77777777" w:rsidR="00730331" w:rsidRPr="00730331" w:rsidRDefault="00730331" w:rsidP="00730331">
            <w:pPr>
              <w:rPr>
                <w:rFonts w:ascii="Calibri" w:hAnsi="Calibri"/>
                <w:color w:val="000000"/>
                <w:sz w:val="22"/>
                <w:szCs w:val="22"/>
              </w:rPr>
            </w:pPr>
          </w:p>
        </w:tc>
        <w:tc>
          <w:tcPr>
            <w:tcW w:w="2693" w:type="dxa"/>
            <w:gridSpan w:val="2"/>
            <w:tcBorders>
              <w:top w:val="nil"/>
              <w:left w:val="nil"/>
              <w:bottom w:val="nil"/>
              <w:right w:val="nil"/>
            </w:tcBorders>
            <w:shd w:val="clear" w:color="auto" w:fill="auto"/>
            <w:noWrap/>
            <w:vAlign w:val="bottom"/>
            <w:hideMark/>
          </w:tcPr>
          <w:p w14:paraId="7DBCD0DB" w14:textId="77777777" w:rsidR="00730331" w:rsidRPr="00730331" w:rsidRDefault="00730331" w:rsidP="00730331">
            <w:pPr>
              <w:rPr>
                <w:rFonts w:ascii="Calibri" w:hAnsi="Calibri"/>
                <w:color w:val="000000"/>
                <w:sz w:val="22"/>
                <w:szCs w:val="22"/>
              </w:rPr>
            </w:pPr>
          </w:p>
        </w:tc>
      </w:tr>
      <w:tr w:rsidR="00730331" w:rsidRPr="00730331" w14:paraId="0756CAC4" w14:textId="77777777" w:rsidTr="00730331">
        <w:trPr>
          <w:trHeight w:val="300"/>
        </w:trPr>
        <w:tc>
          <w:tcPr>
            <w:tcW w:w="7103" w:type="dxa"/>
            <w:gridSpan w:val="3"/>
            <w:tcBorders>
              <w:top w:val="nil"/>
              <w:left w:val="nil"/>
              <w:bottom w:val="nil"/>
              <w:right w:val="nil"/>
            </w:tcBorders>
            <w:shd w:val="clear" w:color="000000" w:fill="FFFF00"/>
            <w:noWrap/>
            <w:vAlign w:val="bottom"/>
            <w:hideMark/>
          </w:tcPr>
          <w:p w14:paraId="16E384BF"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 xml:space="preserve">                                                      BG3-01UEC-SAC-HV-14-10-001</w:t>
            </w:r>
          </w:p>
        </w:tc>
        <w:tc>
          <w:tcPr>
            <w:tcW w:w="2693" w:type="dxa"/>
            <w:gridSpan w:val="2"/>
            <w:tcBorders>
              <w:top w:val="nil"/>
              <w:left w:val="nil"/>
              <w:bottom w:val="nil"/>
              <w:right w:val="nil"/>
            </w:tcBorders>
            <w:shd w:val="clear" w:color="000000" w:fill="FFFF00"/>
            <w:noWrap/>
            <w:vAlign w:val="bottom"/>
            <w:hideMark/>
          </w:tcPr>
          <w:p w14:paraId="31683F72"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 </w:t>
            </w:r>
          </w:p>
        </w:tc>
      </w:tr>
      <w:tr w:rsidR="00730331" w:rsidRPr="00730331" w14:paraId="61CC514C" w14:textId="77777777" w:rsidTr="00730331">
        <w:trPr>
          <w:trHeight w:val="300"/>
        </w:trPr>
        <w:tc>
          <w:tcPr>
            <w:tcW w:w="447" w:type="dxa"/>
            <w:tcBorders>
              <w:top w:val="nil"/>
              <w:left w:val="single" w:sz="4" w:space="0" w:color="auto"/>
              <w:bottom w:val="nil"/>
              <w:right w:val="nil"/>
            </w:tcBorders>
            <w:shd w:val="clear" w:color="auto" w:fill="auto"/>
            <w:noWrap/>
            <w:vAlign w:val="center"/>
            <w:hideMark/>
          </w:tcPr>
          <w:p w14:paraId="27AD6638"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w:t>
            </w:r>
          </w:p>
        </w:tc>
        <w:tc>
          <w:tcPr>
            <w:tcW w:w="4466" w:type="dxa"/>
            <w:tcBorders>
              <w:top w:val="nil"/>
              <w:left w:val="single" w:sz="4" w:space="0" w:color="auto"/>
              <w:bottom w:val="nil"/>
              <w:right w:val="nil"/>
            </w:tcBorders>
            <w:shd w:val="clear" w:color="auto" w:fill="auto"/>
            <w:noWrap/>
            <w:vAlign w:val="center"/>
            <w:hideMark/>
          </w:tcPr>
          <w:p w14:paraId="423741D8"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Наименование</w:t>
            </w:r>
          </w:p>
        </w:tc>
        <w:tc>
          <w:tcPr>
            <w:tcW w:w="2190" w:type="dxa"/>
            <w:tcBorders>
              <w:top w:val="nil"/>
              <w:left w:val="single" w:sz="4" w:space="0" w:color="auto"/>
              <w:bottom w:val="nil"/>
              <w:right w:val="nil"/>
            </w:tcBorders>
            <w:shd w:val="clear" w:color="auto" w:fill="auto"/>
            <w:noWrap/>
            <w:vAlign w:val="center"/>
            <w:hideMark/>
          </w:tcPr>
          <w:p w14:paraId="5CE5CA97"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Диаметр системы, мм</w:t>
            </w:r>
          </w:p>
        </w:tc>
        <w:tc>
          <w:tcPr>
            <w:tcW w:w="1276" w:type="dxa"/>
            <w:tcBorders>
              <w:top w:val="nil"/>
              <w:left w:val="single" w:sz="4" w:space="0" w:color="auto"/>
              <w:bottom w:val="nil"/>
              <w:right w:val="nil"/>
            </w:tcBorders>
            <w:shd w:val="clear" w:color="auto" w:fill="auto"/>
            <w:noWrap/>
            <w:vAlign w:val="center"/>
            <w:hideMark/>
          </w:tcPr>
          <w:p w14:paraId="7699FBDD"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Кол-во проходок, шт</w:t>
            </w:r>
          </w:p>
        </w:tc>
        <w:tc>
          <w:tcPr>
            <w:tcW w:w="1417" w:type="dxa"/>
            <w:tcBorders>
              <w:top w:val="nil"/>
              <w:left w:val="single" w:sz="4" w:space="0" w:color="auto"/>
              <w:bottom w:val="nil"/>
              <w:right w:val="nil"/>
            </w:tcBorders>
            <w:shd w:val="clear" w:color="auto" w:fill="auto"/>
            <w:vAlign w:val="center"/>
          </w:tcPr>
          <w:p w14:paraId="0C60348A"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Толщина стен/полов, мм</w:t>
            </w:r>
          </w:p>
        </w:tc>
      </w:tr>
      <w:tr w:rsidR="00730331" w:rsidRPr="00730331" w14:paraId="2F51FCC8" w14:textId="77777777" w:rsidTr="00730331">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AF2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4466" w:type="dxa"/>
            <w:tcBorders>
              <w:top w:val="single" w:sz="4" w:space="0" w:color="auto"/>
              <w:left w:val="nil"/>
              <w:bottom w:val="single" w:sz="4" w:space="0" w:color="auto"/>
              <w:right w:val="single" w:sz="4" w:space="0" w:color="auto"/>
            </w:tcBorders>
            <w:shd w:val="clear" w:color="auto" w:fill="auto"/>
            <w:noWrap/>
            <w:vAlign w:val="bottom"/>
            <w:hideMark/>
          </w:tcPr>
          <w:p w14:paraId="1CE7E74E"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190" w:type="dxa"/>
            <w:tcBorders>
              <w:top w:val="single" w:sz="4" w:space="0" w:color="auto"/>
              <w:left w:val="nil"/>
              <w:bottom w:val="single" w:sz="4" w:space="0" w:color="auto"/>
              <w:right w:val="single" w:sz="4" w:space="0" w:color="auto"/>
            </w:tcBorders>
            <w:shd w:val="clear" w:color="auto" w:fill="auto"/>
            <w:noWrap/>
            <w:vAlign w:val="bottom"/>
            <w:hideMark/>
          </w:tcPr>
          <w:p w14:paraId="07A1575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Ф-1800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3A1047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417" w:type="dxa"/>
            <w:tcBorders>
              <w:top w:val="single" w:sz="4" w:space="0" w:color="auto"/>
              <w:left w:val="nil"/>
              <w:bottom w:val="single" w:sz="4" w:space="0" w:color="auto"/>
              <w:right w:val="single" w:sz="4" w:space="0" w:color="auto"/>
            </w:tcBorders>
            <w:shd w:val="clear" w:color="auto" w:fill="auto"/>
          </w:tcPr>
          <w:p w14:paraId="633625B8"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78F3B699"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75B3E9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4466" w:type="dxa"/>
            <w:tcBorders>
              <w:top w:val="nil"/>
              <w:left w:val="nil"/>
              <w:bottom w:val="single" w:sz="4" w:space="0" w:color="auto"/>
              <w:right w:val="single" w:sz="4" w:space="0" w:color="auto"/>
            </w:tcBorders>
            <w:shd w:val="clear" w:color="auto" w:fill="auto"/>
            <w:noWrap/>
            <w:vAlign w:val="bottom"/>
            <w:hideMark/>
          </w:tcPr>
          <w:p w14:paraId="027C76E8"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190" w:type="dxa"/>
            <w:tcBorders>
              <w:top w:val="nil"/>
              <w:left w:val="nil"/>
              <w:bottom w:val="single" w:sz="4" w:space="0" w:color="auto"/>
              <w:right w:val="single" w:sz="4" w:space="0" w:color="auto"/>
            </w:tcBorders>
            <w:shd w:val="clear" w:color="auto" w:fill="auto"/>
            <w:noWrap/>
            <w:vAlign w:val="bottom"/>
            <w:hideMark/>
          </w:tcPr>
          <w:p w14:paraId="7BEA4C2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Ф-125</w:t>
            </w:r>
          </w:p>
        </w:tc>
        <w:tc>
          <w:tcPr>
            <w:tcW w:w="1276" w:type="dxa"/>
            <w:tcBorders>
              <w:top w:val="nil"/>
              <w:left w:val="nil"/>
              <w:bottom w:val="single" w:sz="4" w:space="0" w:color="auto"/>
              <w:right w:val="single" w:sz="4" w:space="0" w:color="auto"/>
            </w:tcBorders>
            <w:shd w:val="clear" w:color="auto" w:fill="auto"/>
            <w:noWrap/>
            <w:vAlign w:val="bottom"/>
            <w:hideMark/>
          </w:tcPr>
          <w:p w14:paraId="6678D5B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1417" w:type="dxa"/>
            <w:tcBorders>
              <w:top w:val="nil"/>
              <w:left w:val="nil"/>
              <w:bottom w:val="single" w:sz="4" w:space="0" w:color="auto"/>
              <w:right w:val="single" w:sz="4" w:space="0" w:color="auto"/>
            </w:tcBorders>
            <w:shd w:val="clear" w:color="auto" w:fill="auto"/>
          </w:tcPr>
          <w:p w14:paraId="44AB4144"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496EDF04"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8B1172D"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3</w:t>
            </w:r>
          </w:p>
        </w:tc>
        <w:tc>
          <w:tcPr>
            <w:tcW w:w="4466" w:type="dxa"/>
            <w:tcBorders>
              <w:top w:val="nil"/>
              <w:left w:val="nil"/>
              <w:bottom w:val="single" w:sz="4" w:space="0" w:color="auto"/>
              <w:right w:val="single" w:sz="4" w:space="0" w:color="auto"/>
            </w:tcBorders>
            <w:shd w:val="clear" w:color="auto" w:fill="auto"/>
            <w:noWrap/>
            <w:vAlign w:val="bottom"/>
            <w:hideMark/>
          </w:tcPr>
          <w:p w14:paraId="7CD2DC1B"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190" w:type="dxa"/>
            <w:tcBorders>
              <w:top w:val="nil"/>
              <w:left w:val="nil"/>
              <w:bottom w:val="single" w:sz="4" w:space="0" w:color="auto"/>
              <w:right w:val="single" w:sz="4" w:space="0" w:color="auto"/>
            </w:tcBorders>
            <w:shd w:val="clear" w:color="auto" w:fill="auto"/>
            <w:noWrap/>
            <w:vAlign w:val="bottom"/>
            <w:hideMark/>
          </w:tcPr>
          <w:p w14:paraId="4052F1F1"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Ф-100</w:t>
            </w:r>
          </w:p>
        </w:tc>
        <w:tc>
          <w:tcPr>
            <w:tcW w:w="1276" w:type="dxa"/>
            <w:tcBorders>
              <w:top w:val="nil"/>
              <w:left w:val="nil"/>
              <w:bottom w:val="single" w:sz="4" w:space="0" w:color="auto"/>
              <w:right w:val="single" w:sz="4" w:space="0" w:color="auto"/>
            </w:tcBorders>
            <w:shd w:val="clear" w:color="auto" w:fill="auto"/>
            <w:noWrap/>
            <w:vAlign w:val="bottom"/>
            <w:hideMark/>
          </w:tcPr>
          <w:p w14:paraId="49188763"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417" w:type="dxa"/>
            <w:tcBorders>
              <w:top w:val="nil"/>
              <w:left w:val="nil"/>
              <w:bottom w:val="single" w:sz="4" w:space="0" w:color="auto"/>
              <w:right w:val="single" w:sz="4" w:space="0" w:color="auto"/>
            </w:tcBorders>
            <w:shd w:val="clear" w:color="auto" w:fill="auto"/>
          </w:tcPr>
          <w:p w14:paraId="4D0EBCD4"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07724F3B"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3D6E79A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4466" w:type="dxa"/>
            <w:tcBorders>
              <w:top w:val="nil"/>
              <w:left w:val="nil"/>
              <w:bottom w:val="single" w:sz="4" w:space="0" w:color="auto"/>
              <w:right w:val="single" w:sz="4" w:space="0" w:color="auto"/>
            </w:tcBorders>
            <w:shd w:val="clear" w:color="auto" w:fill="auto"/>
            <w:noWrap/>
            <w:vAlign w:val="bottom"/>
            <w:hideMark/>
          </w:tcPr>
          <w:p w14:paraId="523E4719"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190" w:type="dxa"/>
            <w:tcBorders>
              <w:top w:val="nil"/>
              <w:left w:val="nil"/>
              <w:bottom w:val="single" w:sz="4" w:space="0" w:color="auto"/>
              <w:right w:val="single" w:sz="4" w:space="0" w:color="auto"/>
            </w:tcBorders>
            <w:shd w:val="clear" w:color="auto" w:fill="auto"/>
            <w:noWrap/>
            <w:vAlign w:val="bottom"/>
            <w:hideMark/>
          </w:tcPr>
          <w:p w14:paraId="3A3A69D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Ф-710</w:t>
            </w:r>
          </w:p>
        </w:tc>
        <w:tc>
          <w:tcPr>
            <w:tcW w:w="1276" w:type="dxa"/>
            <w:tcBorders>
              <w:top w:val="nil"/>
              <w:left w:val="nil"/>
              <w:bottom w:val="single" w:sz="4" w:space="0" w:color="auto"/>
              <w:right w:val="single" w:sz="4" w:space="0" w:color="auto"/>
            </w:tcBorders>
            <w:shd w:val="clear" w:color="auto" w:fill="auto"/>
            <w:noWrap/>
            <w:vAlign w:val="bottom"/>
            <w:hideMark/>
          </w:tcPr>
          <w:p w14:paraId="6DFB3C30"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1417" w:type="dxa"/>
            <w:tcBorders>
              <w:top w:val="nil"/>
              <w:left w:val="nil"/>
              <w:bottom w:val="single" w:sz="4" w:space="0" w:color="auto"/>
              <w:right w:val="single" w:sz="4" w:space="0" w:color="auto"/>
            </w:tcBorders>
            <w:shd w:val="clear" w:color="auto" w:fill="auto"/>
          </w:tcPr>
          <w:p w14:paraId="5A40EA88"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20ED5878"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7564C85"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5</w:t>
            </w:r>
          </w:p>
        </w:tc>
        <w:tc>
          <w:tcPr>
            <w:tcW w:w="4466" w:type="dxa"/>
            <w:tcBorders>
              <w:top w:val="nil"/>
              <w:left w:val="nil"/>
              <w:bottom w:val="single" w:sz="4" w:space="0" w:color="auto"/>
              <w:right w:val="single" w:sz="4" w:space="0" w:color="auto"/>
            </w:tcBorders>
            <w:shd w:val="clear" w:color="auto" w:fill="auto"/>
            <w:noWrap/>
            <w:vAlign w:val="bottom"/>
            <w:hideMark/>
          </w:tcPr>
          <w:p w14:paraId="54C26C19"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190" w:type="dxa"/>
            <w:tcBorders>
              <w:top w:val="nil"/>
              <w:left w:val="nil"/>
              <w:bottom w:val="single" w:sz="4" w:space="0" w:color="auto"/>
              <w:right w:val="single" w:sz="4" w:space="0" w:color="auto"/>
            </w:tcBorders>
            <w:shd w:val="clear" w:color="auto" w:fill="auto"/>
            <w:noWrap/>
            <w:vAlign w:val="bottom"/>
            <w:hideMark/>
          </w:tcPr>
          <w:p w14:paraId="41B9D67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Ф-500</w:t>
            </w:r>
          </w:p>
        </w:tc>
        <w:tc>
          <w:tcPr>
            <w:tcW w:w="1276" w:type="dxa"/>
            <w:tcBorders>
              <w:top w:val="nil"/>
              <w:left w:val="nil"/>
              <w:bottom w:val="single" w:sz="4" w:space="0" w:color="auto"/>
              <w:right w:val="single" w:sz="4" w:space="0" w:color="auto"/>
            </w:tcBorders>
            <w:shd w:val="clear" w:color="auto" w:fill="auto"/>
            <w:noWrap/>
            <w:vAlign w:val="bottom"/>
            <w:hideMark/>
          </w:tcPr>
          <w:p w14:paraId="116690B2"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1417" w:type="dxa"/>
            <w:tcBorders>
              <w:top w:val="nil"/>
              <w:left w:val="nil"/>
              <w:bottom w:val="single" w:sz="4" w:space="0" w:color="auto"/>
              <w:right w:val="single" w:sz="4" w:space="0" w:color="auto"/>
            </w:tcBorders>
            <w:shd w:val="clear" w:color="auto" w:fill="auto"/>
          </w:tcPr>
          <w:p w14:paraId="26C9A5E0"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707331E4"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4C67C21E"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6</w:t>
            </w:r>
          </w:p>
        </w:tc>
        <w:tc>
          <w:tcPr>
            <w:tcW w:w="4466" w:type="dxa"/>
            <w:tcBorders>
              <w:top w:val="nil"/>
              <w:left w:val="nil"/>
              <w:bottom w:val="single" w:sz="4" w:space="0" w:color="auto"/>
              <w:right w:val="single" w:sz="4" w:space="0" w:color="auto"/>
            </w:tcBorders>
            <w:shd w:val="clear" w:color="auto" w:fill="auto"/>
            <w:noWrap/>
            <w:vAlign w:val="bottom"/>
            <w:hideMark/>
          </w:tcPr>
          <w:p w14:paraId="438EE086"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внутренние стены</w:t>
            </w:r>
          </w:p>
        </w:tc>
        <w:tc>
          <w:tcPr>
            <w:tcW w:w="2190" w:type="dxa"/>
            <w:tcBorders>
              <w:top w:val="nil"/>
              <w:left w:val="nil"/>
              <w:bottom w:val="single" w:sz="4" w:space="0" w:color="auto"/>
              <w:right w:val="single" w:sz="4" w:space="0" w:color="auto"/>
            </w:tcBorders>
            <w:shd w:val="clear" w:color="auto" w:fill="auto"/>
            <w:noWrap/>
            <w:vAlign w:val="bottom"/>
            <w:hideMark/>
          </w:tcPr>
          <w:p w14:paraId="5B48568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Ф-710</w:t>
            </w:r>
          </w:p>
        </w:tc>
        <w:tc>
          <w:tcPr>
            <w:tcW w:w="1276" w:type="dxa"/>
            <w:tcBorders>
              <w:top w:val="nil"/>
              <w:left w:val="nil"/>
              <w:bottom w:val="single" w:sz="4" w:space="0" w:color="auto"/>
              <w:right w:val="single" w:sz="4" w:space="0" w:color="auto"/>
            </w:tcBorders>
            <w:shd w:val="clear" w:color="auto" w:fill="auto"/>
            <w:noWrap/>
            <w:vAlign w:val="bottom"/>
            <w:hideMark/>
          </w:tcPr>
          <w:p w14:paraId="012CA82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11</w:t>
            </w:r>
          </w:p>
        </w:tc>
        <w:tc>
          <w:tcPr>
            <w:tcW w:w="1417" w:type="dxa"/>
            <w:tcBorders>
              <w:top w:val="nil"/>
              <w:left w:val="nil"/>
              <w:bottom w:val="single" w:sz="4" w:space="0" w:color="auto"/>
              <w:right w:val="single" w:sz="4" w:space="0" w:color="auto"/>
            </w:tcBorders>
            <w:shd w:val="clear" w:color="auto" w:fill="auto"/>
          </w:tcPr>
          <w:p w14:paraId="293BA69A"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7902A44E"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E4DFC4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7</w:t>
            </w:r>
          </w:p>
        </w:tc>
        <w:tc>
          <w:tcPr>
            <w:tcW w:w="4466" w:type="dxa"/>
            <w:tcBorders>
              <w:top w:val="nil"/>
              <w:left w:val="nil"/>
              <w:bottom w:val="single" w:sz="4" w:space="0" w:color="auto"/>
              <w:right w:val="single" w:sz="4" w:space="0" w:color="auto"/>
            </w:tcBorders>
            <w:shd w:val="clear" w:color="auto" w:fill="auto"/>
            <w:noWrap/>
            <w:vAlign w:val="bottom"/>
            <w:hideMark/>
          </w:tcPr>
          <w:p w14:paraId="60D3854F"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190" w:type="dxa"/>
            <w:tcBorders>
              <w:top w:val="nil"/>
              <w:left w:val="nil"/>
              <w:bottom w:val="single" w:sz="4" w:space="0" w:color="auto"/>
              <w:right w:val="single" w:sz="4" w:space="0" w:color="auto"/>
            </w:tcBorders>
            <w:shd w:val="clear" w:color="auto" w:fill="auto"/>
            <w:noWrap/>
            <w:vAlign w:val="bottom"/>
            <w:hideMark/>
          </w:tcPr>
          <w:p w14:paraId="2DAE01E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Ф-710</w:t>
            </w:r>
          </w:p>
        </w:tc>
        <w:tc>
          <w:tcPr>
            <w:tcW w:w="1276" w:type="dxa"/>
            <w:tcBorders>
              <w:top w:val="nil"/>
              <w:left w:val="nil"/>
              <w:bottom w:val="single" w:sz="4" w:space="0" w:color="auto"/>
              <w:right w:val="single" w:sz="4" w:space="0" w:color="auto"/>
            </w:tcBorders>
            <w:shd w:val="clear" w:color="auto" w:fill="auto"/>
            <w:noWrap/>
            <w:vAlign w:val="bottom"/>
            <w:hideMark/>
          </w:tcPr>
          <w:p w14:paraId="078C3C2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w:t>
            </w:r>
          </w:p>
        </w:tc>
        <w:tc>
          <w:tcPr>
            <w:tcW w:w="1417" w:type="dxa"/>
            <w:tcBorders>
              <w:top w:val="nil"/>
              <w:left w:val="nil"/>
              <w:bottom w:val="single" w:sz="4" w:space="0" w:color="auto"/>
              <w:right w:val="single" w:sz="4" w:space="0" w:color="auto"/>
            </w:tcBorders>
            <w:shd w:val="clear" w:color="auto" w:fill="auto"/>
          </w:tcPr>
          <w:p w14:paraId="29ECB5AE"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644ABD87"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75664B3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8</w:t>
            </w:r>
          </w:p>
        </w:tc>
        <w:tc>
          <w:tcPr>
            <w:tcW w:w="4466" w:type="dxa"/>
            <w:tcBorders>
              <w:top w:val="nil"/>
              <w:left w:val="nil"/>
              <w:bottom w:val="single" w:sz="4" w:space="0" w:color="auto"/>
              <w:right w:val="single" w:sz="4" w:space="0" w:color="auto"/>
            </w:tcBorders>
            <w:shd w:val="clear" w:color="auto" w:fill="auto"/>
            <w:noWrap/>
            <w:vAlign w:val="bottom"/>
            <w:hideMark/>
          </w:tcPr>
          <w:p w14:paraId="7060084B"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190" w:type="dxa"/>
            <w:tcBorders>
              <w:top w:val="nil"/>
              <w:left w:val="nil"/>
              <w:bottom w:val="single" w:sz="4" w:space="0" w:color="auto"/>
              <w:right w:val="single" w:sz="4" w:space="0" w:color="auto"/>
            </w:tcBorders>
            <w:shd w:val="clear" w:color="auto" w:fill="auto"/>
            <w:noWrap/>
            <w:vAlign w:val="bottom"/>
            <w:hideMark/>
          </w:tcPr>
          <w:p w14:paraId="2F2B0F92"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Ф-400</w:t>
            </w:r>
          </w:p>
        </w:tc>
        <w:tc>
          <w:tcPr>
            <w:tcW w:w="1276" w:type="dxa"/>
            <w:tcBorders>
              <w:top w:val="nil"/>
              <w:left w:val="nil"/>
              <w:bottom w:val="single" w:sz="4" w:space="0" w:color="auto"/>
              <w:right w:val="single" w:sz="4" w:space="0" w:color="auto"/>
            </w:tcBorders>
            <w:shd w:val="clear" w:color="auto" w:fill="auto"/>
            <w:noWrap/>
            <w:vAlign w:val="bottom"/>
            <w:hideMark/>
          </w:tcPr>
          <w:p w14:paraId="2201244A"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417" w:type="dxa"/>
            <w:tcBorders>
              <w:top w:val="nil"/>
              <w:left w:val="nil"/>
              <w:bottom w:val="single" w:sz="4" w:space="0" w:color="auto"/>
              <w:right w:val="single" w:sz="4" w:space="0" w:color="auto"/>
            </w:tcBorders>
            <w:shd w:val="clear" w:color="auto" w:fill="auto"/>
          </w:tcPr>
          <w:p w14:paraId="20D9F2F7"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534490CE"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2255CF0B"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9</w:t>
            </w:r>
          </w:p>
        </w:tc>
        <w:tc>
          <w:tcPr>
            <w:tcW w:w="4466" w:type="dxa"/>
            <w:tcBorders>
              <w:top w:val="nil"/>
              <w:left w:val="nil"/>
              <w:bottom w:val="single" w:sz="4" w:space="0" w:color="auto"/>
              <w:right w:val="single" w:sz="4" w:space="0" w:color="auto"/>
            </w:tcBorders>
            <w:shd w:val="clear" w:color="auto" w:fill="auto"/>
            <w:noWrap/>
            <w:vAlign w:val="bottom"/>
            <w:hideMark/>
          </w:tcPr>
          <w:p w14:paraId="50F49B28"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190" w:type="dxa"/>
            <w:tcBorders>
              <w:top w:val="nil"/>
              <w:left w:val="nil"/>
              <w:bottom w:val="single" w:sz="4" w:space="0" w:color="auto"/>
              <w:right w:val="single" w:sz="4" w:space="0" w:color="auto"/>
            </w:tcBorders>
            <w:shd w:val="clear" w:color="auto" w:fill="auto"/>
            <w:noWrap/>
            <w:vAlign w:val="bottom"/>
            <w:hideMark/>
          </w:tcPr>
          <w:p w14:paraId="52F1364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Ф-630</w:t>
            </w:r>
          </w:p>
        </w:tc>
        <w:tc>
          <w:tcPr>
            <w:tcW w:w="1276" w:type="dxa"/>
            <w:tcBorders>
              <w:top w:val="nil"/>
              <w:left w:val="nil"/>
              <w:bottom w:val="single" w:sz="4" w:space="0" w:color="auto"/>
              <w:right w:val="single" w:sz="4" w:space="0" w:color="auto"/>
            </w:tcBorders>
            <w:shd w:val="clear" w:color="auto" w:fill="auto"/>
            <w:noWrap/>
            <w:vAlign w:val="bottom"/>
            <w:hideMark/>
          </w:tcPr>
          <w:p w14:paraId="0ABC3F7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417" w:type="dxa"/>
            <w:tcBorders>
              <w:top w:val="nil"/>
              <w:left w:val="nil"/>
              <w:bottom w:val="single" w:sz="4" w:space="0" w:color="auto"/>
              <w:right w:val="single" w:sz="4" w:space="0" w:color="auto"/>
            </w:tcBorders>
            <w:shd w:val="clear" w:color="auto" w:fill="auto"/>
          </w:tcPr>
          <w:p w14:paraId="72DAE9B4"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64D62B93"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bottom"/>
            <w:hideMark/>
          </w:tcPr>
          <w:p w14:paraId="087416C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10</w:t>
            </w:r>
          </w:p>
        </w:tc>
        <w:tc>
          <w:tcPr>
            <w:tcW w:w="4466" w:type="dxa"/>
            <w:tcBorders>
              <w:top w:val="nil"/>
              <w:left w:val="nil"/>
              <w:bottom w:val="single" w:sz="4" w:space="0" w:color="auto"/>
              <w:right w:val="single" w:sz="4" w:space="0" w:color="auto"/>
            </w:tcBorders>
            <w:shd w:val="clear" w:color="auto" w:fill="auto"/>
            <w:noWrap/>
            <w:vAlign w:val="bottom"/>
            <w:hideMark/>
          </w:tcPr>
          <w:p w14:paraId="689A0E34"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полы</w:t>
            </w:r>
          </w:p>
        </w:tc>
        <w:tc>
          <w:tcPr>
            <w:tcW w:w="2190" w:type="dxa"/>
            <w:tcBorders>
              <w:top w:val="nil"/>
              <w:left w:val="nil"/>
              <w:bottom w:val="single" w:sz="4" w:space="0" w:color="auto"/>
              <w:right w:val="single" w:sz="4" w:space="0" w:color="auto"/>
            </w:tcBorders>
            <w:shd w:val="clear" w:color="auto" w:fill="auto"/>
            <w:noWrap/>
            <w:vAlign w:val="bottom"/>
            <w:hideMark/>
          </w:tcPr>
          <w:p w14:paraId="791FD926"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Ф-500</w:t>
            </w:r>
          </w:p>
        </w:tc>
        <w:tc>
          <w:tcPr>
            <w:tcW w:w="1276" w:type="dxa"/>
            <w:tcBorders>
              <w:top w:val="nil"/>
              <w:left w:val="nil"/>
              <w:bottom w:val="single" w:sz="4" w:space="0" w:color="auto"/>
              <w:right w:val="single" w:sz="4" w:space="0" w:color="auto"/>
            </w:tcBorders>
            <w:shd w:val="clear" w:color="auto" w:fill="auto"/>
            <w:noWrap/>
            <w:vAlign w:val="bottom"/>
            <w:hideMark/>
          </w:tcPr>
          <w:p w14:paraId="55DA751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417" w:type="dxa"/>
            <w:tcBorders>
              <w:top w:val="nil"/>
              <w:left w:val="nil"/>
              <w:bottom w:val="single" w:sz="4" w:space="0" w:color="auto"/>
              <w:right w:val="single" w:sz="4" w:space="0" w:color="auto"/>
            </w:tcBorders>
            <w:shd w:val="clear" w:color="auto" w:fill="auto"/>
          </w:tcPr>
          <w:p w14:paraId="38CB284F" w14:textId="77777777" w:rsidR="00730331" w:rsidRPr="00730331" w:rsidRDefault="00730331" w:rsidP="00730331">
            <w:pPr>
              <w:jc w:val="center"/>
              <w:rPr>
                <w:rFonts w:ascii="Calibri" w:hAnsi="Calibri"/>
                <w:color w:val="000000"/>
                <w:sz w:val="22"/>
                <w:szCs w:val="22"/>
              </w:rPr>
            </w:pPr>
            <w:r w:rsidRPr="00730331">
              <w:rPr>
                <w:rFonts w:ascii="Arial" w:hAnsi="Arial"/>
                <w:sz w:val="22"/>
              </w:rPr>
              <w:t>300</w:t>
            </w:r>
          </w:p>
        </w:tc>
      </w:tr>
      <w:tr w:rsidR="00730331" w:rsidRPr="00730331" w14:paraId="3D5AEA01" w14:textId="77777777" w:rsidTr="00730331">
        <w:trPr>
          <w:trHeight w:val="300"/>
        </w:trPr>
        <w:tc>
          <w:tcPr>
            <w:tcW w:w="447" w:type="dxa"/>
            <w:tcBorders>
              <w:top w:val="nil"/>
              <w:left w:val="nil"/>
              <w:bottom w:val="nil"/>
              <w:right w:val="nil"/>
            </w:tcBorders>
            <w:shd w:val="clear" w:color="auto" w:fill="auto"/>
            <w:noWrap/>
            <w:vAlign w:val="bottom"/>
            <w:hideMark/>
          </w:tcPr>
          <w:p w14:paraId="07528E2F" w14:textId="77777777" w:rsidR="00730331" w:rsidRPr="00730331" w:rsidRDefault="00730331" w:rsidP="00730331">
            <w:pPr>
              <w:rPr>
                <w:rFonts w:ascii="Calibri" w:hAnsi="Calibri"/>
                <w:color w:val="000000"/>
                <w:sz w:val="22"/>
                <w:szCs w:val="22"/>
              </w:rPr>
            </w:pPr>
          </w:p>
        </w:tc>
        <w:tc>
          <w:tcPr>
            <w:tcW w:w="4466" w:type="dxa"/>
            <w:tcBorders>
              <w:top w:val="nil"/>
              <w:left w:val="nil"/>
              <w:bottom w:val="nil"/>
              <w:right w:val="nil"/>
            </w:tcBorders>
            <w:shd w:val="clear" w:color="auto" w:fill="auto"/>
            <w:noWrap/>
            <w:vAlign w:val="bottom"/>
            <w:hideMark/>
          </w:tcPr>
          <w:p w14:paraId="05254425" w14:textId="77777777" w:rsidR="00730331" w:rsidRPr="00730331" w:rsidRDefault="00730331" w:rsidP="00730331">
            <w:pPr>
              <w:rPr>
                <w:rFonts w:ascii="Calibri" w:hAnsi="Calibri"/>
                <w:color w:val="000000"/>
                <w:sz w:val="22"/>
                <w:szCs w:val="22"/>
              </w:rPr>
            </w:pPr>
          </w:p>
        </w:tc>
        <w:tc>
          <w:tcPr>
            <w:tcW w:w="2190" w:type="dxa"/>
            <w:tcBorders>
              <w:top w:val="nil"/>
              <w:left w:val="nil"/>
              <w:bottom w:val="nil"/>
              <w:right w:val="nil"/>
            </w:tcBorders>
            <w:shd w:val="clear" w:color="auto" w:fill="auto"/>
            <w:noWrap/>
            <w:vAlign w:val="bottom"/>
            <w:hideMark/>
          </w:tcPr>
          <w:p w14:paraId="01B3F339" w14:textId="77777777" w:rsidR="00730331" w:rsidRPr="00730331" w:rsidRDefault="00730331" w:rsidP="00730331">
            <w:pPr>
              <w:rPr>
                <w:rFonts w:ascii="Calibri" w:hAnsi="Calibri"/>
                <w:color w:val="000000"/>
                <w:sz w:val="22"/>
                <w:szCs w:val="22"/>
              </w:rPr>
            </w:pPr>
          </w:p>
        </w:tc>
        <w:tc>
          <w:tcPr>
            <w:tcW w:w="1276" w:type="dxa"/>
            <w:tcBorders>
              <w:top w:val="nil"/>
              <w:left w:val="nil"/>
              <w:bottom w:val="nil"/>
              <w:right w:val="single" w:sz="4" w:space="0" w:color="auto"/>
            </w:tcBorders>
            <w:shd w:val="clear" w:color="auto" w:fill="auto"/>
            <w:noWrap/>
            <w:vAlign w:val="bottom"/>
            <w:hideMark/>
          </w:tcPr>
          <w:p w14:paraId="6F867286" w14:textId="77777777" w:rsidR="00730331" w:rsidRPr="00730331" w:rsidRDefault="00730331" w:rsidP="00730331">
            <w:pPr>
              <w:rPr>
                <w:rFonts w:ascii="Calibri" w:hAnsi="Calibri"/>
                <w:color w:val="000000"/>
                <w:sz w:val="22"/>
                <w:szCs w:val="22"/>
              </w:rPr>
            </w:pPr>
          </w:p>
        </w:tc>
        <w:tc>
          <w:tcPr>
            <w:tcW w:w="1417" w:type="dxa"/>
            <w:tcBorders>
              <w:top w:val="nil"/>
              <w:left w:val="single" w:sz="4" w:space="0" w:color="auto"/>
              <w:bottom w:val="nil"/>
              <w:right w:val="nil"/>
            </w:tcBorders>
            <w:shd w:val="clear" w:color="auto" w:fill="auto"/>
            <w:vAlign w:val="bottom"/>
          </w:tcPr>
          <w:p w14:paraId="13E46DF4" w14:textId="77777777" w:rsidR="00730331" w:rsidRPr="00730331" w:rsidRDefault="00730331" w:rsidP="00730331">
            <w:pPr>
              <w:rPr>
                <w:rFonts w:ascii="Calibri" w:hAnsi="Calibri"/>
                <w:color w:val="000000"/>
                <w:sz w:val="22"/>
                <w:szCs w:val="22"/>
              </w:rPr>
            </w:pPr>
          </w:p>
        </w:tc>
      </w:tr>
      <w:tr w:rsidR="00730331" w:rsidRPr="00730331" w14:paraId="77E21ABD" w14:textId="77777777" w:rsidTr="00730331">
        <w:trPr>
          <w:trHeight w:val="300"/>
        </w:trPr>
        <w:tc>
          <w:tcPr>
            <w:tcW w:w="447" w:type="dxa"/>
            <w:tcBorders>
              <w:top w:val="nil"/>
              <w:left w:val="nil"/>
              <w:bottom w:val="nil"/>
              <w:right w:val="nil"/>
            </w:tcBorders>
            <w:shd w:val="clear" w:color="auto" w:fill="auto"/>
            <w:noWrap/>
            <w:vAlign w:val="bottom"/>
            <w:hideMark/>
          </w:tcPr>
          <w:p w14:paraId="63D00353" w14:textId="77777777" w:rsidR="00730331" w:rsidRPr="00730331" w:rsidRDefault="00730331" w:rsidP="00730331">
            <w:pPr>
              <w:rPr>
                <w:rFonts w:ascii="Calibri" w:hAnsi="Calibri"/>
                <w:color w:val="000000"/>
                <w:sz w:val="22"/>
                <w:szCs w:val="22"/>
              </w:rPr>
            </w:pPr>
          </w:p>
        </w:tc>
        <w:tc>
          <w:tcPr>
            <w:tcW w:w="4466" w:type="dxa"/>
            <w:tcBorders>
              <w:top w:val="nil"/>
              <w:left w:val="nil"/>
              <w:bottom w:val="nil"/>
              <w:right w:val="nil"/>
            </w:tcBorders>
            <w:shd w:val="clear" w:color="auto" w:fill="auto"/>
            <w:noWrap/>
            <w:vAlign w:val="bottom"/>
            <w:hideMark/>
          </w:tcPr>
          <w:p w14:paraId="3E1C749F" w14:textId="77777777" w:rsidR="00730331" w:rsidRPr="00730331" w:rsidRDefault="00730331" w:rsidP="00730331">
            <w:pPr>
              <w:rPr>
                <w:rFonts w:ascii="Calibri" w:hAnsi="Calibri"/>
                <w:color w:val="000000"/>
                <w:sz w:val="22"/>
                <w:szCs w:val="22"/>
              </w:rPr>
            </w:pPr>
          </w:p>
        </w:tc>
        <w:tc>
          <w:tcPr>
            <w:tcW w:w="2190" w:type="dxa"/>
            <w:tcBorders>
              <w:top w:val="nil"/>
              <w:left w:val="nil"/>
              <w:bottom w:val="nil"/>
              <w:right w:val="nil"/>
            </w:tcBorders>
            <w:shd w:val="clear" w:color="auto" w:fill="auto"/>
            <w:noWrap/>
            <w:vAlign w:val="bottom"/>
            <w:hideMark/>
          </w:tcPr>
          <w:p w14:paraId="64B2E00F" w14:textId="77777777" w:rsidR="00730331" w:rsidRPr="00730331" w:rsidRDefault="00730331" w:rsidP="00730331">
            <w:pPr>
              <w:rPr>
                <w:rFonts w:ascii="Calibri" w:hAnsi="Calibri"/>
                <w:color w:val="000000"/>
                <w:sz w:val="22"/>
                <w:szCs w:val="22"/>
              </w:rPr>
            </w:pPr>
          </w:p>
        </w:tc>
        <w:tc>
          <w:tcPr>
            <w:tcW w:w="1276" w:type="dxa"/>
            <w:tcBorders>
              <w:top w:val="nil"/>
              <w:left w:val="nil"/>
              <w:bottom w:val="nil"/>
              <w:right w:val="single" w:sz="4" w:space="0" w:color="auto"/>
            </w:tcBorders>
            <w:shd w:val="clear" w:color="auto" w:fill="auto"/>
            <w:noWrap/>
            <w:vAlign w:val="bottom"/>
            <w:hideMark/>
          </w:tcPr>
          <w:p w14:paraId="3D4A99A8" w14:textId="77777777" w:rsidR="00730331" w:rsidRPr="00730331" w:rsidRDefault="00730331" w:rsidP="00730331">
            <w:pPr>
              <w:rPr>
                <w:rFonts w:ascii="Calibri" w:hAnsi="Calibri"/>
                <w:color w:val="000000"/>
                <w:sz w:val="22"/>
                <w:szCs w:val="22"/>
              </w:rPr>
            </w:pPr>
          </w:p>
        </w:tc>
        <w:tc>
          <w:tcPr>
            <w:tcW w:w="1417" w:type="dxa"/>
            <w:tcBorders>
              <w:top w:val="nil"/>
              <w:left w:val="single" w:sz="4" w:space="0" w:color="auto"/>
              <w:bottom w:val="nil"/>
              <w:right w:val="nil"/>
            </w:tcBorders>
            <w:shd w:val="clear" w:color="auto" w:fill="auto"/>
            <w:vAlign w:val="bottom"/>
          </w:tcPr>
          <w:p w14:paraId="71F5A5AF" w14:textId="77777777" w:rsidR="00730331" w:rsidRPr="00730331" w:rsidRDefault="00730331" w:rsidP="00730331">
            <w:pPr>
              <w:rPr>
                <w:rFonts w:ascii="Calibri" w:hAnsi="Calibri"/>
                <w:color w:val="000000"/>
                <w:sz w:val="22"/>
                <w:szCs w:val="22"/>
              </w:rPr>
            </w:pPr>
          </w:p>
        </w:tc>
      </w:tr>
      <w:tr w:rsidR="00730331" w:rsidRPr="00730331" w14:paraId="5CBC5EE6" w14:textId="77777777" w:rsidTr="00730331">
        <w:trPr>
          <w:trHeight w:val="300"/>
        </w:trPr>
        <w:tc>
          <w:tcPr>
            <w:tcW w:w="447" w:type="dxa"/>
            <w:tcBorders>
              <w:top w:val="nil"/>
              <w:left w:val="nil"/>
              <w:bottom w:val="nil"/>
              <w:right w:val="nil"/>
            </w:tcBorders>
            <w:shd w:val="clear" w:color="000000" w:fill="FFFF00"/>
            <w:noWrap/>
            <w:vAlign w:val="bottom"/>
            <w:hideMark/>
          </w:tcPr>
          <w:p w14:paraId="3828C1B7"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 </w:t>
            </w:r>
          </w:p>
        </w:tc>
        <w:tc>
          <w:tcPr>
            <w:tcW w:w="4466" w:type="dxa"/>
            <w:tcBorders>
              <w:top w:val="nil"/>
              <w:left w:val="nil"/>
              <w:bottom w:val="nil"/>
              <w:right w:val="nil"/>
            </w:tcBorders>
            <w:shd w:val="clear" w:color="000000" w:fill="FFFF00"/>
            <w:noWrap/>
            <w:vAlign w:val="center"/>
            <w:hideMark/>
          </w:tcPr>
          <w:p w14:paraId="0E9C697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НСПП</w:t>
            </w:r>
          </w:p>
        </w:tc>
        <w:tc>
          <w:tcPr>
            <w:tcW w:w="2190" w:type="dxa"/>
            <w:tcBorders>
              <w:top w:val="nil"/>
              <w:left w:val="nil"/>
              <w:bottom w:val="nil"/>
              <w:right w:val="nil"/>
            </w:tcBorders>
            <w:shd w:val="clear" w:color="000000" w:fill="FFFF00"/>
            <w:noWrap/>
            <w:vAlign w:val="bottom"/>
            <w:hideMark/>
          </w:tcPr>
          <w:p w14:paraId="2186C7DC"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 </w:t>
            </w:r>
          </w:p>
        </w:tc>
        <w:tc>
          <w:tcPr>
            <w:tcW w:w="1276" w:type="dxa"/>
            <w:tcBorders>
              <w:top w:val="nil"/>
              <w:left w:val="nil"/>
              <w:bottom w:val="nil"/>
              <w:right w:val="single" w:sz="4" w:space="0" w:color="auto"/>
            </w:tcBorders>
            <w:shd w:val="clear" w:color="000000" w:fill="FFFF00"/>
            <w:noWrap/>
            <w:vAlign w:val="bottom"/>
            <w:hideMark/>
          </w:tcPr>
          <w:p w14:paraId="4AADFD4A"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 </w:t>
            </w:r>
          </w:p>
        </w:tc>
        <w:tc>
          <w:tcPr>
            <w:tcW w:w="1417" w:type="dxa"/>
            <w:tcBorders>
              <w:top w:val="nil"/>
              <w:left w:val="single" w:sz="4" w:space="0" w:color="auto"/>
              <w:bottom w:val="nil"/>
              <w:right w:val="nil"/>
            </w:tcBorders>
            <w:shd w:val="clear" w:color="000000" w:fill="FFFF00"/>
            <w:vAlign w:val="bottom"/>
          </w:tcPr>
          <w:p w14:paraId="0FDAECD5" w14:textId="77777777" w:rsidR="00730331" w:rsidRPr="00730331" w:rsidRDefault="00730331" w:rsidP="00730331">
            <w:pPr>
              <w:rPr>
                <w:rFonts w:ascii="Calibri" w:hAnsi="Calibri"/>
                <w:color w:val="000000"/>
                <w:sz w:val="22"/>
                <w:szCs w:val="22"/>
              </w:rPr>
            </w:pPr>
          </w:p>
        </w:tc>
      </w:tr>
      <w:tr w:rsidR="00730331" w:rsidRPr="00730331" w14:paraId="72315FF8" w14:textId="77777777" w:rsidTr="00730331">
        <w:trPr>
          <w:trHeight w:val="300"/>
        </w:trPr>
        <w:tc>
          <w:tcPr>
            <w:tcW w:w="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8E3F"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w:t>
            </w:r>
          </w:p>
        </w:tc>
        <w:tc>
          <w:tcPr>
            <w:tcW w:w="4466" w:type="dxa"/>
            <w:tcBorders>
              <w:top w:val="single" w:sz="4" w:space="0" w:color="auto"/>
              <w:left w:val="nil"/>
              <w:bottom w:val="single" w:sz="4" w:space="0" w:color="auto"/>
              <w:right w:val="single" w:sz="4" w:space="0" w:color="auto"/>
            </w:tcBorders>
            <w:shd w:val="clear" w:color="auto" w:fill="auto"/>
            <w:noWrap/>
            <w:vAlign w:val="center"/>
            <w:hideMark/>
          </w:tcPr>
          <w:p w14:paraId="080AE7EC"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Наименование</w:t>
            </w:r>
          </w:p>
        </w:tc>
        <w:tc>
          <w:tcPr>
            <w:tcW w:w="2190" w:type="dxa"/>
            <w:tcBorders>
              <w:top w:val="single" w:sz="4" w:space="0" w:color="auto"/>
              <w:left w:val="nil"/>
              <w:bottom w:val="single" w:sz="4" w:space="0" w:color="auto"/>
              <w:right w:val="single" w:sz="4" w:space="0" w:color="auto"/>
            </w:tcBorders>
            <w:shd w:val="clear" w:color="auto" w:fill="auto"/>
            <w:noWrap/>
            <w:vAlign w:val="center"/>
            <w:hideMark/>
          </w:tcPr>
          <w:p w14:paraId="257004D4"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Диаметр системы, мм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576066A"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Кол-во проходок, шт</w:t>
            </w:r>
          </w:p>
        </w:tc>
        <w:tc>
          <w:tcPr>
            <w:tcW w:w="1417" w:type="dxa"/>
            <w:tcBorders>
              <w:top w:val="single" w:sz="4" w:space="0" w:color="auto"/>
              <w:left w:val="nil"/>
              <w:bottom w:val="single" w:sz="4" w:space="0" w:color="auto"/>
              <w:right w:val="single" w:sz="4" w:space="0" w:color="auto"/>
            </w:tcBorders>
            <w:shd w:val="clear" w:color="auto" w:fill="auto"/>
            <w:vAlign w:val="center"/>
          </w:tcPr>
          <w:p w14:paraId="2BE102B3" w14:textId="77777777" w:rsidR="00730331" w:rsidRPr="00730331" w:rsidRDefault="00730331" w:rsidP="00730331">
            <w:pPr>
              <w:jc w:val="center"/>
              <w:rPr>
                <w:rFonts w:ascii="Calibri" w:hAnsi="Calibri"/>
                <w:b/>
                <w:bCs/>
                <w:color w:val="000000"/>
                <w:sz w:val="22"/>
                <w:szCs w:val="22"/>
              </w:rPr>
            </w:pPr>
            <w:r w:rsidRPr="00730331">
              <w:rPr>
                <w:rFonts w:ascii="Calibri" w:hAnsi="Calibri"/>
                <w:b/>
                <w:bCs/>
                <w:color w:val="000000"/>
                <w:sz w:val="22"/>
                <w:szCs w:val="22"/>
              </w:rPr>
              <w:t>Толщина стен/полов, мм</w:t>
            </w:r>
          </w:p>
        </w:tc>
      </w:tr>
      <w:tr w:rsidR="00730331" w:rsidRPr="00730331" w14:paraId="12EFCE8D"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6B3BB037"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4466" w:type="dxa"/>
            <w:tcBorders>
              <w:top w:val="nil"/>
              <w:left w:val="nil"/>
              <w:bottom w:val="single" w:sz="4" w:space="0" w:color="auto"/>
              <w:right w:val="single" w:sz="4" w:space="0" w:color="auto"/>
            </w:tcBorders>
            <w:shd w:val="clear" w:color="auto" w:fill="auto"/>
            <w:noWrap/>
            <w:vAlign w:val="bottom"/>
            <w:hideMark/>
          </w:tcPr>
          <w:p w14:paraId="6BE42963"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кровлю (дефлектор)</w:t>
            </w:r>
          </w:p>
        </w:tc>
        <w:tc>
          <w:tcPr>
            <w:tcW w:w="2190" w:type="dxa"/>
            <w:tcBorders>
              <w:top w:val="nil"/>
              <w:left w:val="nil"/>
              <w:bottom w:val="single" w:sz="4" w:space="0" w:color="auto"/>
              <w:right w:val="single" w:sz="4" w:space="0" w:color="auto"/>
            </w:tcBorders>
            <w:shd w:val="clear" w:color="auto" w:fill="auto"/>
            <w:noWrap/>
            <w:vAlign w:val="center"/>
            <w:hideMark/>
          </w:tcPr>
          <w:p w14:paraId="2B149B19"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Ф-630</w:t>
            </w:r>
          </w:p>
        </w:tc>
        <w:tc>
          <w:tcPr>
            <w:tcW w:w="1276" w:type="dxa"/>
            <w:tcBorders>
              <w:top w:val="nil"/>
              <w:left w:val="nil"/>
              <w:bottom w:val="single" w:sz="4" w:space="0" w:color="auto"/>
              <w:right w:val="single" w:sz="4" w:space="0" w:color="auto"/>
            </w:tcBorders>
            <w:shd w:val="clear" w:color="auto" w:fill="auto"/>
            <w:noWrap/>
            <w:vAlign w:val="center"/>
            <w:hideMark/>
          </w:tcPr>
          <w:p w14:paraId="508EE9B8"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1</w:t>
            </w:r>
          </w:p>
        </w:tc>
        <w:tc>
          <w:tcPr>
            <w:tcW w:w="1417" w:type="dxa"/>
            <w:tcBorders>
              <w:top w:val="nil"/>
              <w:left w:val="nil"/>
              <w:bottom w:val="single" w:sz="4" w:space="0" w:color="auto"/>
              <w:right w:val="single" w:sz="4" w:space="0" w:color="auto"/>
            </w:tcBorders>
            <w:shd w:val="clear" w:color="auto" w:fill="auto"/>
          </w:tcPr>
          <w:p w14:paraId="15A9174E"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r w:rsidR="00730331" w:rsidRPr="00730331" w14:paraId="295B4AFF" w14:textId="77777777" w:rsidTr="00730331">
        <w:trPr>
          <w:trHeight w:val="300"/>
        </w:trPr>
        <w:tc>
          <w:tcPr>
            <w:tcW w:w="447" w:type="dxa"/>
            <w:tcBorders>
              <w:top w:val="nil"/>
              <w:left w:val="single" w:sz="4" w:space="0" w:color="auto"/>
              <w:bottom w:val="single" w:sz="4" w:space="0" w:color="auto"/>
              <w:right w:val="single" w:sz="4" w:space="0" w:color="auto"/>
            </w:tcBorders>
            <w:shd w:val="clear" w:color="auto" w:fill="auto"/>
            <w:noWrap/>
            <w:vAlign w:val="center"/>
            <w:hideMark/>
          </w:tcPr>
          <w:p w14:paraId="14D3A814"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4466" w:type="dxa"/>
            <w:tcBorders>
              <w:top w:val="nil"/>
              <w:left w:val="nil"/>
              <w:bottom w:val="single" w:sz="4" w:space="0" w:color="auto"/>
              <w:right w:val="single" w:sz="4" w:space="0" w:color="auto"/>
            </w:tcBorders>
            <w:shd w:val="clear" w:color="auto" w:fill="auto"/>
            <w:noWrap/>
            <w:vAlign w:val="bottom"/>
            <w:hideMark/>
          </w:tcPr>
          <w:p w14:paraId="16E3CB3A" w14:textId="77777777" w:rsidR="00730331" w:rsidRPr="00730331" w:rsidRDefault="00730331" w:rsidP="00730331">
            <w:pPr>
              <w:rPr>
                <w:rFonts w:ascii="Calibri" w:hAnsi="Calibri"/>
                <w:color w:val="000000"/>
                <w:sz w:val="22"/>
                <w:szCs w:val="22"/>
              </w:rPr>
            </w:pPr>
            <w:r w:rsidRPr="00730331">
              <w:rPr>
                <w:rFonts w:ascii="Calibri" w:hAnsi="Calibri"/>
                <w:color w:val="000000"/>
                <w:sz w:val="22"/>
                <w:szCs w:val="22"/>
              </w:rPr>
              <w:t>Проходки через внутреннюю стену</w:t>
            </w:r>
          </w:p>
        </w:tc>
        <w:tc>
          <w:tcPr>
            <w:tcW w:w="2190" w:type="dxa"/>
            <w:tcBorders>
              <w:top w:val="nil"/>
              <w:left w:val="nil"/>
              <w:bottom w:val="single" w:sz="4" w:space="0" w:color="auto"/>
              <w:right w:val="single" w:sz="4" w:space="0" w:color="auto"/>
            </w:tcBorders>
            <w:shd w:val="clear" w:color="auto" w:fill="auto"/>
            <w:noWrap/>
            <w:vAlign w:val="center"/>
            <w:hideMark/>
          </w:tcPr>
          <w:p w14:paraId="3BF8403F"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400×300</w:t>
            </w:r>
          </w:p>
        </w:tc>
        <w:tc>
          <w:tcPr>
            <w:tcW w:w="1276" w:type="dxa"/>
            <w:tcBorders>
              <w:top w:val="nil"/>
              <w:left w:val="nil"/>
              <w:bottom w:val="single" w:sz="4" w:space="0" w:color="auto"/>
              <w:right w:val="single" w:sz="4" w:space="0" w:color="auto"/>
            </w:tcBorders>
            <w:shd w:val="clear" w:color="auto" w:fill="auto"/>
            <w:noWrap/>
            <w:vAlign w:val="center"/>
            <w:hideMark/>
          </w:tcPr>
          <w:p w14:paraId="3DC57200" w14:textId="77777777" w:rsidR="00730331" w:rsidRPr="00730331" w:rsidRDefault="00730331" w:rsidP="00730331">
            <w:pPr>
              <w:jc w:val="center"/>
              <w:rPr>
                <w:rFonts w:ascii="Calibri" w:hAnsi="Calibri"/>
                <w:color w:val="000000"/>
                <w:sz w:val="22"/>
                <w:szCs w:val="22"/>
              </w:rPr>
            </w:pPr>
            <w:r w:rsidRPr="00730331">
              <w:rPr>
                <w:rFonts w:ascii="Calibri" w:hAnsi="Calibri"/>
                <w:color w:val="000000"/>
                <w:sz w:val="22"/>
                <w:szCs w:val="22"/>
              </w:rPr>
              <w:t>2</w:t>
            </w:r>
          </w:p>
        </w:tc>
        <w:tc>
          <w:tcPr>
            <w:tcW w:w="1417" w:type="dxa"/>
            <w:tcBorders>
              <w:top w:val="nil"/>
              <w:left w:val="nil"/>
              <w:bottom w:val="single" w:sz="4" w:space="0" w:color="auto"/>
              <w:right w:val="single" w:sz="4" w:space="0" w:color="auto"/>
            </w:tcBorders>
            <w:shd w:val="clear" w:color="auto" w:fill="auto"/>
          </w:tcPr>
          <w:p w14:paraId="5AB33DEB" w14:textId="77777777" w:rsidR="00730331" w:rsidRPr="00730331" w:rsidRDefault="00730331" w:rsidP="00730331">
            <w:pPr>
              <w:jc w:val="center"/>
              <w:rPr>
                <w:rFonts w:ascii="Calibri" w:hAnsi="Calibri"/>
                <w:color w:val="000000"/>
                <w:sz w:val="22"/>
                <w:szCs w:val="22"/>
              </w:rPr>
            </w:pPr>
            <w:r w:rsidRPr="00730331">
              <w:rPr>
                <w:rFonts w:ascii="Arial" w:hAnsi="Arial"/>
                <w:sz w:val="22"/>
              </w:rPr>
              <w:t>240</w:t>
            </w:r>
          </w:p>
        </w:tc>
      </w:tr>
    </w:tbl>
    <w:p w14:paraId="2E58DE52" w14:textId="77777777" w:rsidR="00730331" w:rsidRPr="00730331" w:rsidRDefault="00730331" w:rsidP="00730331">
      <w:pPr>
        <w:tabs>
          <w:tab w:val="left" w:pos="851"/>
        </w:tabs>
        <w:ind w:firstLine="454"/>
        <w:contextualSpacing/>
        <w:jc w:val="both"/>
        <w:rPr>
          <w:sz w:val="22"/>
          <w:szCs w:val="22"/>
        </w:rPr>
      </w:pPr>
    </w:p>
    <w:p w14:paraId="2255C6C8" w14:textId="77777777" w:rsidR="00730331" w:rsidRPr="00730331" w:rsidRDefault="00730331" w:rsidP="00730331">
      <w:pPr>
        <w:tabs>
          <w:tab w:val="left" w:pos="851"/>
        </w:tabs>
        <w:ind w:firstLine="454"/>
        <w:contextualSpacing/>
        <w:jc w:val="both"/>
        <w:rPr>
          <w:b/>
          <w:sz w:val="22"/>
          <w:szCs w:val="22"/>
        </w:rPr>
      </w:pPr>
      <w:r w:rsidRPr="00730331">
        <w:rPr>
          <w:sz w:val="22"/>
          <w:szCs w:val="22"/>
        </w:rPr>
        <w:t xml:space="preserve">Работы по данному ТЗ должны выполняться из материалов  системы активной защиты от распространения пожара. </w:t>
      </w:r>
    </w:p>
    <w:p w14:paraId="4FB7BC13" w14:textId="77777777" w:rsidR="00730331" w:rsidRPr="00730331" w:rsidRDefault="00730331" w:rsidP="00730331">
      <w:pPr>
        <w:tabs>
          <w:tab w:val="left" w:pos="851"/>
        </w:tabs>
        <w:ind w:firstLine="454"/>
        <w:contextualSpacing/>
        <w:jc w:val="both"/>
        <w:rPr>
          <w:sz w:val="22"/>
          <w:szCs w:val="22"/>
        </w:rPr>
      </w:pPr>
      <w:r w:rsidRPr="00730331">
        <w:rPr>
          <w:b/>
          <w:sz w:val="22"/>
          <w:szCs w:val="22"/>
        </w:rPr>
        <w:t>Расстояние от края проходки до системы – в среднем 90мм.</w:t>
      </w:r>
    </w:p>
    <w:p w14:paraId="56B70170" w14:textId="77777777" w:rsidR="00730331" w:rsidRPr="00730331" w:rsidRDefault="00730331" w:rsidP="00730331">
      <w:pPr>
        <w:tabs>
          <w:tab w:val="left" w:pos="851"/>
        </w:tabs>
        <w:ind w:firstLine="454"/>
        <w:contextualSpacing/>
        <w:jc w:val="both"/>
        <w:rPr>
          <w:sz w:val="22"/>
          <w:szCs w:val="22"/>
        </w:rPr>
      </w:pPr>
      <w:r w:rsidRPr="00730331">
        <w:rPr>
          <w:sz w:val="22"/>
          <w:szCs w:val="22"/>
        </w:rPr>
        <w:t>Работы по данному ТЗ выполняются из материалов Подрядчика.</w:t>
      </w:r>
    </w:p>
    <w:p w14:paraId="45BF0C0A" w14:textId="77777777" w:rsidR="00730331" w:rsidRPr="00730331" w:rsidRDefault="00730331" w:rsidP="00730331">
      <w:pPr>
        <w:tabs>
          <w:tab w:val="left" w:pos="851"/>
        </w:tabs>
        <w:ind w:firstLine="454"/>
        <w:contextualSpacing/>
        <w:jc w:val="both"/>
        <w:rPr>
          <w:sz w:val="22"/>
          <w:szCs w:val="22"/>
        </w:rPr>
      </w:pPr>
    </w:p>
    <w:p w14:paraId="4D3DBA1E" w14:textId="77777777" w:rsidR="00730331" w:rsidRPr="00730331" w:rsidRDefault="00730331" w:rsidP="00730331">
      <w:pPr>
        <w:tabs>
          <w:tab w:val="left" w:pos="851"/>
        </w:tabs>
        <w:ind w:firstLine="454"/>
        <w:contextualSpacing/>
        <w:jc w:val="both"/>
        <w:rPr>
          <w:sz w:val="22"/>
          <w:szCs w:val="22"/>
        </w:rPr>
      </w:pPr>
      <w:r w:rsidRPr="00730331">
        <w:rPr>
          <w:sz w:val="22"/>
          <w:szCs w:val="22"/>
        </w:rPr>
        <w:t>Объем работ указан в таблице №3</w:t>
      </w:r>
    </w:p>
    <w:p w14:paraId="5419EC9C" w14:textId="77777777" w:rsidR="00730331" w:rsidRPr="00730331" w:rsidRDefault="00730331" w:rsidP="00730331">
      <w:pPr>
        <w:tabs>
          <w:tab w:val="left" w:pos="851"/>
        </w:tabs>
        <w:ind w:firstLine="454"/>
        <w:contextualSpacing/>
        <w:jc w:val="both"/>
        <w:rPr>
          <w:sz w:val="22"/>
          <w:szCs w:val="22"/>
        </w:rPr>
      </w:pPr>
    </w:p>
    <w:p w14:paraId="0197031A" w14:textId="77777777" w:rsidR="00730331" w:rsidRPr="00730331" w:rsidRDefault="00730331" w:rsidP="00730331">
      <w:pPr>
        <w:tabs>
          <w:tab w:val="left" w:pos="851"/>
        </w:tabs>
        <w:ind w:firstLine="454"/>
        <w:contextualSpacing/>
        <w:jc w:val="right"/>
        <w:rPr>
          <w:sz w:val="22"/>
          <w:szCs w:val="22"/>
        </w:rPr>
      </w:pPr>
      <w:r w:rsidRPr="00730331">
        <w:rPr>
          <w:sz w:val="22"/>
          <w:szCs w:val="22"/>
        </w:rPr>
        <w:t>Табл.3</w:t>
      </w:r>
    </w:p>
    <w:p w14:paraId="195EBB8A" w14:textId="77777777" w:rsidR="00730331" w:rsidRPr="00730331" w:rsidRDefault="00730331" w:rsidP="00730331">
      <w:pPr>
        <w:tabs>
          <w:tab w:val="left" w:pos="851"/>
        </w:tabs>
        <w:ind w:firstLine="454"/>
        <w:contextualSpacing/>
        <w:jc w:val="right"/>
        <w:rPr>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932"/>
        <w:gridCol w:w="853"/>
        <w:gridCol w:w="7"/>
        <w:gridCol w:w="1234"/>
        <w:gridCol w:w="2715"/>
      </w:tblGrid>
      <w:tr w:rsidR="00730331" w:rsidRPr="00730331" w14:paraId="47F94946" w14:textId="77777777" w:rsidTr="00730331">
        <w:trPr>
          <w:trHeight w:val="510"/>
        </w:trPr>
        <w:tc>
          <w:tcPr>
            <w:tcW w:w="466" w:type="dxa"/>
          </w:tcPr>
          <w:p w14:paraId="624D4E5C" w14:textId="77777777" w:rsidR="00730331" w:rsidRPr="00730331" w:rsidRDefault="00730331" w:rsidP="00730331">
            <w:pPr>
              <w:tabs>
                <w:tab w:val="left" w:pos="851"/>
              </w:tabs>
              <w:contextualSpacing/>
              <w:jc w:val="both"/>
              <w:rPr>
                <w:sz w:val="20"/>
                <w:szCs w:val="20"/>
              </w:rPr>
            </w:pPr>
            <w:r w:rsidRPr="00730331">
              <w:rPr>
                <w:sz w:val="20"/>
                <w:szCs w:val="20"/>
              </w:rPr>
              <w:t>№</w:t>
            </w:r>
          </w:p>
        </w:tc>
        <w:tc>
          <w:tcPr>
            <w:tcW w:w="4202" w:type="dxa"/>
          </w:tcPr>
          <w:p w14:paraId="4AC411BA" w14:textId="77777777" w:rsidR="00730331" w:rsidRPr="00730331" w:rsidRDefault="00730331" w:rsidP="00730331">
            <w:pPr>
              <w:tabs>
                <w:tab w:val="left" w:pos="851"/>
              </w:tabs>
              <w:contextualSpacing/>
              <w:jc w:val="center"/>
              <w:rPr>
                <w:sz w:val="20"/>
                <w:szCs w:val="20"/>
              </w:rPr>
            </w:pPr>
            <w:r w:rsidRPr="00730331">
              <w:rPr>
                <w:sz w:val="20"/>
                <w:szCs w:val="20"/>
              </w:rPr>
              <w:t>Наименование работ</w:t>
            </w:r>
          </w:p>
        </w:tc>
        <w:tc>
          <w:tcPr>
            <w:tcW w:w="853" w:type="dxa"/>
          </w:tcPr>
          <w:p w14:paraId="5EE8D6BF" w14:textId="77777777" w:rsidR="00730331" w:rsidRPr="00730331" w:rsidRDefault="00730331" w:rsidP="00730331">
            <w:pPr>
              <w:tabs>
                <w:tab w:val="left" w:pos="851"/>
              </w:tabs>
              <w:contextualSpacing/>
              <w:jc w:val="both"/>
              <w:rPr>
                <w:sz w:val="20"/>
                <w:szCs w:val="20"/>
              </w:rPr>
            </w:pPr>
            <w:r w:rsidRPr="00730331">
              <w:rPr>
                <w:sz w:val="20"/>
                <w:szCs w:val="20"/>
              </w:rPr>
              <w:t>Ед.изм.</w:t>
            </w:r>
          </w:p>
        </w:tc>
        <w:tc>
          <w:tcPr>
            <w:tcW w:w="1244" w:type="dxa"/>
            <w:gridSpan w:val="2"/>
          </w:tcPr>
          <w:p w14:paraId="258356D9" w14:textId="77777777" w:rsidR="00730331" w:rsidRPr="00730331" w:rsidRDefault="00730331" w:rsidP="00730331">
            <w:pPr>
              <w:tabs>
                <w:tab w:val="left" w:pos="851"/>
              </w:tabs>
              <w:contextualSpacing/>
              <w:jc w:val="both"/>
              <w:rPr>
                <w:sz w:val="20"/>
                <w:szCs w:val="20"/>
              </w:rPr>
            </w:pPr>
            <w:r w:rsidRPr="00730331">
              <w:rPr>
                <w:sz w:val="20"/>
                <w:szCs w:val="20"/>
              </w:rPr>
              <w:t>Количество</w:t>
            </w:r>
          </w:p>
        </w:tc>
        <w:tc>
          <w:tcPr>
            <w:tcW w:w="2904" w:type="dxa"/>
          </w:tcPr>
          <w:p w14:paraId="3AA7872B" w14:textId="77777777" w:rsidR="00730331" w:rsidRPr="00730331" w:rsidRDefault="00730331" w:rsidP="00730331">
            <w:pPr>
              <w:tabs>
                <w:tab w:val="left" w:pos="851"/>
              </w:tabs>
              <w:contextualSpacing/>
              <w:jc w:val="center"/>
              <w:rPr>
                <w:sz w:val="20"/>
                <w:szCs w:val="20"/>
              </w:rPr>
            </w:pPr>
            <w:r w:rsidRPr="00730331">
              <w:rPr>
                <w:sz w:val="20"/>
                <w:szCs w:val="20"/>
              </w:rPr>
              <w:t>Материал</w:t>
            </w:r>
          </w:p>
        </w:tc>
      </w:tr>
      <w:tr w:rsidR="00730331" w:rsidRPr="00730331" w14:paraId="1E763E96" w14:textId="77777777" w:rsidTr="00730331">
        <w:trPr>
          <w:trHeight w:val="450"/>
        </w:trPr>
        <w:tc>
          <w:tcPr>
            <w:tcW w:w="466" w:type="dxa"/>
          </w:tcPr>
          <w:p w14:paraId="417CD54D" w14:textId="77777777" w:rsidR="00730331" w:rsidRPr="00730331" w:rsidRDefault="00730331" w:rsidP="00730331">
            <w:pPr>
              <w:tabs>
                <w:tab w:val="left" w:pos="851"/>
              </w:tabs>
              <w:contextualSpacing/>
              <w:jc w:val="both"/>
              <w:rPr>
                <w:sz w:val="20"/>
                <w:szCs w:val="20"/>
              </w:rPr>
            </w:pPr>
            <w:r w:rsidRPr="00730331">
              <w:rPr>
                <w:sz w:val="20"/>
                <w:szCs w:val="20"/>
              </w:rPr>
              <w:t>1</w:t>
            </w:r>
          </w:p>
        </w:tc>
        <w:tc>
          <w:tcPr>
            <w:tcW w:w="4202" w:type="dxa"/>
          </w:tcPr>
          <w:p w14:paraId="6D0FC0C3" w14:textId="77777777" w:rsidR="00730331" w:rsidRPr="00730331" w:rsidRDefault="00730331" w:rsidP="00730331">
            <w:pPr>
              <w:tabs>
                <w:tab w:val="left" w:pos="851"/>
              </w:tabs>
              <w:contextualSpacing/>
              <w:jc w:val="center"/>
              <w:rPr>
                <w:sz w:val="20"/>
                <w:szCs w:val="20"/>
              </w:rPr>
            </w:pPr>
            <w:r w:rsidRPr="00730331">
              <w:rPr>
                <w:sz w:val="20"/>
                <w:szCs w:val="20"/>
              </w:rPr>
              <w:t>Очистка проходок от мусора, масла и пыли</w:t>
            </w:r>
          </w:p>
        </w:tc>
        <w:tc>
          <w:tcPr>
            <w:tcW w:w="853" w:type="dxa"/>
          </w:tcPr>
          <w:p w14:paraId="1062F839" w14:textId="77777777" w:rsidR="00730331" w:rsidRPr="00730331" w:rsidRDefault="00730331" w:rsidP="00730331">
            <w:pPr>
              <w:tabs>
                <w:tab w:val="left" w:pos="851"/>
              </w:tabs>
              <w:contextualSpacing/>
              <w:jc w:val="center"/>
              <w:rPr>
                <w:sz w:val="20"/>
                <w:szCs w:val="20"/>
              </w:rPr>
            </w:pPr>
            <w:r w:rsidRPr="00730331">
              <w:rPr>
                <w:sz w:val="20"/>
                <w:szCs w:val="20"/>
              </w:rPr>
              <w:t>м2</w:t>
            </w:r>
          </w:p>
        </w:tc>
        <w:tc>
          <w:tcPr>
            <w:tcW w:w="1244" w:type="dxa"/>
            <w:gridSpan w:val="2"/>
          </w:tcPr>
          <w:p w14:paraId="3FD94E17" w14:textId="77777777" w:rsidR="00730331" w:rsidRPr="00730331" w:rsidRDefault="00730331" w:rsidP="00730331">
            <w:pPr>
              <w:tabs>
                <w:tab w:val="left" w:pos="851"/>
              </w:tabs>
              <w:contextualSpacing/>
              <w:jc w:val="center"/>
              <w:rPr>
                <w:sz w:val="20"/>
                <w:szCs w:val="20"/>
              </w:rPr>
            </w:pPr>
            <w:r w:rsidRPr="00730331">
              <w:rPr>
                <w:sz w:val="20"/>
                <w:szCs w:val="20"/>
              </w:rPr>
              <w:t>413,7</w:t>
            </w:r>
          </w:p>
        </w:tc>
        <w:tc>
          <w:tcPr>
            <w:tcW w:w="2904" w:type="dxa"/>
          </w:tcPr>
          <w:p w14:paraId="0E95A8B7" w14:textId="77777777" w:rsidR="00730331" w:rsidRPr="00730331" w:rsidRDefault="00730331" w:rsidP="00730331">
            <w:pPr>
              <w:tabs>
                <w:tab w:val="left" w:pos="851"/>
              </w:tabs>
              <w:contextualSpacing/>
              <w:jc w:val="center"/>
              <w:rPr>
                <w:sz w:val="20"/>
                <w:szCs w:val="20"/>
              </w:rPr>
            </w:pPr>
            <w:r w:rsidRPr="00730331">
              <w:rPr>
                <w:sz w:val="20"/>
                <w:szCs w:val="20"/>
              </w:rPr>
              <w:t>Подрядчика</w:t>
            </w:r>
          </w:p>
        </w:tc>
      </w:tr>
      <w:tr w:rsidR="00730331" w:rsidRPr="00730331" w14:paraId="5697ADD1" w14:textId="77777777" w:rsidTr="00730331">
        <w:trPr>
          <w:trHeight w:val="450"/>
        </w:trPr>
        <w:tc>
          <w:tcPr>
            <w:tcW w:w="466" w:type="dxa"/>
          </w:tcPr>
          <w:p w14:paraId="394BCC9F" w14:textId="77777777" w:rsidR="00730331" w:rsidRPr="00730331" w:rsidRDefault="00730331" w:rsidP="00730331">
            <w:pPr>
              <w:tabs>
                <w:tab w:val="left" w:pos="851"/>
              </w:tabs>
              <w:contextualSpacing/>
              <w:jc w:val="both"/>
              <w:rPr>
                <w:sz w:val="20"/>
                <w:szCs w:val="20"/>
              </w:rPr>
            </w:pPr>
            <w:r w:rsidRPr="00730331">
              <w:rPr>
                <w:sz w:val="20"/>
                <w:szCs w:val="20"/>
              </w:rPr>
              <w:t>2</w:t>
            </w:r>
          </w:p>
        </w:tc>
        <w:tc>
          <w:tcPr>
            <w:tcW w:w="4202" w:type="dxa"/>
          </w:tcPr>
          <w:p w14:paraId="2BF5B838" w14:textId="77777777" w:rsidR="00730331" w:rsidRPr="00730331" w:rsidRDefault="00730331" w:rsidP="00730331">
            <w:pPr>
              <w:tabs>
                <w:tab w:val="left" w:pos="851"/>
              </w:tabs>
              <w:contextualSpacing/>
              <w:jc w:val="center"/>
              <w:rPr>
                <w:sz w:val="20"/>
                <w:szCs w:val="20"/>
              </w:rPr>
            </w:pPr>
            <w:r w:rsidRPr="00730331">
              <w:rPr>
                <w:sz w:val="20"/>
                <w:szCs w:val="20"/>
              </w:rPr>
              <w:t>Заполнение проходок  огнестойкой монтажной пеной ОГНЕЗА 240 (выход с баллона 45л, 935 гр)</w:t>
            </w:r>
          </w:p>
        </w:tc>
        <w:tc>
          <w:tcPr>
            <w:tcW w:w="853" w:type="dxa"/>
          </w:tcPr>
          <w:p w14:paraId="0CA908A0" w14:textId="77777777" w:rsidR="00730331" w:rsidRPr="00730331" w:rsidRDefault="00730331" w:rsidP="00730331">
            <w:pPr>
              <w:tabs>
                <w:tab w:val="left" w:pos="851"/>
              </w:tabs>
              <w:contextualSpacing/>
              <w:jc w:val="center"/>
              <w:rPr>
                <w:sz w:val="20"/>
                <w:szCs w:val="20"/>
              </w:rPr>
            </w:pPr>
            <w:r w:rsidRPr="00730331">
              <w:rPr>
                <w:sz w:val="20"/>
                <w:szCs w:val="20"/>
              </w:rPr>
              <w:t>шт</w:t>
            </w:r>
          </w:p>
        </w:tc>
        <w:tc>
          <w:tcPr>
            <w:tcW w:w="1244" w:type="dxa"/>
            <w:gridSpan w:val="2"/>
          </w:tcPr>
          <w:p w14:paraId="4BBC9227" w14:textId="77777777" w:rsidR="00730331" w:rsidRPr="00730331" w:rsidRDefault="00730331" w:rsidP="00730331">
            <w:pPr>
              <w:tabs>
                <w:tab w:val="left" w:pos="851"/>
              </w:tabs>
              <w:contextualSpacing/>
              <w:jc w:val="center"/>
              <w:rPr>
                <w:sz w:val="20"/>
                <w:szCs w:val="20"/>
              </w:rPr>
            </w:pPr>
            <w:r w:rsidRPr="00730331">
              <w:rPr>
                <w:sz w:val="20"/>
                <w:szCs w:val="20"/>
              </w:rPr>
              <w:t>90</w:t>
            </w:r>
          </w:p>
        </w:tc>
        <w:tc>
          <w:tcPr>
            <w:tcW w:w="2904" w:type="dxa"/>
          </w:tcPr>
          <w:p w14:paraId="1C3FCC92" w14:textId="77777777" w:rsidR="00730331" w:rsidRPr="00730331" w:rsidRDefault="00730331" w:rsidP="00730331">
            <w:pPr>
              <w:tabs>
                <w:tab w:val="left" w:pos="851"/>
              </w:tabs>
              <w:contextualSpacing/>
              <w:jc w:val="center"/>
              <w:rPr>
                <w:sz w:val="20"/>
                <w:szCs w:val="20"/>
              </w:rPr>
            </w:pPr>
            <w:r w:rsidRPr="00730331">
              <w:rPr>
                <w:sz w:val="20"/>
                <w:szCs w:val="20"/>
              </w:rPr>
              <w:t>Подрядчика</w:t>
            </w:r>
          </w:p>
        </w:tc>
      </w:tr>
      <w:tr w:rsidR="00730331" w:rsidRPr="00730331" w14:paraId="75B77F93" w14:textId="77777777" w:rsidTr="00730331">
        <w:trPr>
          <w:trHeight w:val="417"/>
        </w:trPr>
        <w:tc>
          <w:tcPr>
            <w:tcW w:w="466" w:type="dxa"/>
          </w:tcPr>
          <w:p w14:paraId="13F40E49" w14:textId="77777777" w:rsidR="00730331" w:rsidRPr="00730331" w:rsidRDefault="00730331" w:rsidP="00730331">
            <w:pPr>
              <w:tabs>
                <w:tab w:val="left" w:pos="851"/>
              </w:tabs>
              <w:contextualSpacing/>
              <w:jc w:val="both"/>
              <w:rPr>
                <w:sz w:val="20"/>
                <w:szCs w:val="20"/>
              </w:rPr>
            </w:pPr>
            <w:r w:rsidRPr="00730331">
              <w:rPr>
                <w:sz w:val="20"/>
                <w:szCs w:val="20"/>
              </w:rPr>
              <w:t>3</w:t>
            </w:r>
          </w:p>
        </w:tc>
        <w:tc>
          <w:tcPr>
            <w:tcW w:w="4202" w:type="dxa"/>
          </w:tcPr>
          <w:p w14:paraId="14D4B474" w14:textId="77777777" w:rsidR="00730331" w:rsidRPr="00730331" w:rsidRDefault="00730331" w:rsidP="00730331">
            <w:pPr>
              <w:tabs>
                <w:tab w:val="left" w:pos="851"/>
              </w:tabs>
              <w:contextualSpacing/>
              <w:jc w:val="center"/>
              <w:rPr>
                <w:sz w:val="20"/>
                <w:szCs w:val="20"/>
              </w:rPr>
            </w:pPr>
            <w:r w:rsidRPr="00730331">
              <w:rPr>
                <w:sz w:val="20"/>
                <w:szCs w:val="20"/>
              </w:rPr>
              <w:t>Нанесение полимерного уплотнителя (герметика противопожарного ЭП71)</w:t>
            </w:r>
          </w:p>
        </w:tc>
        <w:tc>
          <w:tcPr>
            <w:tcW w:w="853" w:type="dxa"/>
          </w:tcPr>
          <w:p w14:paraId="3F1B86E1" w14:textId="77777777" w:rsidR="00730331" w:rsidRPr="00730331" w:rsidRDefault="00730331" w:rsidP="00730331">
            <w:pPr>
              <w:tabs>
                <w:tab w:val="left" w:pos="851"/>
              </w:tabs>
              <w:contextualSpacing/>
              <w:jc w:val="center"/>
              <w:rPr>
                <w:sz w:val="20"/>
                <w:szCs w:val="20"/>
              </w:rPr>
            </w:pPr>
            <w:r w:rsidRPr="00730331">
              <w:rPr>
                <w:sz w:val="20"/>
                <w:szCs w:val="20"/>
              </w:rPr>
              <w:t>шт</w:t>
            </w:r>
          </w:p>
        </w:tc>
        <w:tc>
          <w:tcPr>
            <w:tcW w:w="1244" w:type="dxa"/>
            <w:gridSpan w:val="2"/>
          </w:tcPr>
          <w:p w14:paraId="1E123D2F" w14:textId="77777777" w:rsidR="00730331" w:rsidRPr="00730331" w:rsidRDefault="00730331" w:rsidP="00730331">
            <w:pPr>
              <w:tabs>
                <w:tab w:val="left" w:pos="851"/>
              </w:tabs>
              <w:contextualSpacing/>
              <w:jc w:val="center"/>
              <w:rPr>
                <w:sz w:val="20"/>
                <w:szCs w:val="20"/>
              </w:rPr>
            </w:pPr>
            <w:r w:rsidRPr="00730331">
              <w:rPr>
                <w:sz w:val="20"/>
                <w:szCs w:val="20"/>
              </w:rPr>
              <w:t>270</w:t>
            </w:r>
          </w:p>
        </w:tc>
        <w:tc>
          <w:tcPr>
            <w:tcW w:w="2904" w:type="dxa"/>
          </w:tcPr>
          <w:p w14:paraId="3CC1E694" w14:textId="77777777" w:rsidR="00730331" w:rsidRPr="00730331" w:rsidRDefault="00730331" w:rsidP="00730331">
            <w:pPr>
              <w:tabs>
                <w:tab w:val="left" w:pos="851"/>
              </w:tabs>
              <w:contextualSpacing/>
              <w:jc w:val="center"/>
              <w:rPr>
                <w:sz w:val="20"/>
                <w:szCs w:val="20"/>
              </w:rPr>
            </w:pPr>
            <w:r w:rsidRPr="00730331">
              <w:rPr>
                <w:sz w:val="20"/>
                <w:szCs w:val="20"/>
              </w:rPr>
              <w:t>Подрядчика</w:t>
            </w:r>
          </w:p>
        </w:tc>
      </w:tr>
      <w:tr w:rsidR="00730331" w:rsidRPr="00730331" w14:paraId="3800E6F9" w14:textId="77777777" w:rsidTr="00730331">
        <w:trPr>
          <w:trHeight w:val="417"/>
        </w:trPr>
        <w:tc>
          <w:tcPr>
            <w:tcW w:w="466" w:type="dxa"/>
          </w:tcPr>
          <w:p w14:paraId="1BA61301" w14:textId="77777777" w:rsidR="00730331" w:rsidRPr="00730331" w:rsidRDefault="00730331" w:rsidP="00730331">
            <w:pPr>
              <w:tabs>
                <w:tab w:val="left" w:pos="851"/>
              </w:tabs>
              <w:contextualSpacing/>
              <w:jc w:val="both"/>
              <w:rPr>
                <w:sz w:val="20"/>
                <w:szCs w:val="20"/>
              </w:rPr>
            </w:pPr>
            <w:r w:rsidRPr="00730331">
              <w:rPr>
                <w:sz w:val="20"/>
                <w:szCs w:val="20"/>
              </w:rPr>
              <w:t>4</w:t>
            </w:r>
          </w:p>
        </w:tc>
        <w:tc>
          <w:tcPr>
            <w:tcW w:w="4202" w:type="dxa"/>
          </w:tcPr>
          <w:p w14:paraId="4D33D6B8" w14:textId="77777777" w:rsidR="00730331" w:rsidRPr="00730331" w:rsidRDefault="00730331" w:rsidP="00730331">
            <w:pPr>
              <w:tabs>
                <w:tab w:val="left" w:pos="851"/>
              </w:tabs>
              <w:contextualSpacing/>
              <w:jc w:val="center"/>
              <w:rPr>
                <w:sz w:val="20"/>
                <w:szCs w:val="20"/>
              </w:rPr>
            </w:pPr>
            <w:r w:rsidRPr="00730331">
              <w:rPr>
                <w:sz w:val="20"/>
                <w:szCs w:val="20"/>
              </w:rPr>
              <w:t>Монтаж плиты минераловатной ППЖ или ППЖ-ГС</w:t>
            </w:r>
          </w:p>
        </w:tc>
        <w:tc>
          <w:tcPr>
            <w:tcW w:w="853" w:type="dxa"/>
          </w:tcPr>
          <w:p w14:paraId="58C12403" w14:textId="77777777" w:rsidR="00730331" w:rsidRPr="00730331" w:rsidRDefault="00730331" w:rsidP="00730331">
            <w:pPr>
              <w:tabs>
                <w:tab w:val="left" w:pos="851"/>
              </w:tabs>
              <w:contextualSpacing/>
              <w:jc w:val="center"/>
              <w:rPr>
                <w:sz w:val="20"/>
                <w:szCs w:val="20"/>
              </w:rPr>
            </w:pPr>
            <w:r w:rsidRPr="00730331">
              <w:rPr>
                <w:sz w:val="20"/>
                <w:szCs w:val="20"/>
              </w:rPr>
              <w:t>м3</w:t>
            </w:r>
          </w:p>
        </w:tc>
        <w:tc>
          <w:tcPr>
            <w:tcW w:w="1244" w:type="dxa"/>
            <w:gridSpan w:val="2"/>
          </w:tcPr>
          <w:p w14:paraId="048F78C3" w14:textId="77777777" w:rsidR="00730331" w:rsidRPr="00730331" w:rsidRDefault="00730331" w:rsidP="00730331">
            <w:pPr>
              <w:tabs>
                <w:tab w:val="left" w:pos="851"/>
              </w:tabs>
              <w:contextualSpacing/>
              <w:jc w:val="center"/>
              <w:rPr>
                <w:sz w:val="20"/>
                <w:szCs w:val="20"/>
              </w:rPr>
            </w:pPr>
            <w:r w:rsidRPr="00730331">
              <w:rPr>
                <w:sz w:val="20"/>
                <w:szCs w:val="20"/>
              </w:rPr>
              <w:t>15</w:t>
            </w:r>
          </w:p>
        </w:tc>
        <w:tc>
          <w:tcPr>
            <w:tcW w:w="2904" w:type="dxa"/>
          </w:tcPr>
          <w:p w14:paraId="0F187303" w14:textId="77777777" w:rsidR="00730331" w:rsidRPr="00730331" w:rsidRDefault="00730331" w:rsidP="00730331">
            <w:pPr>
              <w:tabs>
                <w:tab w:val="left" w:pos="851"/>
              </w:tabs>
              <w:contextualSpacing/>
              <w:jc w:val="center"/>
              <w:rPr>
                <w:sz w:val="20"/>
                <w:szCs w:val="20"/>
              </w:rPr>
            </w:pPr>
            <w:r w:rsidRPr="00730331">
              <w:rPr>
                <w:sz w:val="20"/>
                <w:szCs w:val="20"/>
              </w:rPr>
              <w:t>Подрядчика</w:t>
            </w:r>
          </w:p>
        </w:tc>
      </w:tr>
      <w:tr w:rsidR="00730331" w:rsidRPr="00730331" w14:paraId="0E22FDD1" w14:textId="77777777" w:rsidTr="00730331">
        <w:trPr>
          <w:trHeight w:val="763"/>
        </w:trPr>
        <w:tc>
          <w:tcPr>
            <w:tcW w:w="466" w:type="dxa"/>
          </w:tcPr>
          <w:p w14:paraId="15A9B0BB" w14:textId="77777777" w:rsidR="00730331" w:rsidRPr="00730331" w:rsidRDefault="00730331" w:rsidP="00730331">
            <w:pPr>
              <w:tabs>
                <w:tab w:val="left" w:pos="851"/>
              </w:tabs>
              <w:contextualSpacing/>
              <w:jc w:val="both"/>
              <w:rPr>
                <w:sz w:val="20"/>
                <w:szCs w:val="20"/>
              </w:rPr>
            </w:pPr>
            <w:r w:rsidRPr="00730331">
              <w:rPr>
                <w:sz w:val="20"/>
                <w:szCs w:val="20"/>
              </w:rPr>
              <w:t>5</w:t>
            </w:r>
          </w:p>
        </w:tc>
        <w:tc>
          <w:tcPr>
            <w:tcW w:w="4202" w:type="dxa"/>
          </w:tcPr>
          <w:p w14:paraId="29EDBA58" w14:textId="77777777" w:rsidR="00730331" w:rsidRPr="00730331" w:rsidRDefault="00730331" w:rsidP="00730331">
            <w:pPr>
              <w:tabs>
                <w:tab w:val="left" w:pos="851"/>
              </w:tabs>
              <w:contextualSpacing/>
              <w:jc w:val="center"/>
              <w:rPr>
                <w:sz w:val="20"/>
                <w:szCs w:val="20"/>
              </w:rPr>
            </w:pPr>
            <w:r w:rsidRPr="00730331">
              <w:rPr>
                <w:sz w:val="20"/>
                <w:szCs w:val="20"/>
              </w:rPr>
              <w:t>Изготовление фасонных элементов для обрамления проходок из листа оцинкованного, толщиной 0,7мм</w:t>
            </w:r>
          </w:p>
        </w:tc>
        <w:tc>
          <w:tcPr>
            <w:tcW w:w="853" w:type="dxa"/>
          </w:tcPr>
          <w:p w14:paraId="20129597" w14:textId="77777777" w:rsidR="00730331" w:rsidRPr="00730331" w:rsidRDefault="00730331" w:rsidP="00730331">
            <w:pPr>
              <w:tabs>
                <w:tab w:val="left" w:pos="851"/>
              </w:tabs>
              <w:contextualSpacing/>
              <w:jc w:val="center"/>
              <w:rPr>
                <w:sz w:val="20"/>
                <w:szCs w:val="20"/>
              </w:rPr>
            </w:pPr>
            <w:r w:rsidRPr="00730331">
              <w:rPr>
                <w:sz w:val="20"/>
                <w:szCs w:val="20"/>
              </w:rPr>
              <w:t>м2</w:t>
            </w:r>
          </w:p>
        </w:tc>
        <w:tc>
          <w:tcPr>
            <w:tcW w:w="1244" w:type="dxa"/>
            <w:gridSpan w:val="2"/>
          </w:tcPr>
          <w:p w14:paraId="0401909C" w14:textId="77777777" w:rsidR="00730331" w:rsidRPr="00730331" w:rsidRDefault="00730331" w:rsidP="00730331">
            <w:pPr>
              <w:tabs>
                <w:tab w:val="left" w:pos="851"/>
              </w:tabs>
              <w:contextualSpacing/>
              <w:jc w:val="center"/>
              <w:rPr>
                <w:sz w:val="20"/>
                <w:szCs w:val="20"/>
              </w:rPr>
            </w:pPr>
            <w:r w:rsidRPr="00730331">
              <w:rPr>
                <w:sz w:val="20"/>
                <w:szCs w:val="20"/>
              </w:rPr>
              <w:t>125</w:t>
            </w:r>
          </w:p>
        </w:tc>
        <w:tc>
          <w:tcPr>
            <w:tcW w:w="2904" w:type="dxa"/>
          </w:tcPr>
          <w:p w14:paraId="4B15607A" w14:textId="77777777" w:rsidR="00730331" w:rsidRPr="00730331" w:rsidRDefault="00730331" w:rsidP="00730331">
            <w:pPr>
              <w:tabs>
                <w:tab w:val="left" w:pos="851"/>
              </w:tabs>
              <w:contextualSpacing/>
              <w:jc w:val="center"/>
              <w:rPr>
                <w:sz w:val="20"/>
                <w:szCs w:val="20"/>
              </w:rPr>
            </w:pPr>
            <w:r w:rsidRPr="00730331">
              <w:rPr>
                <w:sz w:val="20"/>
                <w:szCs w:val="20"/>
              </w:rPr>
              <w:t>Подрядчика</w:t>
            </w:r>
          </w:p>
        </w:tc>
      </w:tr>
      <w:tr w:rsidR="00730331" w:rsidRPr="00730331" w14:paraId="579D5F40" w14:textId="77777777" w:rsidTr="00730331">
        <w:trPr>
          <w:trHeight w:val="562"/>
        </w:trPr>
        <w:tc>
          <w:tcPr>
            <w:tcW w:w="466" w:type="dxa"/>
          </w:tcPr>
          <w:p w14:paraId="6F6FF811" w14:textId="77777777" w:rsidR="00730331" w:rsidRPr="00730331" w:rsidRDefault="00730331" w:rsidP="00730331">
            <w:pPr>
              <w:tabs>
                <w:tab w:val="left" w:pos="851"/>
              </w:tabs>
              <w:ind w:firstLine="454"/>
              <w:contextualSpacing/>
              <w:jc w:val="both"/>
              <w:rPr>
                <w:sz w:val="20"/>
                <w:szCs w:val="20"/>
              </w:rPr>
            </w:pPr>
          </w:p>
          <w:p w14:paraId="358C8668" w14:textId="77777777" w:rsidR="00730331" w:rsidRPr="00730331" w:rsidRDefault="00730331" w:rsidP="00730331">
            <w:pPr>
              <w:tabs>
                <w:tab w:val="left" w:pos="851"/>
              </w:tabs>
              <w:contextualSpacing/>
              <w:jc w:val="both"/>
              <w:rPr>
                <w:sz w:val="20"/>
                <w:szCs w:val="20"/>
              </w:rPr>
            </w:pPr>
            <w:r w:rsidRPr="00730331">
              <w:rPr>
                <w:sz w:val="20"/>
                <w:szCs w:val="20"/>
              </w:rPr>
              <w:t>6</w:t>
            </w:r>
          </w:p>
        </w:tc>
        <w:tc>
          <w:tcPr>
            <w:tcW w:w="4202" w:type="dxa"/>
          </w:tcPr>
          <w:p w14:paraId="6B0D22B7" w14:textId="77777777" w:rsidR="00730331" w:rsidRPr="00730331" w:rsidRDefault="00730331" w:rsidP="00730331">
            <w:pPr>
              <w:tabs>
                <w:tab w:val="left" w:pos="851"/>
              </w:tabs>
              <w:jc w:val="center"/>
              <w:rPr>
                <w:sz w:val="20"/>
                <w:szCs w:val="20"/>
              </w:rPr>
            </w:pPr>
            <w:r w:rsidRPr="00730331">
              <w:rPr>
                <w:sz w:val="20"/>
                <w:szCs w:val="20"/>
              </w:rPr>
              <w:t>Обрамление проходки фасонными элементами с применением герметика.</w:t>
            </w:r>
          </w:p>
        </w:tc>
        <w:tc>
          <w:tcPr>
            <w:tcW w:w="860" w:type="dxa"/>
            <w:gridSpan w:val="2"/>
          </w:tcPr>
          <w:p w14:paraId="71F9A5A3" w14:textId="77777777" w:rsidR="00730331" w:rsidRPr="00730331" w:rsidRDefault="00730331" w:rsidP="00730331">
            <w:pPr>
              <w:spacing w:after="200" w:line="276" w:lineRule="auto"/>
              <w:jc w:val="center"/>
              <w:rPr>
                <w:sz w:val="20"/>
                <w:szCs w:val="20"/>
              </w:rPr>
            </w:pPr>
            <w:r w:rsidRPr="00730331">
              <w:rPr>
                <w:sz w:val="20"/>
                <w:szCs w:val="20"/>
              </w:rPr>
              <w:t>м2</w:t>
            </w:r>
          </w:p>
        </w:tc>
        <w:tc>
          <w:tcPr>
            <w:tcW w:w="1237" w:type="dxa"/>
          </w:tcPr>
          <w:p w14:paraId="1154526F" w14:textId="77777777" w:rsidR="00730331" w:rsidRPr="00730331" w:rsidRDefault="00730331" w:rsidP="00730331">
            <w:pPr>
              <w:tabs>
                <w:tab w:val="left" w:pos="851"/>
              </w:tabs>
              <w:contextualSpacing/>
              <w:jc w:val="center"/>
              <w:rPr>
                <w:sz w:val="20"/>
                <w:szCs w:val="20"/>
              </w:rPr>
            </w:pPr>
            <w:r w:rsidRPr="00730331">
              <w:rPr>
                <w:sz w:val="20"/>
                <w:szCs w:val="20"/>
              </w:rPr>
              <w:t>125</w:t>
            </w:r>
          </w:p>
        </w:tc>
        <w:tc>
          <w:tcPr>
            <w:tcW w:w="2904" w:type="dxa"/>
          </w:tcPr>
          <w:p w14:paraId="6AEB154F" w14:textId="77777777" w:rsidR="00730331" w:rsidRPr="00730331" w:rsidRDefault="00730331" w:rsidP="00730331">
            <w:pPr>
              <w:tabs>
                <w:tab w:val="left" w:pos="851"/>
              </w:tabs>
              <w:contextualSpacing/>
              <w:jc w:val="center"/>
              <w:rPr>
                <w:sz w:val="20"/>
                <w:szCs w:val="20"/>
              </w:rPr>
            </w:pPr>
            <w:r w:rsidRPr="00730331">
              <w:rPr>
                <w:sz w:val="20"/>
                <w:szCs w:val="20"/>
              </w:rPr>
              <w:t>Подрядчика</w:t>
            </w:r>
          </w:p>
        </w:tc>
      </w:tr>
    </w:tbl>
    <w:p w14:paraId="4B5BF54A" w14:textId="77777777" w:rsidR="00730331" w:rsidRPr="00730331" w:rsidRDefault="00730331" w:rsidP="00730331">
      <w:pPr>
        <w:tabs>
          <w:tab w:val="left" w:pos="851"/>
        </w:tabs>
        <w:ind w:firstLine="454"/>
        <w:contextualSpacing/>
        <w:jc w:val="both"/>
        <w:rPr>
          <w:sz w:val="22"/>
          <w:szCs w:val="22"/>
        </w:rPr>
      </w:pPr>
    </w:p>
    <w:p w14:paraId="21DDE5F6" w14:textId="77777777" w:rsidR="00730331" w:rsidRPr="00730331" w:rsidRDefault="00730331" w:rsidP="00730331">
      <w:pPr>
        <w:tabs>
          <w:tab w:val="left" w:pos="851"/>
        </w:tabs>
        <w:ind w:firstLine="454"/>
        <w:contextualSpacing/>
        <w:jc w:val="both"/>
        <w:rPr>
          <w:sz w:val="22"/>
          <w:szCs w:val="22"/>
        </w:rPr>
      </w:pPr>
      <w:r w:rsidRPr="00730331">
        <w:rPr>
          <w:sz w:val="22"/>
          <w:szCs w:val="22"/>
        </w:rPr>
        <w:t>5.1. 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w:t>
      </w:r>
    </w:p>
    <w:p w14:paraId="58CBCC2F" w14:textId="77777777" w:rsidR="00730331" w:rsidRPr="00730331" w:rsidRDefault="00730331" w:rsidP="00730331">
      <w:pPr>
        <w:tabs>
          <w:tab w:val="left" w:pos="851"/>
        </w:tabs>
        <w:jc w:val="both"/>
        <w:rPr>
          <w:sz w:val="22"/>
          <w:szCs w:val="22"/>
        </w:rPr>
      </w:pPr>
    </w:p>
    <w:p w14:paraId="1D64FB4C" w14:textId="77777777" w:rsidR="00730331" w:rsidRPr="00730331" w:rsidRDefault="00730331" w:rsidP="00730331">
      <w:pPr>
        <w:spacing w:before="60" w:after="60" w:line="312" w:lineRule="auto"/>
        <w:ind w:firstLine="426"/>
        <w:jc w:val="both"/>
        <w:rPr>
          <w:sz w:val="22"/>
          <w:szCs w:val="22"/>
        </w:rPr>
      </w:pPr>
      <w:r w:rsidRPr="00730331">
        <w:rPr>
          <w:sz w:val="22"/>
          <w:szCs w:val="22"/>
        </w:rPr>
        <w:t>5.2. Работы выполняются с использованием средств подмащивания (строительных лесов клинового, хомутового либо подвесного типа; подмостей, вышек-тура, лестниц и других средств подмащивания по согласованию с Заказчиком). При невозможности установки средств подмащивания в местах производства работ, работы возможно производить с применением систем канатного доступа по утвержденному и согласованному с Заказчиком проектом производства работ на высоте (на этапе подачи предложения Подрядчик указывает стоимость данных работ отдельно).</w:t>
      </w:r>
    </w:p>
    <w:p w14:paraId="46094C61" w14:textId="77777777" w:rsidR="00730331" w:rsidRPr="00730331" w:rsidRDefault="00730331" w:rsidP="00730331">
      <w:pPr>
        <w:spacing w:before="60" w:after="60" w:line="312" w:lineRule="auto"/>
        <w:ind w:firstLine="567"/>
        <w:jc w:val="both"/>
        <w:rPr>
          <w:sz w:val="22"/>
          <w:szCs w:val="22"/>
        </w:rPr>
      </w:pPr>
      <w:r w:rsidRPr="00730331">
        <w:rPr>
          <w:sz w:val="22"/>
          <w:szCs w:val="22"/>
        </w:rPr>
        <w:t>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согласованным ППР и предоставить их во временное пользование Подрядчику для выполнения Работ по дополнительно согласованным расценкам. Подрядчик несет ответственность за сохранность строительных лесов и ЗУС, предоставленных Заказчиком, в течение всего срока пользования ими</w:t>
      </w:r>
    </w:p>
    <w:p w14:paraId="6DC400CC" w14:textId="77777777" w:rsidR="00730331" w:rsidRPr="00730331" w:rsidRDefault="00730331" w:rsidP="00730331">
      <w:pPr>
        <w:ind w:left="284" w:firstLine="142"/>
        <w:contextualSpacing/>
        <w:jc w:val="both"/>
        <w:rPr>
          <w:rFonts w:eastAsia="Calibri"/>
          <w:sz w:val="22"/>
          <w:szCs w:val="22"/>
          <w:lang w:eastAsia="en-US"/>
        </w:rPr>
      </w:pPr>
    </w:p>
    <w:p w14:paraId="135F90F7" w14:textId="77777777" w:rsidR="00730331" w:rsidRPr="00730331" w:rsidRDefault="00730331" w:rsidP="00730331">
      <w:pPr>
        <w:numPr>
          <w:ilvl w:val="0"/>
          <w:numId w:val="36"/>
        </w:numPr>
        <w:tabs>
          <w:tab w:val="left" w:pos="851"/>
        </w:tabs>
        <w:spacing w:before="60" w:after="60" w:line="312" w:lineRule="auto"/>
        <w:contextualSpacing/>
        <w:jc w:val="both"/>
        <w:rPr>
          <w:b/>
          <w:sz w:val="22"/>
          <w:szCs w:val="22"/>
        </w:rPr>
      </w:pPr>
      <w:r w:rsidRPr="00730331">
        <w:rPr>
          <w:b/>
          <w:sz w:val="22"/>
          <w:szCs w:val="22"/>
        </w:rPr>
        <w:t>Требования к Подрядчику:</w:t>
      </w:r>
    </w:p>
    <w:p w14:paraId="54491B23" w14:textId="77777777" w:rsidR="00730331" w:rsidRPr="00730331" w:rsidRDefault="00730331" w:rsidP="00730331">
      <w:pPr>
        <w:tabs>
          <w:tab w:val="left" w:pos="851"/>
        </w:tabs>
        <w:ind w:left="786"/>
        <w:contextualSpacing/>
        <w:jc w:val="both"/>
        <w:rPr>
          <w:sz w:val="22"/>
          <w:szCs w:val="22"/>
        </w:rPr>
      </w:pPr>
    </w:p>
    <w:p w14:paraId="13A2EB87"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sz w:val="22"/>
          <w:szCs w:val="22"/>
        </w:rPr>
        <w:t>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p>
    <w:p w14:paraId="6C325D67"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sz w:val="22"/>
          <w:szCs w:val="22"/>
        </w:rPr>
        <w:t>Свидетельство СРО должно содержать подтверждение допуска к работам, оказывающим влияние на безопасность особо опасных и технически сложных объектов:</w:t>
      </w:r>
    </w:p>
    <w:p w14:paraId="63361D92" w14:textId="77777777" w:rsidR="00730331" w:rsidRPr="00730331" w:rsidRDefault="00730331" w:rsidP="00730331">
      <w:pPr>
        <w:tabs>
          <w:tab w:val="left" w:pos="1276"/>
        </w:tabs>
        <w:spacing w:line="288" w:lineRule="auto"/>
        <w:ind w:left="426"/>
        <w:contextualSpacing/>
        <w:jc w:val="both"/>
        <w:rPr>
          <w:sz w:val="22"/>
          <w:szCs w:val="22"/>
        </w:rPr>
      </w:pPr>
      <w:r w:rsidRPr="00730331">
        <w:rPr>
          <w:sz w:val="22"/>
          <w:szCs w:val="22"/>
        </w:rPr>
        <w:t xml:space="preserve">  -12. Защита строительных конструкций, трубопроводов и оборудования (кроме магистральных и промысловых трубопроводов)</w:t>
      </w:r>
    </w:p>
    <w:p w14:paraId="2E194C45"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sz w:val="22"/>
          <w:szCs w:val="22"/>
        </w:rPr>
        <w:t xml:space="preserve"> Наличие у Подрядчика лицензии МЧС на деятельность по монтажу, техническому обслуживанию и ремонту средств обеспечения пожарной безопасности зданий и сооружений.</w:t>
      </w:r>
    </w:p>
    <w:p w14:paraId="1B8FD1EE"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sz w:val="22"/>
          <w:szCs w:val="22"/>
        </w:rPr>
        <w:t>Наличие достаточного количества квалифицированного, обученного и  аттестованного персонала для выполнения всего комплекса работ. Наличие подтверждения профессиональной подготовки для работ, в том числе наличие допуска к специальным видам работы:</w:t>
      </w:r>
    </w:p>
    <w:p w14:paraId="77754949" w14:textId="77777777" w:rsidR="00730331" w:rsidRPr="00730331" w:rsidRDefault="00730331" w:rsidP="00730331">
      <w:pPr>
        <w:tabs>
          <w:tab w:val="left" w:pos="851"/>
          <w:tab w:val="left" w:pos="993"/>
        </w:tabs>
        <w:ind w:left="454"/>
        <w:contextualSpacing/>
        <w:rPr>
          <w:sz w:val="22"/>
          <w:szCs w:val="22"/>
        </w:rPr>
      </w:pPr>
      <w:r w:rsidRPr="00730331">
        <w:rPr>
          <w:sz w:val="22"/>
          <w:szCs w:val="22"/>
        </w:rPr>
        <w:t xml:space="preserve"> - работы на высоте с применением средств подмащивания (подтвержденные копиями удостоверений);</w:t>
      </w:r>
    </w:p>
    <w:p w14:paraId="69896DB4" w14:textId="77777777" w:rsidR="00730331" w:rsidRPr="00730331" w:rsidRDefault="00730331" w:rsidP="00730331">
      <w:pPr>
        <w:tabs>
          <w:tab w:val="left" w:pos="851"/>
          <w:tab w:val="left" w:pos="993"/>
        </w:tabs>
        <w:ind w:left="454"/>
        <w:contextualSpacing/>
        <w:rPr>
          <w:sz w:val="22"/>
          <w:szCs w:val="22"/>
        </w:rPr>
      </w:pPr>
      <w:r w:rsidRPr="00730331">
        <w:rPr>
          <w:sz w:val="22"/>
          <w:szCs w:val="22"/>
        </w:rPr>
        <w:t xml:space="preserve">- работа с электроинструментом и пневмоинструментом; </w:t>
      </w:r>
    </w:p>
    <w:p w14:paraId="584279B7" w14:textId="77777777" w:rsidR="00730331" w:rsidRPr="00730331" w:rsidRDefault="00730331" w:rsidP="00730331">
      <w:pPr>
        <w:tabs>
          <w:tab w:val="left" w:pos="851"/>
          <w:tab w:val="left" w:pos="993"/>
        </w:tabs>
        <w:ind w:left="454"/>
        <w:contextualSpacing/>
        <w:rPr>
          <w:sz w:val="22"/>
          <w:szCs w:val="22"/>
        </w:rPr>
      </w:pPr>
      <w:r w:rsidRPr="00730331">
        <w:rPr>
          <w:sz w:val="22"/>
          <w:szCs w:val="22"/>
        </w:rPr>
        <w:t>- огневых (электросварочных работ)</w:t>
      </w:r>
    </w:p>
    <w:p w14:paraId="09444DD5" w14:textId="77777777" w:rsidR="00730331" w:rsidRPr="00730331" w:rsidRDefault="00730331" w:rsidP="00730331">
      <w:pPr>
        <w:tabs>
          <w:tab w:val="left" w:pos="851"/>
          <w:tab w:val="left" w:pos="993"/>
        </w:tabs>
        <w:ind w:left="454"/>
        <w:contextualSpacing/>
        <w:rPr>
          <w:sz w:val="22"/>
          <w:szCs w:val="22"/>
        </w:rPr>
      </w:pPr>
      <w:r w:rsidRPr="00730331">
        <w:rPr>
          <w:sz w:val="22"/>
          <w:szCs w:val="22"/>
        </w:rPr>
        <w:t>Подрядчик обязан предоставить списки лиц, ответственных за безопасное проведение работ, в том числе,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14:paraId="1C6A8A85" w14:textId="77777777" w:rsidR="00730331" w:rsidRPr="00730331" w:rsidRDefault="00730331" w:rsidP="00730331">
      <w:pPr>
        <w:tabs>
          <w:tab w:val="left" w:pos="851"/>
          <w:tab w:val="left" w:pos="993"/>
        </w:tabs>
        <w:ind w:left="454"/>
        <w:contextualSpacing/>
        <w:jc w:val="both"/>
        <w:rPr>
          <w:sz w:val="22"/>
          <w:szCs w:val="22"/>
        </w:rPr>
      </w:pPr>
    </w:p>
    <w:p w14:paraId="3E50D540"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rFonts w:eastAsia="Calibri"/>
          <w:sz w:val="22"/>
          <w:szCs w:val="22"/>
          <w:lang w:eastAsia="en-US"/>
        </w:rPr>
        <w:t>Подрядчик   обязан обеспечить соблюдение своим персоналом и персоналом привлеченных субподрядных организаций правил внутреннего распорядка энергопредприятия, ПТЭ, ПТБ, ППБ,  правил Ростехнадзора, стандарты Заказчика на площадке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
    <w:p w14:paraId="3E11D649"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sz w:val="22"/>
          <w:szCs w:val="22"/>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14:paraId="4D5686C9"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sz w:val="22"/>
          <w:szCs w:val="22"/>
          <w:lang w:bidi="ru-RU"/>
        </w:rPr>
        <w:t>Подрядчик обязан обеспечить свой персонал необходимыми средствами индивидуальной защиты, спецодеждой и спецобувью, в соответствии с типовыми отраслевыми нормами, требованиями локальных нормативных документов на строительной площадке, а также всеми необходимыми инструментами и приспособлениями.</w:t>
      </w:r>
    </w:p>
    <w:p w14:paraId="0B7DA5D0" w14:textId="77777777" w:rsidR="00730331" w:rsidRPr="00730331" w:rsidRDefault="00730331" w:rsidP="00730331">
      <w:pPr>
        <w:numPr>
          <w:ilvl w:val="1"/>
          <w:numId w:val="39"/>
        </w:numPr>
        <w:tabs>
          <w:tab w:val="left" w:pos="1276"/>
        </w:tabs>
        <w:spacing w:before="60" w:after="60" w:line="288" w:lineRule="auto"/>
        <w:ind w:firstLine="426"/>
        <w:contextualSpacing/>
        <w:jc w:val="both"/>
        <w:rPr>
          <w:sz w:val="22"/>
          <w:szCs w:val="22"/>
        </w:rPr>
      </w:pPr>
      <w:r w:rsidRPr="00730331">
        <w:rPr>
          <w:sz w:val="22"/>
          <w:szCs w:val="22"/>
        </w:rPr>
        <w:t xml:space="preserve">При количестве персонала </w:t>
      </w:r>
      <w:r w:rsidRPr="00730331">
        <w:rPr>
          <w:sz w:val="22"/>
          <w:szCs w:val="22"/>
          <w:lang w:bidi="ru-RU"/>
        </w:rPr>
        <w:t>Подрядчика</w:t>
      </w:r>
      <w:r w:rsidRPr="00730331">
        <w:rPr>
          <w:sz w:val="22"/>
          <w:szCs w:val="22"/>
        </w:rPr>
        <w:t xml:space="preserve">, в том числе с учётом персонала субподрядных организаций, более 10-ти человек, </w:t>
      </w:r>
      <w:r w:rsidRPr="00730331">
        <w:rPr>
          <w:sz w:val="22"/>
          <w:szCs w:val="22"/>
          <w:lang w:bidi="ru-RU"/>
        </w:rPr>
        <w:t>Подрядчик</w:t>
      </w:r>
      <w:r w:rsidRPr="00730331">
        <w:rPr>
          <w:sz w:val="22"/>
          <w:szCs w:val="22"/>
        </w:rPr>
        <w:t xml:space="preserve">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 при количестве персонала </w:t>
      </w:r>
      <w:r w:rsidRPr="00730331">
        <w:rPr>
          <w:sz w:val="22"/>
          <w:szCs w:val="22"/>
          <w:lang w:bidi="ru-RU"/>
        </w:rPr>
        <w:t>Подрядчика</w:t>
      </w:r>
      <w:r w:rsidRPr="00730331">
        <w:rPr>
          <w:sz w:val="22"/>
          <w:szCs w:val="22"/>
        </w:rPr>
        <w:t xml:space="preserve">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смену в течение всего периода выполнения работ по Договору. При количестве персонала </w:t>
      </w:r>
      <w:r w:rsidRPr="00730331">
        <w:rPr>
          <w:sz w:val="22"/>
          <w:szCs w:val="22"/>
          <w:lang w:bidi="ru-RU"/>
        </w:rPr>
        <w:t>Подрядчика</w:t>
      </w:r>
      <w:r w:rsidRPr="00730331">
        <w:rPr>
          <w:sz w:val="22"/>
          <w:szCs w:val="22"/>
        </w:rPr>
        <w:t xml:space="preserve"> (с учётом субподрядчиков) более 50-ти человек, должно быть обеспечено постоянное присутствие инспекторов </w:t>
      </w:r>
      <w:r w:rsidRPr="00730331">
        <w:rPr>
          <w:sz w:val="22"/>
          <w:szCs w:val="22"/>
          <w:lang w:bidi="ru-RU"/>
        </w:rPr>
        <w:t>Подрядчика</w:t>
      </w:r>
      <w:r w:rsidRPr="00730331">
        <w:rPr>
          <w:sz w:val="22"/>
          <w:szCs w:val="22"/>
        </w:rPr>
        <w:t xml:space="preserve">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w:t>
      </w:r>
      <w:r w:rsidRPr="00730331">
        <w:rPr>
          <w:sz w:val="22"/>
          <w:szCs w:val="22"/>
          <w:lang w:bidi="ru-RU"/>
        </w:rPr>
        <w:t>Подрядчика</w:t>
      </w:r>
      <w:r w:rsidRPr="00730331">
        <w:rPr>
          <w:sz w:val="22"/>
          <w:szCs w:val="22"/>
        </w:rPr>
        <w:t xml:space="preserve"> (в т.ч. субподрядчиков), Заказчику предоставляются еженедельные отчёты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14:paraId="6E4ED967" w14:textId="77777777" w:rsidR="00730331" w:rsidRPr="00730331" w:rsidRDefault="00730331" w:rsidP="00730331">
      <w:pPr>
        <w:numPr>
          <w:ilvl w:val="1"/>
          <w:numId w:val="39"/>
        </w:numPr>
        <w:tabs>
          <w:tab w:val="left" w:pos="1276"/>
        </w:tabs>
        <w:spacing w:before="60" w:after="60" w:line="288" w:lineRule="auto"/>
        <w:ind w:firstLine="426"/>
        <w:contextualSpacing/>
        <w:jc w:val="both"/>
        <w:rPr>
          <w:color w:val="000000"/>
          <w:sz w:val="22"/>
          <w:szCs w:val="22"/>
          <w:lang w:bidi="ru-RU"/>
        </w:rPr>
      </w:pPr>
      <w:r w:rsidRPr="00730331">
        <w:rPr>
          <w:sz w:val="22"/>
          <w:szCs w:val="22"/>
        </w:rPr>
        <w:t xml:space="preserve"> </w:t>
      </w:r>
      <w:r w:rsidRPr="00730331">
        <w:rPr>
          <w:color w:val="000000"/>
          <w:sz w:val="22"/>
          <w:szCs w:val="22"/>
          <w:lang w:bidi="ru-RU"/>
        </w:rPr>
        <w:t xml:space="preserve">В случае привлечения субподрядных организаций, </w:t>
      </w:r>
      <w:r w:rsidRPr="00730331">
        <w:rPr>
          <w:sz w:val="22"/>
          <w:szCs w:val="22"/>
          <w:lang w:bidi="ru-RU"/>
        </w:rPr>
        <w:t>Подрядчик</w:t>
      </w:r>
      <w:r w:rsidRPr="00730331">
        <w:rPr>
          <w:color w:val="000000"/>
          <w:sz w:val="22"/>
          <w:szCs w:val="22"/>
          <w:lang w:bidi="ru-RU"/>
        </w:rPr>
        <w:t xml:space="preserve"> обязан предоставить документы привлекаемых субподрядных организаций в объёме, аналогично предъявляемым к основному </w:t>
      </w:r>
      <w:r w:rsidRPr="00730331">
        <w:rPr>
          <w:sz w:val="22"/>
          <w:szCs w:val="22"/>
          <w:lang w:bidi="ru-RU"/>
        </w:rPr>
        <w:t>Подрядчик</w:t>
      </w:r>
      <w:r w:rsidRPr="00730331">
        <w:rPr>
          <w:color w:val="000000"/>
          <w:sz w:val="22"/>
          <w:szCs w:val="22"/>
          <w:lang w:bidi="ru-RU"/>
        </w:rPr>
        <w:t xml:space="preserve"> на этапе проведения закупочной процедуры.</w:t>
      </w:r>
    </w:p>
    <w:p w14:paraId="61F73123" w14:textId="77777777" w:rsidR="00730331" w:rsidRPr="00730331" w:rsidRDefault="00730331" w:rsidP="00730331">
      <w:pPr>
        <w:spacing w:before="60" w:after="60" w:line="312" w:lineRule="auto"/>
        <w:ind w:firstLine="426"/>
        <w:contextualSpacing/>
        <w:jc w:val="both"/>
        <w:rPr>
          <w:color w:val="000000"/>
          <w:sz w:val="22"/>
          <w:szCs w:val="22"/>
          <w:lang w:bidi="ru-RU"/>
        </w:rPr>
      </w:pPr>
      <w:r w:rsidRPr="00730331">
        <w:rPr>
          <w:sz w:val="22"/>
          <w:szCs w:val="22"/>
        </w:rPr>
        <w:t>6.14.</w:t>
      </w:r>
      <w:r w:rsidRPr="00730331">
        <w:rPr>
          <w:sz w:val="22"/>
          <w:szCs w:val="22"/>
          <w:lang w:bidi="ru-RU"/>
        </w:rPr>
        <w:t xml:space="preserve"> </w:t>
      </w:r>
      <w:r w:rsidRPr="00730331">
        <w:rPr>
          <w:color w:val="000000"/>
          <w:sz w:val="22"/>
          <w:szCs w:val="22"/>
          <w:lang w:bidi="ru-RU"/>
        </w:rPr>
        <w:t>Ответственность за действия субподрядных организаций в целом перед Заказчиком несёт Подрядчик</w:t>
      </w:r>
      <w:r w:rsidRPr="00730331" w:rsidDel="00201BC3">
        <w:rPr>
          <w:color w:val="000000"/>
          <w:sz w:val="22"/>
          <w:szCs w:val="22"/>
          <w:lang w:bidi="ru-RU"/>
        </w:rPr>
        <w:t xml:space="preserve"> </w:t>
      </w:r>
      <w:r w:rsidRPr="00730331">
        <w:rPr>
          <w:color w:val="000000"/>
          <w:sz w:val="22"/>
          <w:szCs w:val="22"/>
          <w:lang w:bidi="ru-RU"/>
        </w:rPr>
        <w:t>.</w:t>
      </w:r>
    </w:p>
    <w:p w14:paraId="6324FB22"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 xml:space="preserve">6.15. В составе предложения Подрядчика должны быть представлены документы (информация), характеризующие состояние охраны труда (ОТ) </w:t>
      </w:r>
      <w:r w:rsidRPr="00730331">
        <w:rPr>
          <w:color w:val="000000"/>
          <w:sz w:val="22"/>
          <w:szCs w:val="22"/>
          <w:lang w:bidi="ru-RU"/>
        </w:rPr>
        <w:t>Подрядчика</w:t>
      </w:r>
      <w:r w:rsidRPr="00730331">
        <w:rPr>
          <w:sz w:val="22"/>
          <w:szCs w:val="22"/>
          <w:lang w:bidi="ru-RU"/>
        </w:rPr>
        <w:t>:</w:t>
      </w:r>
    </w:p>
    <w:p w14:paraId="1CC32504"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а)</w:t>
      </w:r>
      <w:r w:rsidRPr="00730331">
        <w:rPr>
          <w:sz w:val="22"/>
          <w:szCs w:val="22"/>
          <w:lang w:bidi="ru-RU"/>
        </w:rPr>
        <w:tab/>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Система управления охраной труда, (введен в действие приказом Ростехрегулирования от 10 июля 2007 г. </w:t>
      </w:r>
      <w:r w:rsidRPr="00730331">
        <w:rPr>
          <w:sz w:val="22"/>
          <w:szCs w:val="22"/>
          <w:lang w:bidi="en-US"/>
        </w:rPr>
        <w:t>N</w:t>
      </w:r>
      <w:r w:rsidRPr="00730331">
        <w:rPr>
          <w:sz w:val="22"/>
          <w:szCs w:val="22"/>
        </w:rPr>
        <w:t xml:space="preserve"> </w:t>
      </w:r>
      <w:r w:rsidRPr="00730331">
        <w:rPr>
          <w:sz w:val="22"/>
          <w:szCs w:val="22"/>
          <w:lang w:bidi="ru-RU"/>
        </w:rPr>
        <w:t xml:space="preserve">169-ст.); (приветствуется предоставление сертификата соответствия СУОТ на соответствие системе менеджмента </w:t>
      </w:r>
      <w:r w:rsidRPr="00730331">
        <w:rPr>
          <w:sz w:val="22"/>
          <w:szCs w:val="22"/>
          <w:lang w:bidi="en-US"/>
        </w:rPr>
        <w:t>OHSAS</w:t>
      </w:r>
      <w:r w:rsidRPr="00730331">
        <w:rPr>
          <w:sz w:val="22"/>
          <w:szCs w:val="22"/>
        </w:rPr>
        <w:t xml:space="preserve"> </w:t>
      </w:r>
      <w:r w:rsidRPr="00730331">
        <w:rPr>
          <w:sz w:val="22"/>
          <w:szCs w:val="22"/>
          <w:lang w:bidi="ru-RU"/>
        </w:rPr>
        <w:t>18001-2007);</w:t>
      </w:r>
    </w:p>
    <w:p w14:paraId="056FBFE2"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б)</w:t>
      </w:r>
      <w:r w:rsidRPr="00730331">
        <w:rPr>
          <w:sz w:val="22"/>
          <w:szCs w:val="22"/>
          <w:lang w:bidi="ru-RU"/>
        </w:rPr>
        <w:tab/>
        <w:t>копия приказа по организации работы постоянно-действующей комиссии по проверке знаний требований ОТ работников организации;</w:t>
      </w:r>
    </w:p>
    <w:p w14:paraId="2B20E1C6"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в)</w:t>
      </w:r>
      <w:r w:rsidRPr="00730331">
        <w:rPr>
          <w:sz w:val="22"/>
          <w:szCs w:val="22"/>
          <w:lang w:bidi="ru-RU"/>
        </w:rPr>
        <w:tab/>
        <w:t>копии удостоверений всех членов постоянно-действующей комиссии по проверке знаний требований ОТ работников организации Подрядчика;</w:t>
      </w:r>
    </w:p>
    <w:p w14:paraId="278223E6"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г)</w:t>
      </w:r>
      <w:r w:rsidRPr="00730331">
        <w:rPr>
          <w:sz w:val="22"/>
          <w:szCs w:val="22"/>
          <w:lang w:bidi="ru-RU"/>
        </w:rPr>
        <w:tab/>
        <w:t>копии протоколов проверки знаний требований ОТ всех членов постоянно-действующей комиссии по проверке знаний работников организации Исполнителя;</w:t>
      </w:r>
    </w:p>
    <w:p w14:paraId="46A80685"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д)</w:t>
      </w:r>
      <w:r w:rsidRPr="00730331">
        <w:rPr>
          <w:sz w:val="22"/>
          <w:szCs w:val="22"/>
          <w:lang w:bidi="ru-RU"/>
        </w:rPr>
        <w:tab/>
        <w:t>копии удостоверений проверки знаний требований ОТ специалистов и рабочих (выборочно: на 3-4 ИТР, на 3-4 рабочие), в том числе удостоверения о допуске к работам на высоте и работе с электроинструментом;</w:t>
      </w:r>
    </w:p>
    <w:p w14:paraId="370EFF99"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ж)</w:t>
      </w:r>
      <w:r w:rsidRPr="00730331">
        <w:rPr>
          <w:sz w:val="22"/>
          <w:szCs w:val="22"/>
          <w:lang w:bidi="ru-RU"/>
        </w:rPr>
        <w:tab/>
        <w:t>копии протоколов проверки знаний требований охраны труда специалистов и рабочих (выборочно: на 3-4 ИТР, на 3-4 рабочие), в том числе удостоверения о допуске к работам на высоте, в том числе методом канатного доступа;</w:t>
      </w:r>
    </w:p>
    <w:p w14:paraId="55705DE8"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з)</w:t>
      </w:r>
      <w:r w:rsidRPr="00730331">
        <w:rPr>
          <w:sz w:val="22"/>
          <w:szCs w:val="22"/>
          <w:lang w:bidi="ru-RU"/>
        </w:rPr>
        <w:tab/>
        <w:t>сводная ведомость результатов специальной оценки рабочих мет по условиям труда  Аттестующая организация должна быть аккредитована в установленном порядке (приветствуется наличие соответствия добровольной системы сертификации работ по охране труда, отвечающий требованиям ФЗ «О техническом регулировании»);</w:t>
      </w:r>
    </w:p>
    <w:p w14:paraId="52CF7881"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и)</w:t>
      </w:r>
      <w:r w:rsidRPr="00730331">
        <w:rPr>
          <w:sz w:val="22"/>
          <w:szCs w:val="22"/>
          <w:lang w:bidi="ru-RU"/>
        </w:rPr>
        <w:tab/>
        <w:t>сведения о травматизме на производстве и профессиональных заболеваниях (форма №7-травматизм Приказ Росстата: от 02.07.2008г. № 153, за последние 3 года, заверенные статистическим органом;</w:t>
      </w:r>
    </w:p>
    <w:p w14:paraId="7C4EC3ED"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к)</w:t>
      </w:r>
      <w:r w:rsidRPr="00730331">
        <w:rPr>
          <w:sz w:val="22"/>
          <w:szCs w:val="22"/>
          <w:lang w:bidi="ru-RU"/>
        </w:rPr>
        <w:tab/>
        <w:t>письмо руководителя Подрядчика с предоставлением статистики по несчастным случаям на производстве;</w:t>
      </w:r>
    </w:p>
    <w:p w14:paraId="74BF5DD8" w14:textId="77777777" w:rsidR="00730331" w:rsidRPr="00730331" w:rsidRDefault="00730331" w:rsidP="00730331">
      <w:pPr>
        <w:spacing w:before="60" w:after="60" w:line="312" w:lineRule="auto"/>
        <w:ind w:firstLine="426"/>
        <w:contextualSpacing/>
        <w:jc w:val="both"/>
        <w:rPr>
          <w:sz w:val="22"/>
          <w:szCs w:val="22"/>
          <w:lang w:bidi="ru-RU"/>
        </w:rPr>
      </w:pPr>
      <w:r w:rsidRPr="00730331">
        <w:rPr>
          <w:sz w:val="22"/>
          <w:szCs w:val="22"/>
          <w:lang w:bidi="ru-RU"/>
        </w:rPr>
        <w:t>л)</w:t>
      </w:r>
      <w:r w:rsidRPr="00730331">
        <w:rPr>
          <w:sz w:val="22"/>
          <w:szCs w:val="22"/>
          <w:lang w:bidi="ru-RU"/>
        </w:rPr>
        <w:tab/>
        <w:t>подтверждение возможности осуществления контроля требований по охране труда и технике безопасности на рабочих местах работающих бригад со стороны собственных или нанятых по договору, специалистов по охране труда, в объеме требований настоящего Технического задания.</w:t>
      </w:r>
    </w:p>
    <w:p w14:paraId="6C802652" w14:textId="77777777" w:rsidR="00730331" w:rsidRPr="00730331" w:rsidRDefault="00730331" w:rsidP="00730331">
      <w:pPr>
        <w:spacing w:before="60" w:after="60" w:line="312" w:lineRule="auto"/>
        <w:ind w:firstLine="426"/>
        <w:jc w:val="both"/>
        <w:rPr>
          <w:sz w:val="22"/>
          <w:szCs w:val="22"/>
          <w:lang w:bidi="ru-RU"/>
        </w:rPr>
      </w:pPr>
      <w:r w:rsidRPr="00730331">
        <w:rPr>
          <w:sz w:val="22"/>
          <w:szCs w:val="22"/>
          <w:lang w:bidi="ru-RU"/>
        </w:rPr>
        <w:t>6.16. Подрядчик</w:t>
      </w:r>
      <w:r w:rsidRPr="00730331" w:rsidDel="00201BC3">
        <w:rPr>
          <w:sz w:val="22"/>
          <w:szCs w:val="22"/>
          <w:lang w:bidi="ru-RU"/>
        </w:rPr>
        <w:t xml:space="preserve"> </w:t>
      </w:r>
      <w:r w:rsidRPr="00730331">
        <w:rPr>
          <w:sz w:val="22"/>
          <w:szCs w:val="22"/>
          <w:lang w:bidi="ru-RU"/>
        </w:rPr>
        <w:t>обязан до начала производства работ разработать и согласовать с Заказчиком План обеспечения безопасности проведения работ Подрядчика и обеспечить его выполнение (мероприятия по подготовке рабочего места и в процессе работы), либо принять к безусловному исполнению Подрядчиком План обеспечения безопасности на строительной площадки.</w:t>
      </w:r>
    </w:p>
    <w:p w14:paraId="0B4B0590" w14:textId="77777777" w:rsidR="00730331" w:rsidRPr="00730331" w:rsidRDefault="00730331" w:rsidP="00730331">
      <w:pPr>
        <w:numPr>
          <w:ilvl w:val="1"/>
          <w:numId w:val="37"/>
        </w:numPr>
        <w:spacing w:before="60" w:after="60" w:line="312" w:lineRule="auto"/>
        <w:ind w:left="0" w:firstLine="426"/>
        <w:contextualSpacing/>
        <w:jc w:val="both"/>
        <w:rPr>
          <w:sz w:val="22"/>
          <w:szCs w:val="22"/>
          <w:lang w:bidi="ru-RU"/>
        </w:rPr>
      </w:pPr>
      <w:r w:rsidRPr="00730331">
        <w:rPr>
          <w:sz w:val="22"/>
          <w:szCs w:val="22"/>
          <w:lang w:bidi="ru-RU"/>
        </w:rPr>
        <w:t>7. Подрядчик обязан иметь договор на утилизацию отходов с организацией, имеющей лицензированный полигон.</w:t>
      </w:r>
    </w:p>
    <w:p w14:paraId="58211CD5" w14:textId="77777777" w:rsidR="00730331" w:rsidRPr="00730331" w:rsidRDefault="00730331" w:rsidP="00730331">
      <w:pPr>
        <w:spacing w:before="60" w:after="60" w:line="312" w:lineRule="auto"/>
        <w:ind w:firstLine="426"/>
        <w:jc w:val="both"/>
        <w:rPr>
          <w:sz w:val="22"/>
          <w:szCs w:val="22"/>
          <w:lang w:bidi="ru-RU"/>
        </w:rPr>
      </w:pPr>
      <w:r w:rsidRPr="00730331">
        <w:rPr>
          <w:sz w:val="22"/>
          <w:szCs w:val="22"/>
          <w:lang w:bidi="ru-RU"/>
        </w:rPr>
        <w:t>6.19.Наличие у Подрядчика временных передвижных пунктов электроснабжения с устройствами защитного отключения (УЗО).</w:t>
      </w:r>
    </w:p>
    <w:p w14:paraId="095C0813" w14:textId="77777777" w:rsidR="00730331" w:rsidRPr="00730331" w:rsidRDefault="00730331" w:rsidP="00730331">
      <w:pPr>
        <w:spacing w:before="60"/>
        <w:ind w:firstLine="567"/>
        <w:jc w:val="both"/>
        <w:rPr>
          <w:sz w:val="22"/>
          <w:szCs w:val="22"/>
        </w:rPr>
      </w:pPr>
      <w:r w:rsidRPr="00730331">
        <w:rPr>
          <w:sz w:val="22"/>
          <w:szCs w:val="22"/>
        </w:rPr>
        <w:t xml:space="preserve"> </w:t>
      </w:r>
    </w:p>
    <w:p w14:paraId="2AAE7B93" w14:textId="77777777" w:rsidR="00730331" w:rsidRPr="00730331" w:rsidRDefault="00730331" w:rsidP="00730331">
      <w:pPr>
        <w:numPr>
          <w:ilvl w:val="0"/>
          <w:numId w:val="35"/>
        </w:numPr>
        <w:tabs>
          <w:tab w:val="left" w:pos="851"/>
        </w:tabs>
        <w:spacing w:before="60" w:after="60" w:line="312" w:lineRule="auto"/>
        <w:contextualSpacing/>
        <w:jc w:val="both"/>
        <w:rPr>
          <w:sz w:val="22"/>
          <w:szCs w:val="22"/>
        </w:rPr>
      </w:pPr>
      <w:r w:rsidRPr="00730331">
        <w:rPr>
          <w:b/>
          <w:sz w:val="22"/>
          <w:szCs w:val="22"/>
        </w:rPr>
        <w:t>Требования к выполнению работ:</w:t>
      </w:r>
    </w:p>
    <w:p w14:paraId="02C77280" w14:textId="77777777" w:rsidR="00730331" w:rsidRPr="00730331" w:rsidRDefault="00730331" w:rsidP="00730331">
      <w:pPr>
        <w:tabs>
          <w:tab w:val="left" w:pos="851"/>
        </w:tabs>
        <w:ind w:left="786"/>
        <w:contextualSpacing/>
        <w:jc w:val="both"/>
        <w:rPr>
          <w:sz w:val="22"/>
          <w:szCs w:val="22"/>
        </w:rPr>
      </w:pPr>
    </w:p>
    <w:p w14:paraId="38803F8A" w14:textId="77777777" w:rsidR="00730331" w:rsidRPr="00730331" w:rsidRDefault="00730331" w:rsidP="00730331">
      <w:pPr>
        <w:tabs>
          <w:tab w:val="left" w:pos="851"/>
          <w:tab w:val="left" w:pos="993"/>
        </w:tabs>
        <w:ind w:left="454"/>
        <w:contextualSpacing/>
        <w:jc w:val="both"/>
        <w:rPr>
          <w:sz w:val="22"/>
          <w:szCs w:val="22"/>
        </w:rPr>
      </w:pPr>
    </w:p>
    <w:p w14:paraId="2B125CF7" w14:textId="77777777" w:rsidR="00730331" w:rsidRPr="00730331" w:rsidRDefault="00730331" w:rsidP="00730331">
      <w:pPr>
        <w:tabs>
          <w:tab w:val="num" w:pos="792"/>
          <w:tab w:val="left" w:pos="851"/>
          <w:tab w:val="left" w:pos="993"/>
        </w:tabs>
        <w:ind w:firstLine="454"/>
        <w:contextualSpacing/>
        <w:jc w:val="both"/>
        <w:rPr>
          <w:sz w:val="22"/>
          <w:szCs w:val="22"/>
        </w:rPr>
      </w:pPr>
      <w:r w:rsidRPr="00730331">
        <w:rPr>
          <w:sz w:val="22"/>
          <w:szCs w:val="22"/>
        </w:rPr>
        <w:t xml:space="preserve">Федеральный закон от 22.07.2008 №123-ФЗ «Технический регламент о требованиях пожарной безопасности» </w:t>
      </w:r>
    </w:p>
    <w:p w14:paraId="7A853350" w14:textId="77777777" w:rsidR="00730331" w:rsidRPr="00730331" w:rsidRDefault="00730331" w:rsidP="00730331">
      <w:pPr>
        <w:tabs>
          <w:tab w:val="num" w:pos="792"/>
          <w:tab w:val="left" w:pos="851"/>
          <w:tab w:val="left" w:pos="993"/>
        </w:tabs>
        <w:ind w:firstLine="454"/>
        <w:contextualSpacing/>
        <w:jc w:val="both"/>
        <w:rPr>
          <w:sz w:val="22"/>
          <w:szCs w:val="22"/>
        </w:rPr>
      </w:pPr>
      <w:r w:rsidRPr="00730331">
        <w:rPr>
          <w:sz w:val="22"/>
          <w:szCs w:val="22"/>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630E7E1E" w14:textId="77777777" w:rsidR="00730331" w:rsidRPr="00730331" w:rsidRDefault="00730331" w:rsidP="00730331">
      <w:pPr>
        <w:tabs>
          <w:tab w:val="num" w:pos="792"/>
          <w:tab w:val="left" w:pos="851"/>
          <w:tab w:val="left" w:pos="993"/>
        </w:tabs>
        <w:ind w:firstLine="454"/>
        <w:contextualSpacing/>
        <w:jc w:val="both"/>
        <w:rPr>
          <w:sz w:val="22"/>
          <w:szCs w:val="22"/>
        </w:rPr>
      </w:pPr>
      <w:r w:rsidRPr="00730331">
        <w:rPr>
          <w:sz w:val="22"/>
          <w:szCs w:val="22"/>
        </w:rPr>
        <w:t>ПУЭ Правила устройства электроустановок</w:t>
      </w:r>
    </w:p>
    <w:p w14:paraId="3E09410E" w14:textId="77777777" w:rsidR="00730331" w:rsidRPr="00730331" w:rsidRDefault="00730331" w:rsidP="00730331">
      <w:pPr>
        <w:tabs>
          <w:tab w:val="num" w:pos="792"/>
          <w:tab w:val="left" w:pos="851"/>
          <w:tab w:val="left" w:pos="993"/>
        </w:tabs>
        <w:ind w:firstLine="454"/>
        <w:contextualSpacing/>
        <w:jc w:val="both"/>
        <w:rPr>
          <w:sz w:val="22"/>
          <w:szCs w:val="22"/>
        </w:rPr>
      </w:pPr>
      <w:r w:rsidRPr="00730331">
        <w:rPr>
          <w:sz w:val="22"/>
          <w:szCs w:val="22"/>
        </w:rPr>
        <w:t>ГОСТ 12.01.004-91. Пожарная безопасность. Общие требования.</w:t>
      </w:r>
    </w:p>
    <w:p w14:paraId="04118F1B" w14:textId="77777777" w:rsidR="00730331" w:rsidRPr="00730331" w:rsidRDefault="00730331" w:rsidP="00730331">
      <w:pPr>
        <w:tabs>
          <w:tab w:val="num" w:pos="792"/>
          <w:tab w:val="left" w:pos="851"/>
          <w:tab w:val="left" w:pos="993"/>
        </w:tabs>
        <w:ind w:firstLine="454"/>
        <w:contextualSpacing/>
        <w:jc w:val="both"/>
        <w:rPr>
          <w:sz w:val="22"/>
          <w:szCs w:val="22"/>
        </w:rPr>
      </w:pPr>
      <w:r w:rsidRPr="00730331">
        <w:rPr>
          <w:sz w:val="22"/>
          <w:szCs w:val="22"/>
        </w:rPr>
        <w:t>ГОСТ 12.1.033-81. Пожарная безопасность. Термины и определения.</w:t>
      </w:r>
    </w:p>
    <w:p w14:paraId="30ABAA31" w14:textId="77777777" w:rsidR="00730331" w:rsidRPr="00730331" w:rsidRDefault="00730331" w:rsidP="00730331">
      <w:pPr>
        <w:tabs>
          <w:tab w:val="left" w:pos="851"/>
          <w:tab w:val="left" w:pos="993"/>
        </w:tabs>
        <w:ind w:firstLine="426"/>
        <w:contextualSpacing/>
        <w:jc w:val="both"/>
        <w:rPr>
          <w:sz w:val="22"/>
          <w:szCs w:val="22"/>
        </w:rPr>
      </w:pPr>
    </w:p>
    <w:p w14:paraId="44ACFA29" w14:textId="77777777" w:rsidR="00730331" w:rsidRPr="00730331" w:rsidRDefault="00730331" w:rsidP="00730331">
      <w:pPr>
        <w:ind w:firstLine="567"/>
        <w:jc w:val="both"/>
        <w:rPr>
          <w:rFonts w:eastAsia="Calibri"/>
          <w:sz w:val="22"/>
          <w:szCs w:val="22"/>
          <w:lang w:eastAsia="en-US"/>
        </w:rPr>
      </w:pPr>
      <w:r w:rsidRPr="00730331">
        <w:rPr>
          <w:sz w:val="22"/>
          <w:szCs w:val="22"/>
        </w:rPr>
        <w:t>7.</w:t>
      </w:r>
      <w:r w:rsidRPr="00730331">
        <w:rPr>
          <w:rFonts w:eastAsia="Calibri"/>
          <w:sz w:val="22"/>
          <w:szCs w:val="22"/>
          <w:lang w:eastAsia="en-US"/>
        </w:rPr>
        <w:t>1 Подрядчик  в составе предложения предоставляет комплект сметной документации на стоимость оферты, с соблюдением следующих требований:</w:t>
      </w:r>
    </w:p>
    <w:p w14:paraId="3B05C100" w14:textId="77777777" w:rsidR="00730331" w:rsidRPr="00730331" w:rsidRDefault="00730331" w:rsidP="00730331">
      <w:pPr>
        <w:numPr>
          <w:ilvl w:val="0"/>
          <w:numId w:val="41"/>
        </w:numPr>
        <w:spacing w:before="60" w:after="60" w:line="312" w:lineRule="auto"/>
        <w:contextualSpacing/>
        <w:jc w:val="both"/>
        <w:rPr>
          <w:rFonts w:eastAsia="Calibri"/>
          <w:sz w:val="22"/>
          <w:szCs w:val="22"/>
          <w:lang w:eastAsia="en-US"/>
        </w:rPr>
      </w:pPr>
      <w:r w:rsidRPr="00730331">
        <w:rPr>
          <w:rFonts w:eastAsia="Calibri"/>
          <w:sz w:val="22"/>
          <w:szCs w:val="22"/>
          <w:lang w:eastAsia="en-US"/>
        </w:rPr>
        <w:t>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w:t>
      </w:r>
    </w:p>
    <w:p w14:paraId="66C9E920" w14:textId="77777777" w:rsidR="00730331" w:rsidRPr="00730331" w:rsidRDefault="00730331" w:rsidP="00730331">
      <w:pPr>
        <w:numPr>
          <w:ilvl w:val="0"/>
          <w:numId w:val="41"/>
        </w:numPr>
        <w:spacing w:before="60" w:after="60" w:line="312" w:lineRule="auto"/>
        <w:contextualSpacing/>
        <w:jc w:val="both"/>
        <w:rPr>
          <w:rFonts w:eastAsia="Calibri"/>
          <w:sz w:val="22"/>
          <w:szCs w:val="22"/>
          <w:lang w:eastAsia="en-US"/>
        </w:rPr>
      </w:pPr>
      <w:r w:rsidRPr="00730331">
        <w:rPr>
          <w:rFonts w:eastAsia="Calibri"/>
          <w:sz w:val="22"/>
          <w:szCs w:val="22"/>
          <w:lang w:eastAsia="en-US"/>
        </w:rPr>
        <w:t>Сметная документация должна быть утверждена руководителем, представлена на бумажном носителе и в  электронном виде в форматах: .xls, (или .xlsx) и .xml (или .gsf)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14:paraId="6B015F71" w14:textId="77777777" w:rsidR="00730331" w:rsidRPr="00730331" w:rsidRDefault="00730331" w:rsidP="00730331">
      <w:pPr>
        <w:numPr>
          <w:ilvl w:val="0"/>
          <w:numId w:val="41"/>
        </w:numPr>
        <w:spacing w:before="60" w:after="60" w:line="312" w:lineRule="auto"/>
        <w:contextualSpacing/>
        <w:jc w:val="both"/>
        <w:rPr>
          <w:rFonts w:eastAsia="Calibri"/>
          <w:sz w:val="22"/>
          <w:szCs w:val="22"/>
          <w:lang w:eastAsia="en-US"/>
        </w:rPr>
      </w:pPr>
      <w:r w:rsidRPr="00730331">
        <w:rPr>
          <w:rFonts w:eastAsia="Calibri"/>
          <w:sz w:val="22"/>
          <w:szCs w:val="22"/>
          <w:lang w:eastAsia="en-US"/>
        </w:rPr>
        <w:t>Сметная документация должна быть выполнена на основании расценок, включенных в действующую сметно-нормативную базу: "ГРАНД-Смета" версия 5.</w:t>
      </w:r>
    </w:p>
    <w:p w14:paraId="2EB764B1" w14:textId="77777777" w:rsidR="00730331" w:rsidRPr="00730331" w:rsidRDefault="00730331" w:rsidP="00730331">
      <w:pPr>
        <w:tabs>
          <w:tab w:val="left" w:pos="851"/>
          <w:tab w:val="left" w:pos="993"/>
        </w:tabs>
        <w:ind w:firstLine="426"/>
        <w:contextualSpacing/>
        <w:jc w:val="both"/>
        <w:rPr>
          <w:sz w:val="22"/>
          <w:szCs w:val="22"/>
        </w:rPr>
      </w:pPr>
      <w:r w:rsidRPr="00730331">
        <w:rPr>
          <w:sz w:val="22"/>
          <w:szCs w:val="22"/>
        </w:rPr>
        <w:t>7.3.</w:t>
      </w:r>
      <w:r w:rsidRPr="00730331">
        <w:rPr>
          <w:b/>
          <w:sz w:val="22"/>
          <w:szCs w:val="22"/>
        </w:rPr>
        <w:t xml:space="preserve">  </w:t>
      </w:r>
      <w:r w:rsidRPr="00730331">
        <w:rPr>
          <w:sz w:val="22"/>
          <w:szCs w:val="22"/>
        </w:rPr>
        <w:t>Выполнить работу собственными силами, либо с привлечением субподрядных организаций, согласованных Заказчиком.</w:t>
      </w:r>
    </w:p>
    <w:p w14:paraId="4C9EB0D8" w14:textId="77777777" w:rsidR="00730331" w:rsidRPr="00730331" w:rsidRDefault="00730331" w:rsidP="00730331">
      <w:pPr>
        <w:tabs>
          <w:tab w:val="left" w:pos="851"/>
          <w:tab w:val="left" w:pos="993"/>
        </w:tabs>
        <w:ind w:firstLine="426"/>
        <w:contextualSpacing/>
        <w:jc w:val="both"/>
        <w:rPr>
          <w:sz w:val="22"/>
          <w:szCs w:val="22"/>
        </w:rPr>
      </w:pPr>
      <w:r w:rsidRPr="00730331">
        <w:rPr>
          <w:sz w:val="22"/>
          <w:szCs w:val="22"/>
        </w:rPr>
        <w:t xml:space="preserve">7.4. 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w:t>
      </w:r>
    </w:p>
    <w:p w14:paraId="7EF32070" w14:textId="77777777" w:rsidR="00730331" w:rsidRPr="00730331" w:rsidRDefault="00730331" w:rsidP="00730331">
      <w:pPr>
        <w:tabs>
          <w:tab w:val="left" w:pos="851"/>
          <w:tab w:val="left" w:pos="993"/>
        </w:tabs>
        <w:ind w:firstLine="426"/>
        <w:contextualSpacing/>
        <w:jc w:val="both"/>
        <w:rPr>
          <w:sz w:val="22"/>
          <w:szCs w:val="22"/>
        </w:rPr>
      </w:pPr>
    </w:p>
    <w:p w14:paraId="50305DF3" w14:textId="77777777" w:rsidR="00730331" w:rsidRPr="00730331" w:rsidRDefault="00730331" w:rsidP="00730331">
      <w:pPr>
        <w:tabs>
          <w:tab w:val="left" w:pos="851"/>
          <w:tab w:val="left" w:pos="993"/>
        </w:tabs>
        <w:spacing w:after="240"/>
        <w:ind w:left="792" w:hanging="366"/>
        <w:contextualSpacing/>
        <w:rPr>
          <w:sz w:val="22"/>
          <w:szCs w:val="22"/>
          <w:lang w:bidi="ru-RU"/>
        </w:rPr>
      </w:pPr>
      <w:r w:rsidRPr="00730331">
        <w:rPr>
          <w:sz w:val="22"/>
          <w:szCs w:val="22"/>
        </w:rPr>
        <w:t xml:space="preserve">7.5. </w:t>
      </w:r>
      <w:r w:rsidRPr="00730331">
        <w:rPr>
          <w:sz w:val="22"/>
          <w:szCs w:val="22"/>
          <w:lang w:bidi="ru-RU"/>
        </w:rPr>
        <w:t>При выполнении услуг персонал Исполнителя должен знать и соблюдать требования:</w:t>
      </w:r>
    </w:p>
    <w:p w14:paraId="6A911774"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Правила противопожарного режима Российской федерации утв. Постановлением правительства №390 от 25.04.2012г.;</w:t>
      </w:r>
    </w:p>
    <w:p w14:paraId="5B3DB7B9"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ВППБ-01-03-95 (с изм.) РД 153-34.0-03.301-00 Правила пожарной безопасности для энергетических предприятий;</w:t>
      </w:r>
    </w:p>
    <w:p w14:paraId="69BE1456"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Правила по охране труда при эксплуатации электроустановок, утв. Приказом Минтруда №328н от 24.07.2013г.;</w:t>
      </w:r>
    </w:p>
    <w:p w14:paraId="3C1F292B"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Правила по охране труда при работе на высоте. утв. Приказом Минтруда и соц.защиты РФ от 28.03.2014г. №155н;</w:t>
      </w:r>
    </w:p>
    <w:p w14:paraId="127B2F1D"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Правила по охране труда при погрузо-разгрузочных работах и размещении грузов;</w:t>
      </w:r>
    </w:p>
    <w:p w14:paraId="1ACB32DF"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СНиП 12-03-2001 Безопасность труда в строительстве. Часть 1.</w:t>
      </w:r>
    </w:p>
    <w:p w14:paraId="006B457F"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СНиП 12-04-2002 Безопасность труда в строительстве. Часть 2.</w:t>
      </w:r>
    </w:p>
    <w:p w14:paraId="2E55BA42"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Правила по охране труда в строительстве утв. Приказом Минтруда и соц.защиты РФ от 01.06.2015г. №336н;</w:t>
      </w:r>
    </w:p>
    <w:p w14:paraId="29D73465"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Межотраслевые правила по охране труда при окрасочных работах  ПОТ РМ-017-2001</w:t>
      </w:r>
    </w:p>
    <w:p w14:paraId="4001D16F"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Приказ Минэнерго России от 13.01.2003 N 6 «Правила технической эксплуатации электроустановок потребителей»;</w:t>
      </w:r>
    </w:p>
    <w:p w14:paraId="20CC5D24"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 xml:space="preserve">Приказ Ростехнадзора № 533   от 12.11.2013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
    <w:p w14:paraId="5B1DE6B9"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«Правила по охране труда  при работе с инструментом и приспособлениями» утвержденные приказом Минтруда и соц.защиты РФ от 17.08.2015г. №552</w:t>
      </w:r>
    </w:p>
    <w:p w14:paraId="25292D56"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РО-БР-иИ-01 Правила техники безопасности для подрядных организаций</w:t>
      </w:r>
    </w:p>
    <w:p w14:paraId="37BD05D3"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Инструкции «О мерах пожарной безопасности на территории строительной площадки 3-го энергоблока Березовской ГРЭС филиала «Березовский» ООО «Юнипро Инжиниринг», ИПБ-СОТТБ-02;</w:t>
      </w:r>
    </w:p>
    <w:p w14:paraId="6995315D"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Инструкции по пожарной безопасности «О порядке подготовки и проведения огневых работ в помещениях и на территории строительной площадки 3-го энергоблока Березовской ГРЭС» ИПБ-СОТТБ-01;</w:t>
      </w:r>
    </w:p>
    <w:p w14:paraId="1B93A217"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Стандарта организации «О мерах безопасности при работе с асбестом и асбестосодержащими материалами на объектах ПАО «Юнипро», СО-СОТТА-20;</w:t>
      </w:r>
    </w:p>
    <w:p w14:paraId="09BE1603"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Федеральный закон N 52-ФЗ от 30.03.1999 г «О санитарно-эпидемиологическом благополучии населения»</w:t>
      </w:r>
    </w:p>
    <w:p w14:paraId="5C5F39C5" w14:textId="77777777" w:rsidR="00730331" w:rsidRPr="00730331" w:rsidRDefault="00730331" w:rsidP="00730331">
      <w:pPr>
        <w:numPr>
          <w:ilvl w:val="0"/>
          <w:numId w:val="40"/>
        </w:numPr>
        <w:tabs>
          <w:tab w:val="left" w:pos="426"/>
          <w:tab w:val="left" w:pos="993"/>
        </w:tabs>
        <w:spacing w:before="60" w:after="240" w:line="312" w:lineRule="auto"/>
        <w:ind w:left="426" w:hanging="426"/>
        <w:contextualSpacing/>
        <w:jc w:val="both"/>
        <w:rPr>
          <w:sz w:val="22"/>
          <w:szCs w:val="22"/>
          <w:lang w:bidi="ru-RU"/>
        </w:rPr>
      </w:pPr>
      <w:r w:rsidRPr="00730331">
        <w:rPr>
          <w:sz w:val="22"/>
          <w:szCs w:val="22"/>
          <w:lang w:bidi="ru-RU"/>
        </w:rPr>
        <w:t>Другие действующие нормативные требования по охране труда Российского законодательства, директивные материалы, обязательные для энергетики.</w:t>
      </w:r>
    </w:p>
    <w:p w14:paraId="4C381BBF" w14:textId="77777777" w:rsidR="00730331" w:rsidRPr="00730331" w:rsidRDefault="00730331" w:rsidP="00730331">
      <w:pPr>
        <w:tabs>
          <w:tab w:val="left" w:pos="851"/>
          <w:tab w:val="left" w:pos="993"/>
        </w:tabs>
        <w:ind w:firstLine="426"/>
        <w:contextualSpacing/>
        <w:jc w:val="both"/>
        <w:rPr>
          <w:rFonts w:ascii="Verdana" w:hAnsi="Verdana"/>
          <w:sz w:val="18"/>
        </w:rPr>
      </w:pPr>
      <w:r w:rsidRPr="00730331">
        <w:rPr>
          <w:sz w:val="22"/>
          <w:szCs w:val="22"/>
        </w:rPr>
        <w:t>7.6. Подрядчик обязан разработать  и утвердить ППР, ППРК (при необходимости), согласовать с  филиалом «Березовская ГРЭС» ПАО «Юнипро» согласно Регламента «Согласование и утверждение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p>
    <w:p w14:paraId="1F8D5EC8" w14:textId="77777777" w:rsidR="00730331" w:rsidRPr="00730331" w:rsidRDefault="00730331" w:rsidP="00730331">
      <w:pPr>
        <w:spacing w:before="60" w:after="60"/>
        <w:ind w:firstLine="426"/>
        <w:jc w:val="both"/>
        <w:rPr>
          <w:sz w:val="22"/>
          <w:szCs w:val="22"/>
        </w:rPr>
      </w:pPr>
      <w:r w:rsidRPr="00730331">
        <w:rPr>
          <w:sz w:val="22"/>
          <w:szCs w:val="22"/>
        </w:rPr>
        <w:t>7.7</w:t>
      </w:r>
      <w:r w:rsidRPr="00730331">
        <w:rPr>
          <w:b/>
          <w:sz w:val="22"/>
          <w:szCs w:val="22"/>
        </w:rPr>
        <w:t xml:space="preserve">. </w:t>
      </w:r>
      <w:r w:rsidRPr="00730331">
        <w:rPr>
          <w:sz w:val="22"/>
          <w:szCs w:val="22"/>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среды. Ответственность за несоблюдение правил действующего законодательства РФ об охране окружающей среды несет Подрядчик. Близлежащие лицензированные объекты размещения и утилизации отходов расположены по адресу:</w:t>
      </w:r>
    </w:p>
    <w:p w14:paraId="0D79E3D2" w14:textId="77777777" w:rsidR="00730331" w:rsidRPr="00730331" w:rsidRDefault="00730331" w:rsidP="00730331">
      <w:pPr>
        <w:spacing w:before="60" w:after="60"/>
        <w:ind w:left="426"/>
        <w:contextualSpacing/>
        <w:jc w:val="both"/>
        <w:rPr>
          <w:sz w:val="22"/>
          <w:szCs w:val="22"/>
        </w:rPr>
      </w:pPr>
      <w:r w:rsidRPr="00730331">
        <w:rPr>
          <w:sz w:val="22"/>
          <w:szCs w:val="22"/>
        </w:rPr>
        <w:t>а) МУП «КБО» Красноярский край, г. Назарово, ул. Школьная 5А (расстояние 120 км);</w:t>
      </w:r>
    </w:p>
    <w:p w14:paraId="18259581" w14:textId="77777777" w:rsidR="00730331" w:rsidRPr="00730331" w:rsidRDefault="00730331" w:rsidP="00730331">
      <w:pPr>
        <w:spacing w:before="60" w:after="60"/>
        <w:ind w:left="426"/>
        <w:contextualSpacing/>
        <w:jc w:val="both"/>
        <w:rPr>
          <w:sz w:val="22"/>
          <w:szCs w:val="22"/>
        </w:rPr>
      </w:pPr>
      <w:r w:rsidRPr="00730331">
        <w:rPr>
          <w:sz w:val="22"/>
          <w:szCs w:val="22"/>
        </w:rPr>
        <w:t>б) ООО «Ужурский сервисцентр» Красноярский край, г.Ужур, ул. Победы социализма, д. 116 (расстояние 88 км).</w:t>
      </w:r>
    </w:p>
    <w:p w14:paraId="74E541C3" w14:textId="77777777" w:rsidR="00730331" w:rsidRPr="00730331" w:rsidRDefault="00730331" w:rsidP="00730331">
      <w:pPr>
        <w:numPr>
          <w:ilvl w:val="0"/>
          <w:numId w:val="35"/>
        </w:numPr>
        <w:tabs>
          <w:tab w:val="left" w:pos="851"/>
          <w:tab w:val="left" w:pos="993"/>
        </w:tabs>
        <w:spacing w:before="60" w:after="60" w:line="312" w:lineRule="auto"/>
        <w:contextualSpacing/>
        <w:jc w:val="both"/>
        <w:rPr>
          <w:sz w:val="22"/>
          <w:szCs w:val="22"/>
        </w:rPr>
      </w:pPr>
      <w:r w:rsidRPr="00730331">
        <w:rPr>
          <w:sz w:val="22"/>
          <w:szCs w:val="22"/>
        </w:rPr>
        <w:t>Требования к материалам.</w:t>
      </w:r>
    </w:p>
    <w:p w14:paraId="1A18D61F" w14:textId="77777777" w:rsidR="00730331" w:rsidRPr="00730331" w:rsidRDefault="00730331" w:rsidP="00730331">
      <w:pPr>
        <w:tabs>
          <w:tab w:val="left" w:pos="851"/>
          <w:tab w:val="left" w:pos="993"/>
        </w:tabs>
        <w:ind w:left="786"/>
        <w:contextualSpacing/>
        <w:jc w:val="both"/>
        <w:rPr>
          <w:sz w:val="22"/>
          <w:szCs w:val="22"/>
        </w:rPr>
      </w:pPr>
    </w:p>
    <w:p w14:paraId="45DB158A" w14:textId="77777777" w:rsidR="00730331" w:rsidRPr="00730331" w:rsidRDefault="00730331" w:rsidP="00730331">
      <w:pPr>
        <w:numPr>
          <w:ilvl w:val="1"/>
          <w:numId w:val="35"/>
        </w:numPr>
        <w:tabs>
          <w:tab w:val="left" w:pos="851"/>
          <w:tab w:val="left" w:pos="993"/>
        </w:tabs>
        <w:spacing w:before="60" w:after="60" w:line="312" w:lineRule="auto"/>
        <w:ind w:left="0" w:firstLine="454"/>
        <w:contextualSpacing/>
        <w:jc w:val="both"/>
        <w:rPr>
          <w:sz w:val="22"/>
          <w:szCs w:val="22"/>
        </w:rPr>
      </w:pPr>
      <w:r w:rsidRPr="00730331">
        <w:rPr>
          <w:sz w:val="22"/>
          <w:szCs w:val="22"/>
        </w:rPr>
        <w:t>Материалы должны иметь техническую документацию (технические условия, технологические регламенты, паспорта, паспорта безопасности химических веществ), разработанную производителем.</w:t>
      </w:r>
    </w:p>
    <w:p w14:paraId="00D62468" w14:textId="77777777" w:rsidR="00730331" w:rsidRPr="00730331" w:rsidRDefault="00730331" w:rsidP="00730331">
      <w:pPr>
        <w:numPr>
          <w:ilvl w:val="1"/>
          <w:numId w:val="35"/>
        </w:numPr>
        <w:tabs>
          <w:tab w:val="left" w:pos="851"/>
          <w:tab w:val="left" w:pos="993"/>
        </w:tabs>
        <w:spacing w:before="60" w:after="60" w:line="312" w:lineRule="auto"/>
        <w:ind w:left="0" w:firstLine="454"/>
        <w:contextualSpacing/>
        <w:jc w:val="both"/>
        <w:rPr>
          <w:sz w:val="22"/>
          <w:szCs w:val="22"/>
        </w:rPr>
      </w:pPr>
      <w:r w:rsidRPr="00730331">
        <w:rPr>
          <w:sz w:val="22"/>
          <w:szCs w:val="22"/>
        </w:rPr>
        <w:t>Применяемые материалы должны обеспечивать возможность восстановления в течение гарантийного срока эксплуатации и (или) замены после окончания этого срока, устанавливаемого производителем в соответствии с технической документацией.</w:t>
      </w:r>
    </w:p>
    <w:p w14:paraId="323F5205" w14:textId="77777777" w:rsidR="00730331" w:rsidRPr="00730331" w:rsidRDefault="00730331" w:rsidP="00730331">
      <w:pPr>
        <w:numPr>
          <w:ilvl w:val="1"/>
          <w:numId w:val="35"/>
        </w:numPr>
        <w:tabs>
          <w:tab w:val="left" w:pos="426"/>
          <w:tab w:val="left" w:pos="993"/>
        </w:tabs>
        <w:spacing w:before="60" w:after="60" w:line="312" w:lineRule="auto"/>
        <w:ind w:left="0" w:firstLine="426"/>
        <w:contextualSpacing/>
        <w:jc w:val="both"/>
        <w:rPr>
          <w:sz w:val="22"/>
          <w:szCs w:val="22"/>
        </w:rPr>
      </w:pPr>
      <w:r w:rsidRPr="00730331">
        <w:rPr>
          <w:sz w:val="22"/>
          <w:szCs w:val="22"/>
        </w:rPr>
        <w:t>Поставка всех материалов  для выполнения работ в объеме Технического задания производится Подрядчиком.</w:t>
      </w:r>
    </w:p>
    <w:p w14:paraId="423A520C" w14:textId="77777777" w:rsidR="00730331" w:rsidRPr="00730331" w:rsidRDefault="00730331" w:rsidP="00730331">
      <w:pPr>
        <w:numPr>
          <w:ilvl w:val="1"/>
          <w:numId w:val="35"/>
        </w:numPr>
        <w:tabs>
          <w:tab w:val="left" w:pos="426"/>
          <w:tab w:val="left" w:pos="993"/>
        </w:tabs>
        <w:spacing w:before="60" w:after="60" w:line="312" w:lineRule="auto"/>
        <w:ind w:left="0" w:firstLine="426"/>
        <w:contextualSpacing/>
        <w:jc w:val="both"/>
        <w:rPr>
          <w:sz w:val="22"/>
          <w:szCs w:val="22"/>
        </w:rPr>
      </w:pPr>
      <w:r w:rsidRPr="00730331">
        <w:rPr>
          <w:sz w:val="22"/>
          <w:szCs w:val="22"/>
        </w:rPr>
        <w:t>Материалы, поставляемые Подрядчиком, Подрядчик приобретает самостоятельно за счет своих оборотных средств.</w:t>
      </w:r>
    </w:p>
    <w:p w14:paraId="526A7F98" w14:textId="77777777" w:rsidR="00730331" w:rsidRPr="00730331" w:rsidRDefault="00730331" w:rsidP="00730331">
      <w:pPr>
        <w:numPr>
          <w:ilvl w:val="1"/>
          <w:numId w:val="35"/>
        </w:numPr>
        <w:tabs>
          <w:tab w:val="left" w:pos="426"/>
          <w:tab w:val="left" w:pos="993"/>
        </w:tabs>
        <w:spacing w:before="60" w:after="60" w:line="312" w:lineRule="auto"/>
        <w:ind w:left="0" w:firstLine="426"/>
        <w:contextualSpacing/>
        <w:jc w:val="both"/>
        <w:rPr>
          <w:sz w:val="22"/>
          <w:szCs w:val="22"/>
        </w:rPr>
      </w:pPr>
      <w:r w:rsidRPr="00730331">
        <w:rPr>
          <w:sz w:val="22"/>
          <w:szCs w:val="22"/>
        </w:rPr>
        <w:t>Подрядчик осуществляет доставку материалов, запасных частей, комплектующих изделий до места выполнения работ своими силами и за свой счет.</w:t>
      </w:r>
    </w:p>
    <w:p w14:paraId="5AADDBA9" w14:textId="77777777" w:rsidR="00730331" w:rsidRPr="00730331" w:rsidRDefault="00730331" w:rsidP="00730331">
      <w:pPr>
        <w:numPr>
          <w:ilvl w:val="1"/>
          <w:numId w:val="35"/>
        </w:numPr>
        <w:tabs>
          <w:tab w:val="left" w:pos="426"/>
          <w:tab w:val="left" w:pos="993"/>
        </w:tabs>
        <w:spacing w:before="60" w:after="60" w:line="312" w:lineRule="auto"/>
        <w:ind w:left="0" w:firstLine="426"/>
        <w:contextualSpacing/>
        <w:jc w:val="both"/>
        <w:rPr>
          <w:sz w:val="22"/>
          <w:szCs w:val="22"/>
        </w:rPr>
      </w:pPr>
      <w:r w:rsidRPr="00730331">
        <w:rPr>
          <w:sz w:val="22"/>
          <w:szCs w:val="22"/>
        </w:rPr>
        <w:t xml:space="preserve">  Поставляемые материалы должны быть новыми, не бывшими в употреблении, сертифицированы в установленном порядке и должны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Данные документы должны быть предоставлены Заказчику для ознакомления и рассмотрения. </w:t>
      </w:r>
    </w:p>
    <w:p w14:paraId="5AD0BC62" w14:textId="77777777" w:rsidR="00730331" w:rsidRPr="00730331" w:rsidRDefault="00730331" w:rsidP="00730331">
      <w:pPr>
        <w:numPr>
          <w:ilvl w:val="1"/>
          <w:numId w:val="35"/>
        </w:numPr>
        <w:tabs>
          <w:tab w:val="left" w:pos="426"/>
          <w:tab w:val="left" w:pos="993"/>
        </w:tabs>
        <w:spacing w:before="60" w:after="60" w:line="312" w:lineRule="auto"/>
        <w:ind w:left="0" w:firstLine="426"/>
        <w:contextualSpacing/>
        <w:jc w:val="both"/>
        <w:rPr>
          <w:sz w:val="22"/>
          <w:szCs w:val="22"/>
        </w:rPr>
      </w:pPr>
      <w:r w:rsidRPr="00730331">
        <w:rPr>
          <w:sz w:val="22"/>
          <w:szCs w:val="22"/>
        </w:rPr>
        <w:t xml:space="preserve">  Входной контроль материалов, поставляемых Подрядчиком в соответствии с ГОСТ 24297-87(2001) осуществляется комиссией с участием представителей Заказчика и Подрядчика.</w:t>
      </w:r>
    </w:p>
    <w:p w14:paraId="14D7DB37" w14:textId="77777777" w:rsidR="00730331" w:rsidRPr="00730331" w:rsidRDefault="00730331" w:rsidP="00730331">
      <w:pPr>
        <w:numPr>
          <w:ilvl w:val="1"/>
          <w:numId w:val="35"/>
        </w:numPr>
        <w:tabs>
          <w:tab w:val="left" w:pos="426"/>
          <w:tab w:val="left" w:pos="993"/>
        </w:tabs>
        <w:spacing w:before="60" w:after="60" w:line="312" w:lineRule="auto"/>
        <w:ind w:left="0" w:firstLine="426"/>
        <w:contextualSpacing/>
        <w:jc w:val="both"/>
        <w:rPr>
          <w:sz w:val="22"/>
          <w:szCs w:val="22"/>
        </w:rPr>
      </w:pPr>
      <w:r w:rsidRPr="00730331">
        <w:rPr>
          <w:sz w:val="22"/>
          <w:szCs w:val="22"/>
        </w:rPr>
        <w:t xml:space="preserve">  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14:paraId="380177C4" w14:textId="77777777" w:rsidR="00730331" w:rsidRPr="00730331" w:rsidRDefault="00730331" w:rsidP="00730331">
      <w:pPr>
        <w:numPr>
          <w:ilvl w:val="1"/>
          <w:numId w:val="35"/>
        </w:numPr>
        <w:tabs>
          <w:tab w:val="left" w:pos="426"/>
          <w:tab w:val="left" w:pos="993"/>
        </w:tabs>
        <w:spacing w:before="60" w:after="60" w:line="312" w:lineRule="auto"/>
        <w:ind w:left="0" w:firstLine="426"/>
        <w:contextualSpacing/>
        <w:jc w:val="both"/>
        <w:rPr>
          <w:sz w:val="22"/>
          <w:szCs w:val="22"/>
        </w:rPr>
      </w:pPr>
      <w:r w:rsidRPr="00730331">
        <w:rPr>
          <w:sz w:val="22"/>
          <w:szCs w:val="22"/>
        </w:rPr>
        <w:t xml:space="preserve">  При проведении работ на объектах Заказчика категорически запрещено применение асбеста и асбестосодержащих материалов.</w:t>
      </w:r>
    </w:p>
    <w:p w14:paraId="2B5C692E" w14:textId="77777777" w:rsidR="00730331" w:rsidRPr="00730331" w:rsidRDefault="00730331" w:rsidP="00730331">
      <w:pPr>
        <w:tabs>
          <w:tab w:val="left" w:pos="426"/>
          <w:tab w:val="left" w:pos="993"/>
        </w:tabs>
        <w:ind w:left="426"/>
        <w:contextualSpacing/>
        <w:rPr>
          <w:sz w:val="22"/>
          <w:szCs w:val="22"/>
        </w:rPr>
      </w:pPr>
    </w:p>
    <w:p w14:paraId="133BCE6C" w14:textId="77777777" w:rsidR="00730331" w:rsidRPr="00730331" w:rsidRDefault="00730331" w:rsidP="00730331">
      <w:pPr>
        <w:numPr>
          <w:ilvl w:val="0"/>
          <w:numId w:val="35"/>
        </w:numPr>
        <w:tabs>
          <w:tab w:val="left" w:pos="851"/>
        </w:tabs>
        <w:spacing w:before="60" w:after="60" w:line="312" w:lineRule="auto"/>
        <w:contextualSpacing/>
        <w:jc w:val="both"/>
        <w:rPr>
          <w:b/>
          <w:sz w:val="22"/>
          <w:szCs w:val="22"/>
        </w:rPr>
      </w:pPr>
      <w:r w:rsidRPr="00730331">
        <w:rPr>
          <w:b/>
          <w:sz w:val="22"/>
          <w:szCs w:val="22"/>
        </w:rPr>
        <w:t>Сроки выполнения работ:</w:t>
      </w:r>
    </w:p>
    <w:p w14:paraId="786ACE5C" w14:textId="77777777" w:rsidR="00730331" w:rsidRPr="00730331" w:rsidRDefault="00730331" w:rsidP="00730331">
      <w:pPr>
        <w:tabs>
          <w:tab w:val="left" w:pos="851"/>
        </w:tabs>
        <w:ind w:left="786"/>
        <w:contextualSpacing/>
        <w:jc w:val="both"/>
        <w:rPr>
          <w:b/>
          <w:sz w:val="22"/>
          <w:szCs w:val="22"/>
        </w:rPr>
      </w:pPr>
    </w:p>
    <w:p w14:paraId="347BAA6A" w14:textId="77777777" w:rsidR="00730331" w:rsidRPr="00730331" w:rsidRDefault="00730331" w:rsidP="00730331">
      <w:pPr>
        <w:numPr>
          <w:ilvl w:val="0"/>
          <w:numId w:val="42"/>
        </w:numPr>
        <w:tabs>
          <w:tab w:val="left" w:pos="851"/>
        </w:tabs>
        <w:spacing w:before="60" w:after="60" w:line="312" w:lineRule="auto"/>
        <w:contextualSpacing/>
        <w:jc w:val="both"/>
        <w:rPr>
          <w:sz w:val="22"/>
          <w:szCs w:val="22"/>
        </w:rPr>
      </w:pPr>
      <w:r w:rsidRPr="00730331">
        <w:rPr>
          <w:sz w:val="22"/>
          <w:szCs w:val="22"/>
        </w:rPr>
        <w:t>Выполнение работ с поставкой материалов – три недели с даты заключения Договора</w:t>
      </w:r>
    </w:p>
    <w:p w14:paraId="07457C41" w14:textId="77777777" w:rsidR="00730331" w:rsidRPr="00730331" w:rsidRDefault="00730331" w:rsidP="00730331">
      <w:pPr>
        <w:tabs>
          <w:tab w:val="left" w:pos="851"/>
        </w:tabs>
        <w:jc w:val="both"/>
        <w:rPr>
          <w:sz w:val="22"/>
          <w:szCs w:val="22"/>
        </w:rPr>
      </w:pPr>
    </w:p>
    <w:p w14:paraId="0FBC71A1" w14:textId="77777777" w:rsidR="00730331" w:rsidRPr="00730331" w:rsidRDefault="00730331" w:rsidP="00730331">
      <w:pPr>
        <w:tabs>
          <w:tab w:val="left" w:pos="851"/>
        </w:tabs>
        <w:ind w:firstLine="426"/>
        <w:jc w:val="both"/>
        <w:rPr>
          <w:sz w:val="22"/>
          <w:szCs w:val="22"/>
        </w:rPr>
      </w:pPr>
      <w:r w:rsidRPr="00730331">
        <w:rPr>
          <w:sz w:val="22"/>
          <w:szCs w:val="22"/>
        </w:rPr>
        <w:t xml:space="preserve">График работ и поставки материалов согласуется с Заказчиком при заключении Договора. </w:t>
      </w:r>
    </w:p>
    <w:p w14:paraId="4B5FE0D0" w14:textId="77777777" w:rsidR="00730331" w:rsidRPr="00730331" w:rsidRDefault="00730331" w:rsidP="00730331">
      <w:pPr>
        <w:tabs>
          <w:tab w:val="left" w:pos="851"/>
        </w:tabs>
        <w:ind w:firstLine="426"/>
        <w:jc w:val="both"/>
        <w:rPr>
          <w:sz w:val="22"/>
          <w:szCs w:val="22"/>
        </w:rPr>
      </w:pPr>
      <w:r w:rsidRPr="00730331">
        <w:rPr>
          <w:sz w:val="22"/>
          <w:szCs w:val="22"/>
        </w:rPr>
        <w:t>График поставки материалов должен быть составлен исходя из условия полного и ритмичного обеспечения работ материально-техническими ресурсами.</w:t>
      </w:r>
    </w:p>
    <w:p w14:paraId="384075A9" w14:textId="77777777" w:rsidR="00730331" w:rsidRPr="00730331" w:rsidRDefault="00730331" w:rsidP="00730331">
      <w:pPr>
        <w:tabs>
          <w:tab w:val="left" w:pos="851"/>
        </w:tabs>
        <w:jc w:val="both"/>
        <w:rPr>
          <w:sz w:val="22"/>
          <w:szCs w:val="22"/>
        </w:rPr>
      </w:pPr>
    </w:p>
    <w:p w14:paraId="1BEEB607" w14:textId="77777777" w:rsidR="00730331" w:rsidRPr="00730331" w:rsidRDefault="00730331" w:rsidP="00730331">
      <w:pPr>
        <w:numPr>
          <w:ilvl w:val="0"/>
          <w:numId w:val="35"/>
        </w:numPr>
        <w:tabs>
          <w:tab w:val="left" w:pos="851"/>
        </w:tabs>
        <w:spacing w:before="60" w:after="60" w:line="312" w:lineRule="auto"/>
        <w:contextualSpacing/>
        <w:jc w:val="both"/>
        <w:rPr>
          <w:b/>
          <w:sz w:val="22"/>
          <w:szCs w:val="22"/>
        </w:rPr>
      </w:pPr>
      <w:r w:rsidRPr="00730331">
        <w:rPr>
          <w:b/>
          <w:sz w:val="22"/>
          <w:szCs w:val="22"/>
        </w:rPr>
        <w:t>Требования к приемке:</w:t>
      </w:r>
    </w:p>
    <w:p w14:paraId="2FC9F805" w14:textId="77777777" w:rsidR="00730331" w:rsidRPr="00730331" w:rsidRDefault="00730331" w:rsidP="00730331">
      <w:pPr>
        <w:tabs>
          <w:tab w:val="left" w:pos="851"/>
        </w:tabs>
        <w:ind w:left="786"/>
        <w:contextualSpacing/>
        <w:jc w:val="both"/>
        <w:rPr>
          <w:b/>
          <w:sz w:val="22"/>
          <w:szCs w:val="22"/>
        </w:rPr>
      </w:pPr>
    </w:p>
    <w:p w14:paraId="723CAA9C" w14:textId="77777777" w:rsidR="00730331" w:rsidRPr="00730331" w:rsidRDefault="00730331" w:rsidP="00730331">
      <w:pPr>
        <w:tabs>
          <w:tab w:val="left" w:pos="851"/>
        </w:tabs>
        <w:ind w:firstLine="426"/>
        <w:contextualSpacing/>
        <w:jc w:val="both"/>
        <w:rPr>
          <w:sz w:val="22"/>
          <w:szCs w:val="22"/>
        </w:rPr>
      </w:pPr>
      <w:r w:rsidRPr="00730331">
        <w:rPr>
          <w:sz w:val="22"/>
          <w:szCs w:val="22"/>
        </w:rPr>
        <w:t xml:space="preserve">10.1 Документация, предъявляемая Заказчику: Подрядчик производит сдачу выполненных работ  окончательно в соответствии с Графиком производства работ. Приемка осуществляется по фактическим объемам выполненных работ с  подписанием акта сдачи-приемки выполненных работ. </w:t>
      </w:r>
    </w:p>
    <w:p w14:paraId="1C6A17DD" w14:textId="77777777" w:rsidR="00730331" w:rsidRPr="00730331" w:rsidRDefault="00730331" w:rsidP="00730331">
      <w:pPr>
        <w:tabs>
          <w:tab w:val="left" w:pos="851"/>
        </w:tabs>
        <w:ind w:firstLine="426"/>
        <w:contextualSpacing/>
        <w:jc w:val="both"/>
        <w:rPr>
          <w:sz w:val="22"/>
          <w:szCs w:val="22"/>
        </w:rPr>
      </w:pPr>
      <w:r w:rsidRPr="00730331">
        <w:rPr>
          <w:sz w:val="22"/>
          <w:szCs w:val="22"/>
        </w:rPr>
        <w:t xml:space="preserve">10.2 Приемка работ должна осуществляться в соответствии с действующими нормативно-техническими документами, </w:t>
      </w:r>
    </w:p>
    <w:p w14:paraId="2D22300F" w14:textId="77777777" w:rsidR="00730331" w:rsidRPr="00730331" w:rsidRDefault="00730331" w:rsidP="00730331">
      <w:pPr>
        <w:tabs>
          <w:tab w:val="left" w:pos="851"/>
        </w:tabs>
        <w:ind w:firstLine="426"/>
        <w:contextualSpacing/>
        <w:jc w:val="both"/>
        <w:rPr>
          <w:sz w:val="22"/>
          <w:szCs w:val="22"/>
        </w:rPr>
      </w:pPr>
      <w:r w:rsidRPr="00730331">
        <w:rPr>
          <w:sz w:val="22"/>
          <w:szCs w:val="22"/>
        </w:rPr>
        <w:t>10.3 Недостатки работ, обнаруженные в ходе сдачи или выявленные в период гарантийной эксплуатации объекта, устраняются на условиях Договора.</w:t>
      </w:r>
    </w:p>
    <w:p w14:paraId="139A80D3" w14:textId="77777777" w:rsidR="00730331" w:rsidRPr="00730331" w:rsidRDefault="00730331" w:rsidP="00730331">
      <w:pPr>
        <w:tabs>
          <w:tab w:val="left" w:pos="851"/>
        </w:tabs>
        <w:ind w:firstLine="426"/>
        <w:contextualSpacing/>
        <w:jc w:val="both"/>
        <w:rPr>
          <w:sz w:val="22"/>
          <w:szCs w:val="22"/>
        </w:rPr>
      </w:pPr>
      <w:r w:rsidRPr="00730331">
        <w:rPr>
          <w:sz w:val="22"/>
          <w:szCs w:val="22"/>
        </w:rPr>
        <w:t>10.4 Акт сдачи-приемки подписывается Заказчиком после получения всех необходимых документов в сроки определённые условиями подписанного сторонами Договора.</w:t>
      </w:r>
    </w:p>
    <w:p w14:paraId="294CDC2C" w14:textId="77777777" w:rsidR="00730331" w:rsidRPr="00730331" w:rsidRDefault="00730331" w:rsidP="00730331">
      <w:pPr>
        <w:tabs>
          <w:tab w:val="left" w:pos="851"/>
        </w:tabs>
        <w:ind w:firstLine="426"/>
        <w:contextualSpacing/>
        <w:jc w:val="both"/>
        <w:rPr>
          <w:sz w:val="22"/>
          <w:szCs w:val="22"/>
        </w:rPr>
      </w:pPr>
      <w:r w:rsidRPr="00730331">
        <w:rPr>
          <w:sz w:val="22"/>
          <w:szCs w:val="22"/>
        </w:rPr>
        <w:t xml:space="preserve">10.5 Приемка Заказчиком выполненных Работ осуществляется только после предоставления Подрядчиком Заказчику всех, надлежащим образом оформленных, отчетных документов в соответствии с требованиями Договора. </w:t>
      </w:r>
    </w:p>
    <w:p w14:paraId="04A73C56" w14:textId="77777777" w:rsidR="00730331" w:rsidRPr="00730331" w:rsidRDefault="00730331" w:rsidP="00730331">
      <w:pPr>
        <w:tabs>
          <w:tab w:val="left" w:pos="851"/>
        </w:tabs>
        <w:ind w:firstLine="426"/>
        <w:contextualSpacing/>
        <w:jc w:val="both"/>
        <w:rPr>
          <w:sz w:val="22"/>
          <w:szCs w:val="22"/>
        </w:rPr>
      </w:pPr>
      <w:r w:rsidRPr="00730331">
        <w:rPr>
          <w:sz w:val="22"/>
          <w:szCs w:val="22"/>
        </w:rPr>
        <w:t>10.6 Подрядчик производит сдачу результатов   выполненных работ в соответствии с Графиком производства работ.</w:t>
      </w:r>
    </w:p>
    <w:p w14:paraId="1EC25323" w14:textId="77777777" w:rsidR="00730331" w:rsidRPr="00730331" w:rsidRDefault="00730331" w:rsidP="00730331">
      <w:pPr>
        <w:tabs>
          <w:tab w:val="left" w:pos="851"/>
        </w:tabs>
        <w:ind w:firstLine="426"/>
        <w:contextualSpacing/>
        <w:jc w:val="both"/>
        <w:rPr>
          <w:sz w:val="22"/>
          <w:szCs w:val="22"/>
        </w:rPr>
      </w:pPr>
      <w:r w:rsidRPr="00730331">
        <w:rPr>
          <w:sz w:val="22"/>
          <w:szCs w:val="22"/>
        </w:rPr>
        <w:t>10.7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14:paraId="1FFC196B" w14:textId="77777777" w:rsidR="00730331" w:rsidRPr="00730331" w:rsidRDefault="00730331" w:rsidP="00730331">
      <w:pPr>
        <w:tabs>
          <w:tab w:val="left" w:pos="851"/>
        </w:tabs>
        <w:ind w:firstLine="426"/>
        <w:contextualSpacing/>
        <w:jc w:val="both"/>
        <w:rPr>
          <w:sz w:val="22"/>
          <w:szCs w:val="22"/>
        </w:rPr>
      </w:pPr>
      <w:r w:rsidRPr="00730331">
        <w:rPr>
          <w:sz w:val="22"/>
          <w:szCs w:val="22"/>
        </w:rPr>
        <w:t>10.8 Акт сдачи-приемки формы КС-2 подписывается Заказчиком только  после получения от Подрядчика всей необходимой технической документации по выполненным работам.</w:t>
      </w:r>
    </w:p>
    <w:p w14:paraId="2567DE16" w14:textId="77777777" w:rsidR="00730331" w:rsidRPr="00730331" w:rsidRDefault="00730331" w:rsidP="00730331">
      <w:pPr>
        <w:tabs>
          <w:tab w:val="left" w:pos="851"/>
        </w:tabs>
        <w:ind w:firstLine="426"/>
        <w:contextualSpacing/>
        <w:jc w:val="both"/>
        <w:rPr>
          <w:sz w:val="22"/>
          <w:szCs w:val="22"/>
        </w:rPr>
      </w:pPr>
      <w:r w:rsidRPr="00730331">
        <w:rPr>
          <w:sz w:val="22"/>
          <w:szCs w:val="22"/>
        </w:rPr>
        <w:t>10.9 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14:paraId="1CBFBF05" w14:textId="77777777" w:rsidR="00730331" w:rsidRPr="00730331" w:rsidRDefault="00730331" w:rsidP="00730331">
      <w:pPr>
        <w:tabs>
          <w:tab w:val="left" w:pos="851"/>
        </w:tabs>
        <w:ind w:firstLine="426"/>
        <w:contextualSpacing/>
        <w:jc w:val="both"/>
        <w:rPr>
          <w:sz w:val="22"/>
          <w:szCs w:val="22"/>
        </w:rPr>
      </w:pPr>
      <w:r w:rsidRPr="00730331">
        <w:rPr>
          <w:sz w:val="22"/>
          <w:szCs w:val="22"/>
        </w:rPr>
        <w:t>10.10  Сдача-приемка должна осуществляться в соответствии с НТД, в том числе  СО 153-34.04.181–2003.</w:t>
      </w:r>
    </w:p>
    <w:p w14:paraId="030FF22B" w14:textId="77777777" w:rsidR="00730331" w:rsidRPr="00730331" w:rsidRDefault="00730331" w:rsidP="00730331">
      <w:pPr>
        <w:tabs>
          <w:tab w:val="left" w:pos="851"/>
        </w:tabs>
        <w:ind w:firstLine="426"/>
        <w:contextualSpacing/>
        <w:jc w:val="both"/>
        <w:rPr>
          <w:sz w:val="22"/>
          <w:szCs w:val="22"/>
        </w:rPr>
      </w:pPr>
      <w:r w:rsidRPr="00730331">
        <w:rPr>
          <w:sz w:val="22"/>
          <w:szCs w:val="22"/>
        </w:rPr>
        <w:t>10.11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14:paraId="15CA1CD0" w14:textId="77777777" w:rsidR="00730331" w:rsidRPr="00730331" w:rsidRDefault="00730331" w:rsidP="00730331">
      <w:pPr>
        <w:tabs>
          <w:tab w:val="left" w:pos="851"/>
        </w:tabs>
        <w:ind w:firstLine="426"/>
        <w:contextualSpacing/>
        <w:jc w:val="both"/>
        <w:rPr>
          <w:sz w:val="22"/>
          <w:szCs w:val="22"/>
        </w:rPr>
      </w:pPr>
      <w:r w:rsidRPr="00730331">
        <w:rPr>
          <w:sz w:val="22"/>
          <w:szCs w:val="22"/>
        </w:rPr>
        <w:t xml:space="preserve">10.12 Приемка  оборудования (в рамках настоящего Технического задания) производится комиссией, в состав которой  входят представители Подрядчика.  </w:t>
      </w:r>
    </w:p>
    <w:p w14:paraId="05C00C18" w14:textId="77777777" w:rsidR="00730331" w:rsidRPr="00730331" w:rsidRDefault="00730331" w:rsidP="00730331">
      <w:pPr>
        <w:tabs>
          <w:tab w:val="left" w:pos="851"/>
        </w:tabs>
        <w:ind w:firstLine="426"/>
        <w:contextualSpacing/>
        <w:jc w:val="both"/>
        <w:rPr>
          <w:sz w:val="22"/>
          <w:szCs w:val="22"/>
        </w:rPr>
      </w:pPr>
      <w:r w:rsidRPr="00730331">
        <w:rPr>
          <w:sz w:val="22"/>
          <w:szCs w:val="22"/>
        </w:rPr>
        <w:t>10.13 Подрядчик по окончании работ по настоящему Техническому заданию,  предоставляет полный комплект отчетной документации,  в соответствии с разделом 11 настоящего Технического задания.</w:t>
      </w:r>
    </w:p>
    <w:p w14:paraId="339CA580" w14:textId="77777777" w:rsidR="00730331" w:rsidRPr="00730331" w:rsidRDefault="00730331" w:rsidP="00730331">
      <w:pPr>
        <w:tabs>
          <w:tab w:val="left" w:pos="851"/>
        </w:tabs>
        <w:ind w:firstLine="426"/>
        <w:contextualSpacing/>
        <w:jc w:val="both"/>
        <w:rPr>
          <w:sz w:val="22"/>
          <w:szCs w:val="22"/>
        </w:rPr>
      </w:pPr>
      <w:r w:rsidRPr="00730331">
        <w:rPr>
          <w:sz w:val="22"/>
          <w:szCs w:val="22"/>
        </w:rPr>
        <w:t>10.14 После выполнения всех работ по договору Стороны подписывают Итоговый акт сдачи-приемки выполненных работ.</w:t>
      </w:r>
    </w:p>
    <w:p w14:paraId="1B85DC7F" w14:textId="77777777" w:rsidR="00730331" w:rsidRPr="00730331" w:rsidRDefault="00730331" w:rsidP="00730331">
      <w:pPr>
        <w:tabs>
          <w:tab w:val="left" w:pos="851"/>
        </w:tabs>
        <w:ind w:left="567"/>
        <w:contextualSpacing/>
        <w:jc w:val="both"/>
        <w:rPr>
          <w:sz w:val="22"/>
          <w:szCs w:val="22"/>
        </w:rPr>
      </w:pPr>
    </w:p>
    <w:p w14:paraId="7968A211" w14:textId="77777777" w:rsidR="00730331" w:rsidRPr="00730331" w:rsidRDefault="00730331" w:rsidP="00730331">
      <w:pPr>
        <w:numPr>
          <w:ilvl w:val="0"/>
          <w:numId w:val="35"/>
        </w:numPr>
        <w:tabs>
          <w:tab w:val="left" w:pos="851"/>
        </w:tabs>
        <w:spacing w:before="60" w:after="60" w:line="312" w:lineRule="auto"/>
        <w:contextualSpacing/>
        <w:jc w:val="both"/>
        <w:rPr>
          <w:sz w:val="22"/>
          <w:szCs w:val="22"/>
        </w:rPr>
      </w:pPr>
      <w:r w:rsidRPr="00730331">
        <w:rPr>
          <w:b/>
          <w:sz w:val="22"/>
          <w:szCs w:val="22"/>
        </w:rPr>
        <w:t>Документация, предъявляемая Заказчику:</w:t>
      </w:r>
    </w:p>
    <w:p w14:paraId="3E1E4D47" w14:textId="77777777" w:rsidR="00730331" w:rsidRPr="00730331" w:rsidRDefault="00730331" w:rsidP="00730331">
      <w:pPr>
        <w:tabs>
          <w:tab w:val="left" w:pos="426"/>
          <w:tab w:val="left" w:pos="851"/>
        </w:tabs>
        <w:ind w:firstLine="454"/>
        <w:contextualSpacing/>
        <w:jc w:val="both"/>
        <w:rPr>
          <w:color w:val="000000"/>
          <w:sz w:val="22"/>
          <w:szCs w:val="22"/>
        </w:rPr>
      </w:pPr>
    </w:p>
    <w:p w14:paraId="2B87743C" w14:textId="77777777" w:rsidR="00730331" w:rsidRPr="00730331" w:rsidRDefault="00730331" w:rsidP="00730331">
      <w:pPr>
        <w:tabs>
          <w:tab w:val="left" w:pos="426"/>
          <w:tab w:val="left" w:pos="851"/>
        </w:tabs>
        <w:ind w:left="1246" w:firstLine="454"/>
        <w:contextualSpacing/>
        <w:outlineLvl w:val="0"/>
        <w:rPr>
          <w:color w:val="000000"/>
          <w:sz w:val="22"/>
          <w:szCs w:val="22"/>
        </w:rPr>
      </w:pPr>
      <w:r w:rsidRPr="00730331">
        <w:rPr>
          <w:color w:val="000000"/>
          <w:sz w:val="22"/>
          <w:szCs w:val="22"/>
        </w:rPr>
        <w:t>Подрядчик предъявляет Заказчику документацию:</w:t>
      </w:r>
    </w:p>
    <w:p w14:paraId="0682FAAA"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11.1. Перечень подрядных организаций, участвовавших в производстве  работ, фамилии ИТР, ответственных за выполнение этих работ.</w:t>
      </w:r>
    </w:p>
    <w:p w14:paraId="69D70F91"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11.2.  Сертификаты и технические паспорта на поставляемые и применяемые  материалы.</w:t>
      </w:r>
    </w:p>
    <w:p w14:paraId="7A7D1646"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11.3. Разработанный и согласованный с Заказчиком ПКК (план контроля качества работ).</w:t>
      </w:r>
    </w:p>
    <w:p w14:paraId="2BCC6B26"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11.4   Акты о завершении работ и выполненных работ, установленной формы, в том числе Акты о приемке огнезащиты в эксплуатацию;</w:t>
      </w:r>
    </w:p>
    <w:p w14:paraId="5C37640C"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11.5.  Перечень дополнительных работ, не предусмотренных проектом;</w:t>
      </w:r>
    </w:p>
    <w:p w14:paraId="540618FE"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11.6    Акты освидетельствования скрытых работ и промежуточной приемки;</w:t>
      </w:r>
    </w:p>
    <w:p w14:paraId="08F9B30D"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11.7.   ППР, ППРК (при необходимости), разработанные в ходе выполнения работ.</w:t>
      </w:r>
    </w:p>
    <w:p w14:paraId="6E56A6FA" w14:textId="77777777" w:rsidR="00730331" w:rsidRPr="00730331" w:rsidRDefault="00730331" w:rsidP="00730331">
      <w:pPr>
        <w:tabs>
          <w:tab w:val="left" w:pos="426"/>
          <w:tab w:val="left" w:pos="851"/>
        </w:tabs>
        <w:ind w:firstLine="454"/>
        <w:contextualSpacing/>
        <w:outlineLvl w:val="0"/>
        <w:rPr>
          <w:color w:val="000000"/>
          <w:sz w:val="22"/>
          <w:szCs w:val="22"/>
        </w:rPr>
      </w:pPr>
      <w:r w:rsidRPr="00730331">
        <w:rPr>
          <w:color w:val="000000"/>
          <w:sz w:val="22"/>
          <w:szCs w:val="22"/>
        </w:rPr>
        <w:t>11.8.   Комплект исполнительной документации (тех.акты).</w:t>
      </w:r>
    </w:p>
    <w:p w14:paraId="0D50B9F0" w14:textId="77777777" w:rsidR="00730331" w:rsidRPr="00730331" w:rsidRDefault="00730331" w:rsidP="00730331">
      <w:pPr>
        <w:tabs>
          <w:tab w:val="left" w:pos="851"/>
        </w:tabs>
        <w:contextualSpacing/>
        <w:jc w:val="both"/>
        <w:outlineLvl w:val="0"/>
        <w:rPr>
          <w:color w:val="000000"/>
          <w:sz w:val="22"/>
          <w:szCs w:val="22"/>
        </w:rPr>
      </w:pPr>
    </w:p>
    <w:p w14:paraId="6CF9DC10" w14:textId="77777777" w:rsidR="00730331" w:rsidRPr="00730331" w:rsidRDefault="00730331" w:rsidP="00730331">
      <w:pPr>
        <w:numPr>
          <w:ilvl w:val="0"/>
          <w:numId w:val="35"/>
        </w:numPr>
        <w:tabs>
          <w:tab w:val="left" w:pos="851"/>
        </w:tabs>
        <w:spacing w:before="60" w:after="60" w:line="312" w:lineRule="auto"/>
        <w:contextualSpacing/>
        <w:jc w:val="both"/>
        <w:rPr>
          <w:b/>
          <w:sz w:val="22"/>
          <w:szCs w:val="22"/>
        </w:rPr>
      </w:pPr>
      <w:r w:rsidRPr="00730331">
        <w:rPr>
          <w:b/>
          <w:sz w:val="22"/>
          <w:szCs w:val="22"/>
        </w:rPr>
        <w:t>Гарантии исполнителя работ:</w:t>
      </w:r>
    </w:p>
    <w:p w14:paraId="487C54A3" w14:textId="77777777" w:rsidR="00730331" w:rsidRPr="00730331" w:rsidRDefault="00730331" w:rsidP="00730331">
      <w:pPr>
        <w:tabs>
          <w:tab w:val="left" w:pos="851"/>
        </w:tabs>
        <w:ind w:left="786"/>
        <w:contextualSpacing/>
        <w:jc w:val="both"/>
        <w:rPr>
          <w:sz w:val="22"/>
          <w:szCs w:val="22"/>
        </w:rPr>
      </w:pPr>
    </w:p>
    <w:p w14:paraId="64C7D0BF" w14:textId="77777777" w:rsidR="00730331" w:rsidRPr="00730331" w:rsidRDefault="00730331" w:rsidP="00730331">
      <w:pPr>
        <w:tabs>
          <w:tab w:val="left" w:pos="708"/>
          <w:tab w:val="left" w:pos="851"/>
          <w:tab w:val="left" w:pos="1134"/>
        </w:tabs>
        <w:ind w:firstLine="454"/>
        <w:contextualSpacing/>
        <w:jc w:val="both"/>
        <w:rPr>
          <w:sz w:val="22"/>
          <w:szCs w:val="22"/>
        </w:rPr>
      </w:pPr>
      <w:r w:rsidRPr="00730331">
        <w:rPr>
          <w:color w:val="000000"/>
          <w:sz w:val="22"/>
          <w:szCs w:val="22"/>
        </w:rPr>
        <w:t>Подрядчик</w:t>
      </w:r>
      <w:r w:rsidRPr="00730331">
        <w:rPr>
          <w:sz w:val="22"/>
          <w:szCs w:val="22"/>
        </w:rPr>
        <w:t xml:space="preserve"> должен гарантировать:</w:t>
      </w:r>
    </w:p>
    <w:p w14:paraId="60A01FED" w14:textId="77777777" w:rsidR="00730331" w:rsidRPr="00730331" w:rsidRDefault="00730331" w:rsidP="00730331">
      <w:pPr>
        <w:tabs>
          <w:tab w:val="left" w:pos="708"/>
          <w:tab w:val="left" w:pos="851"/>
          <w:tab w:val="left" w:pos="1134"/>
        </w:tabs>
        <w:ind w:firstLine="426"/>
        <w:contextualSpacing/>
        <w:jc w:val="both"/>
        <w:rPr>
          <w:sz w:val="22"/>
          <w:szCs w:val="22"/>
        </w:rPr>
      </w:pPr>
      <w:r w:rsidRPr="00730331">
        <w:rPr>
          <w:sz w:val="22"/>
          <w:szCs w:val="22"/>
        </w:rPr>
        <w:t>12.1 Надлежащее качество работ в полном объеме в соответствии с действующей нормативно-технической документацией;</w:t>
      </w:r>
    </w:p>
    <w:p w14:paraId="79F5C08E" w14:textId="77777777" w:rsidR="00730331" w:rsidRPr="00730331" w:rsidRDefault="00730331" w:rsidP="00730331">
      <w:pPr>
        <w:tabs>
          <w:tab w:val="left" w:pos="708"/>
          <w:tab w:val="left" w:pos="851"/>
          <w:tab w:val="left" w:pos="1134"/>
        </w:tabs>
        <w:ind w:firstLine="426"/>
        <w:contextualSpacing/>
        <w:jc w:val="both"/>
        <w:rPr>
          <w:sz w:val="22"/>
          <w:szCs w:val="22"/>
        </w:rPr>
      </w:pPr>
      <w:r w:rsidRPr="00730331">
        <w:rPr>
          <w:sz w:val="22"/>
          <w:szCs w:val="22"/>
        </w:rPr>
        <w:t>12.2 Выполнение всех работ в установленные сроки;</w:t>
      </w:r>
    </w:p>
    <w:p w14:paraId="63E8F248" w14:textId="70052AE7" w:rsidR="00730331" w:rsidRPr="00730331" w:rsidRDefault="00730331" w:rsidP="00730331">
      <w:pPr>
        <w:tabs>
          <w:tab w:val="left" w:pos="708"/>
          <w:tab w:val="left" w:pos="851"/>
          <w:tab w:val="left" w:pos="1134"/>
        </w:tabs>
        <w:ind w:firstLine="426"/>
        <w:contextualSpacing/>
        <w:jc w:val="both"/>
        <w:rPr>
          <w:sz w:val="22"/>
          <w:szCs w:val="22"/>
        </w:rPr>
      </w:pPr>
      <w:r w:rsidRPr="00730331">
        <w:rPr>
          <w:sz w:val="22"/>
          <w:szCs w:val="22"/>
        </w:rPr>
        <w:t xml:space="preserve">12.3 Срок гарантии на результат выполненных работ устанавливается продолжительностью </w:t>
      </w:r>
      <w:r>
        <w:rPr>
          <w:sz w:val="22"/>
          <w:szCs w:val="22"/>
        </w:rPr>
        <w:t>24</w:t>
      </w:r>
      <w:r w:rsidRPr="00730331">
        <w:rPr>
          <w:sz w:val="22"/>
          <w:szCs w:val="22"/>
        </w:rPr>
        <w:t xml:space="preserve"> (</w:t>
      </w:r>
      <w:r>
        <w:rPr>
          <w:sz w:val="22"/>
          <w:szCs w:val="22"/>
        </w:rPr>
        <w:t>двадцать четыре) месяца</w:t>
      </w:r>
      <w:r w:rsidRPr="00730331">
        <w:rPr>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w:t>
      </w:r>
    </w:p>
    <w:p w14:paraId="264E99DD" w14:textId="77777777" w:rsidR="00505A4C" w:rsidRDefault="00505A4C" w:rsidP="00307837">
      <w:pPr>
        <w:jc w:val="both"/>
        <w:rPr>
          <w:b/>
          <w:sz w:val="22"/>
          <w:szCs w:val="22"/>
        </w:rPr>
      </w:pPr>
    </w:p>
    <w:p w14:paraId="7574B080" w14:textId="35E0F4EF" w:rsidR="003824EB" w:rsidRPr="00D146D1" w:rsidRDefault="003824EB" w:rsidP="006E7789">
      <w:pPr>
        <w:jc w:val="center"/>
        <w:rPr>
          <w:b/>
          <w:sz w:val="22"/>
          <w:szCs w:val="22"/>
        </w:rPr>
      </w:pPr>
      <w:r w:rsidRPr="00D146D1">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146D1" w14:paraId="1A3B7869" w14:textId="77777777" w:rsidTr="003B2081">
        <w:tc>
          <w:tcPr>
            <w:tcW w:w="4643" w:type="dxa"/>
          </w:tcPr>
          <w:p w14:paraId="18A422AD" w14:textId="77777777" w:rsidR="003824EB" w:rsidRPr="00D146D1" w:rsidRDefault="003824EB" w:rsidP="003B2081">
            <w:pPr>
              <w:pStyle w:val="a5"/>
              <w:jc w:val="both"/>
              <w:rPr>
                <w:b w:val="0"/>
                <w:color w:val="000000"/>
                <w:sz w:val="22"/>
                <w:szCs w:val="22"/>
              </w:rPr>
            </w:pPr>
            <w:r w:rsidRPr="00D146D1">
              <w:rPr>
                <w:color w:val="000000"/>
                <w:sz w:val="22"/>
                <w:szCs w:val="22"/>
              </w:rPr>
              <w:t>Подрядчик:</w:t>
            </w:r>
          </w:p>
        </w:tc>
        <w:tc>
          <w:tcPr>
            <w:tcW w:w="4643" w:type="dxa"/>
          </w:tcPr>
          <w:p w14:paraId="6BD30A35" w14:textId="77777777" w:rsidR="003824EB" w:rsidRPr="00D146D1" w:rsidRDefault="003824EB" w:rsidP="003B2081">
            <w:pPr>
              <w:pStyle w:val="a5"/>
              <w:jc w:val="both"/>
              <w:rPr>
                <w:color w:val="000000"/>
                <w:sz w:val="22"/>
                <w:szCs w:val="22"/>
              </w:rPr>
            </w:pPr>
            <w:r w:rsidRPr="00D146D1">
              <w:rPr>
                <w:color w:val="000000"/>
                <w:sz w:val="22"/>
                <w:szCs w:val="22"/>
              </w:rPr>
              <w:t>Заказчик:</w:t>
            </w:r>
          </w:p>
        </w:tc>
      </w:tr>
      <w:tr w:rsidR="003B2081" w:rsidRPr="00D146D1" w14:paraId="7D9EFD77" w14:textId="77777777" w:rsidTr="003B2081">
        <w:tc>
          <w:tcPr>
            <w:tcW w:w="4643" w:type="dxa"/>
          </w:tcPr>
          <w:p w14:paraId="76871002" w14:textId="67AC9A69" w:rsidR="003B2081" w:rsidRDefault="003B2081" w:rsidP="00A54990">
            <w:pPr>
              <w:jc w:val="both"/>
              <w:rPr>
                <w:color w:val="000000"/>
                <w:sz w:val="22"/>
                <w:szCs w:val="22"/>
                <w:lang w:eastAsia="x-none"/>
              </w:rPr>
            </w:pPr>
          </w:p>
          <w:p w14:paraId="367E21F3" w14:textId="77777777" w:rsidR="003B2081" w:rsidRDefault="003B2081" w:rsidP="003B2081">
            <w:pPr>
              <w:ind w:firstLine="567"/>
              <w:jc w:val="both"/>
              <w:rPr>
                <w:color w:val="000000"/>
                <w:sz w:val="22"/>
                <w:szCs w:val="22"/>
                <w:lang w:eastAsia="x-none"/>
              </w:rPr>
            </w:pPr>
          </w:p>
          <w:p w14:paraId="523A7028" w14:textId="77777777" w:rsidR="003B2081" w:rsidRDefault="003B2081" w:rsidP="003B2081">
            <w:pPr>
              <w:ind w:firstLine="567"/>
              <w:jc w:val="both"/>
              <w:rPr>
                <w:color w:val="000000"/>
                <w:sz w:val="22"/>
                <w:szCs w:val="22"/>
                <w:lang w:eastAsia="x-none"/>
              </w:rPr>
            </w:pPr>
          </w:p>
          <w:p w14:paraId="63ACA20F" w14:textId="77777777" w:rsidR="004B22BC" w:rsidRPr="004B22BC" w:rsidRDefault="004B22BC" w:rsidP="003B2081">
            <w:pPr>
              <w:ind w:firstLine="567"/>
              <w:jc w:val="both"/>
              <w:rPr>
                <w:color w:val="000000"/>
                <w:sz w:val="22"/>
                <w:szCs w:val="22"/>
                <w:lang w:eastAsia="x-none"/>
              </w:rPr>
            </w:pPr>
          </w:p>
          <w:p w14:paraId="26ED8D9E" w14:textId="416C4FAF" w:rsidR="003B2081" w:rsidRPr="00503C87" w:rsidRDefault="003B2081" w:rsidP="003B2081">
            <w:pPr>
              <w:jc w:val="both"/>
              <w:rPr>
                <w:color w:val="000000"/>
                <w:sz w:val="22"/>
                <w:szCs w:val="22"/>
                <w:lang w:val="x-none" w:eastAsia="x-none"/>
              </w:rPr>
            </w:pPr>
            <w:r w:rsidRPr="00503C87">
              <w:rPr>
                <w:color w:val="000000"/>
                <w:sz w:val="22"/>
                <w:szCs w:val="22"/>
                <w:lang w:val="x-none" w:eastAsia="x-none"/>
              </w:rPr>
              <w:t>______________ /</w:t>
            </w:r>
            <w:r w:rsidR="004B22BC">
              <w:rPr>
                <w:color w:val="000000"/>
                <w:sz w:val="22"/>
                <w:szCs w:val="22"/>
                <w:lang w:eastAsia="x-none"/>
              </w:rPr>
              <w:t>___________</w:t>
            </w:r>
            <w:r w:rsidRPr="00503C87">
              <w:rPr>
                <w:color w:val="000000"/>
                <w:sz w:val="22"/>
                <w:szCs w:val="22"/>
                <w:lang w:val="x-none" w:eastAsia="x-none"/>
              </w:rPr>
              <w:t>/</w:t>
            </w:r>
          </w:p>
          <w:p w14:paraId="025EAD23" w14:textId="77777777" w:rsidR="003B2081" w:rsidRPr="003B2081" w:rsidRDefault="003B2081" w:rsidP="003B2081">
            <w:pPr>
              <w:pStyle w:val="a5"/>
              <w:ind w:firstLine="567"/>
              <w:jc w:val="both"/>
              <w:rPr>
                <w:color w:val="000000"/>
                <w:sz w:val="22"/>
                <w:szCs w:val="22"/>
              </w:rPr>
            </w:pPr>
            <w:r w:rsidRPr="00503C87">
              <w:rPr>
                <w:color w:val="000000"/>
                <w:sz w:val="22"/>
                <w:szCs w:val="22"/>
              </w:rPr>
              <w:t>м.п.</w:t>
            </w:r>
          </w:p>
        </w:tc>
        <w:tc>
          <w:tcPr>
            <w:tcW w:w="4643" w:type="dxa"/>
          </w:tcPr>
          <w:p w14:paraId="75D28D41" w14:textId="77777777" w:rsidR="002F5270" w:rsidRDefault="002F5270" w:rsidP="002F5270">
            <w:pPr>
              <w:ind w:firstLine="35"/>
              <w:jc w:val="both"/>
              <w:rPr>
                <w:color w:val="000000"/>
                <w:sz w:val="22"/>
                <w:szCs w:val="22"/>
                <w:lang w:eastAsia="x-none"/>
              </w:rPr>
            </w:pPr>
            <w:r w:rsidRPr="006A0E2A">
              <w:rPr>
                <w:color w:val="000000"/>
                <w:sz w:val="22"/>
                <w:szCs w:val="22"/>
                <w:lang w:eastAsia="x-none"/>
              </w:rPr>
              <w:t xml:space="preserve">Представитель </w:t>
            </w:r>
          </w:p>
          <w:p w14:paraId="2981E7FB" w14:textId="09A691A8" w:rsidR="002F5270" w:rsidRPr="006A0E2A" w:rsidRDefault="00AD47AB" w:rsidP="002F5270">
            <w:pPr>
              <w:ind w:firstLine="35"/>
              <w:jc w:val="both"/>
              <w:rPr>
                <w:color w:val="000000"/>
                <w:sz w:val="22"/>
                <w:szCs w:val="22"/>
                <w:lang w:eastAsia="x-none"/>
              </w:rPr>
            </w:pPr>
            <w:r>
              <w:rPr>
                <w:color w:val="000000"/>
                <w:sz w:val="22"/>
                <w:szCs w:val="22"/>
                <w:lang w:eastAsia="x-none"/>
              </w:rPr>
              <w:t>ПАО</w:t>
            </w:r>
            <w:r w:rsidR="002F5270" w:rsidRPr="006A0E2A">
              <w:rPr>
                <w:color w:val="000000"/>
                <w:sz w:val="22"/>
                <w:szCs w:val="22"/>
                <w:lang w:eastAsia="x-none"/>
              </w:rPr>
              <w:t xml:space="preserve"> «</w:t>
            </w:r>
            <w:r>
              <w:rPr>
                <w:color w:val="000000"/>
                <w:sz w:val="22"/>
                <w:szCs w:val="22"/>
                <w:lang w:eastAsia="x-none"/>
              </w:rPr>
              <w:t>Юнипро</w:t>
            </w:r>
            <w:r w:rsidR="002F5270" w:rsidRPr="006A0E2A">
              <w:rPr>
                <w:color w:val="000000"/>
                <w:sz w:val="22"/>
                <w:szCs w:val="22"/>
                <w:lang w:eastAsia="x-none"/>
              </w:rPr>
              <w:t>»</w:t>
            </w:r>
          </w:p>
          <w:p w14:paraId="77AD5B47" w14:textId="77777777" w:rsidR="002F5270" w:rsidRPr="006A0E2A" w:rsidRDefault="002F5270" w:rsidP="002F5270">
            <w:pPr>
              <w:ind w:firstLine="35"/>
              <w:jc w:val="both"/>
              <w:rPr>
                <w:color w:val="000000"/>
                <w:sz w:val="22"/>
                <w:szCs w:val="22"/>
                <w:lang w:eastAsia="x-none"/>
              </w:rPr>
            </w:pPr>
          </w:p>
          <w:p w14:paraId="50939D7D" w14:textId="77777777" w:rsidR="002F5270" w:rsidRPr="006A0E2A" w:rsidRDefault="002F5270" w:rsidP="002F5270">
            <w:pPr>
              <w:ind w:firstLine="35"/>
              <w:jc w:val="both"/>
              <w:rPr>
                <w:color w:val="000000"/>
                <w:sz w:val="22"/>
                <w:szCs w:val="22"/>
                <w:lang w:eastAsia="x-none"/>
              </w:rPr>
            </w:pPr>
          </w:p>
          <w:p w14:paraId="4A0DB76D" w14:textId="0B0D5BB8" w:rsidR="002F5270" w:rsidRPr="006A0E2A" w:rsidRDefault="002F5270" w:rsidP="002F5270">
            <w:pPr>
              <w:ind w:firstLine="35"/>
              <w:jc w:val="both"/>
              <w:rPr>
                <w:color w:val="000000"/>
                <w:sz w:val="22"/>
                <w:szCs w:val="22"/>
                <w:lang w:eastAsia="x-none"/>
              </w:rPr>
            </w:pPr>
            <w:r w:rsidRPr="006A0E2A">
              <w:rPr>
                <w:color w:val="000000"/>
                <w:sz w:val="22"/>
                <w:szCs w:val="22"/>
                <w:lang w:eastAsia="x-none"/>
              </w:rPr>
              <w:t>_________________ /</w:t>
            </w:r>
            <w:r w:rsidR="004B22BC">
              <w:rPr>
                <w:color w:val="000000"/>
                <w:sz w:val="22"/>
                <w:szCs w:val="22"/>
                <w:lang w:eastAsia="x-none"/>
              </w:rPr>
              <w:t>Д.Д. Кузаков</w:t>
            </w:r>
            <w:r w:rsidRPr="006A0E2A">
              <w:rPr>
                <w:color w:val="000000"/>
                <w:sz w:val="22"/>
                <w:szCs w:val="22"/>
                <w:lang w:eastAsia="x-none"/>
              </w:rPr>
              <w:t>/</w:t>
            </w:r>
          </w:p>
          <w:p w14:paraId="1C9AE70F" w14:textId="0B42A379" w:rsidR="003B2081" w:rsidRPr="003B2081" w:rsidRDefault="002F5270" w:rsidP="002F5270">
            <w:pPr>
              <w:pStyle w:val="a5"/>
              <w:jc w:val="both"/>
              <w:rPr>
                <w:color w:val="000000"/>
                <w:sz w:val="22"/>
                <w:szCs w:val="22"/>
              </w:rPr>
            </w:pPr>
            <w:r w:rsidRPr="006A0E2A">
              <w:rPr>
                <w:color w:val="000000"/>
                <w:sz w:val="22"/>
                <w:szCs w:val="22"/>
              </w:rPr>
              <w:t xml:space="preserve">            м.п.</w:t>
            </w:r>
          </w:p>
        </w:tc>
      </w:tr>
    </w:tbl>
    <w:p w14:paraId="576EC852" w14:textId="77777777" w:rsidR="003824EB" w:rsidRPr="00D146D1" w:rsidRDefault="003824EB" w:rsidP="003824EB">
      <w:pPr>
        <w:rPr>
          <w:sz w:val="22"/>
          <w:szCs w:val="22"/>
        </w:rPr>
      </w:pPr>
      <w:r w:rsidRPr="00D146D1">
        <w:rPr>
          <w:sz w:val="22"/>
          <w:szCs w:val="22"/>
        </w:rPr>
        <w:br w:type="page"/>
      </w:r>
    </w:p>
    <w:p w14:paraId="243B8A6A" w14:textId="69426165" w:rsidR="00BC67D1" w:rsidRPr="00BC67D1" w:rsidRDefault="000B5B1A" w:rsidP="00BC67D1">
      <w:pPr>
        <w:jc w:val="right"/>
        <w:rPr>
          <w:bCs/>
          <w:color w:val="000000"/>
          <w:sz w:val="18"/>
          <w:szCs w:val="18"/>
        </w:rPr>
      </w:pPr>
      <w:r w:rsidRPr="00BC67D1">
        <w:rPr>
          <w:rFonts w:eastAsia="Calibri"/>
          <w:sz w:val="20"/>
        </w:rPr>
        <w:t>Приложение №1</w:t>
      </w:r>
      <w:r>
        <w:rPr>
          <w:rFonts w:eastAsia="Calibri"/>
          <w:b/>
          <w:u w:val="single"/>
        </w:rPr>
        <w:br/>
      </w:r>
      <w:r w:rsidR="00BC67D1" w:rsidRPr="00BC67D1">
        <w:rPr>
          <w:bCs/>
          <w:color w:val="000000"/>
          <w:sz w:val="18"/>
          <w:szCs w:val="18"/>
        </w:rPr>
        <w:t xml:space="preserve">к Техническому заданию </w:t>
      </w:r>
    </w:p>
    <w:p w14:paraId="1B39DAE7" w14:textId="77777777" w:rsidR="00BC67D1" w:rsidRPr="00BC67D1" w:rsidRDefault="00BC67D1" w:rsidP="00BC67D1">
      <w:pPr>
        <w:tabs>
          <w:tab w:val="left" w:pos="284"/>
          <w:tab w:val="left" w:pos="426"/>
        </w:tabs>
        <w:autoSpaceDE w:val="0"/>
        <w:autoSpaceDN w:val="0"/>
        <w:jc w:val="right"/>
        <w:rPr>
          <w:sz w:val="18"/>
          <w:szCs w:val="18"/>
          <w:lang w:eastAsia="en-US"/>
        </w:rPr>
      </w:pPr>
      <w:r w:rsidRPr="00BC67D1">
        <w:rPr>
          <w:sz w:val="18"/>
          <w:szCs w:val="18"/>
          <w:lang w:eastAsia="en-US"/>
        </w:rPr>
        <w:t>к Договору № ____________</w:t>
      </w:r>
    </w:p>
    <w:p w14:paraId="158F93F5" w14:textId="77777777" w:rsidR="00BC67D1" w:rsidRPr="00BC67D1" w:rsidRDefault="00BC67D1" w:rsidP="00BC67D1">
      <w:pPr>
        <w:tabs>
          <w:tab w:val="left" w:pos="284"/>
          <w:tab w:val="left" w:pos="426"/>
        </w:tabs>
        <w:autoSpaceDE w:val="0"/>
        <w:autoSpaceDN w:val="0"/>
        <w:jc w:val="right"/>
        <w:rPr>
          <w:sz w:val="18"/>
          <w:szCs w:val="18"/>
          <w:lang w:eastAsia="en-US"/>
        </w:rPr>
      </w:pPr>
      <w:r w:rsidRPr="00BC67D1">
        <w:rPr>
          <w:sz w:val="18"/>
          <w:szCs w:val="18"/>
          <w:lang w:eastAsia="en-US"/>
        </w:rPr>
        <w:t>от «___»______________2017г.</w:t>
      </w:r>
    </w:p>
    <w:p w14:paraId="402BCEC8"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ПЕРЕЧЕНЬ</w:t>
      </w:r>
    </w:p>
    <w:p w14:paraId="6BA8B202"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документов, предоставляемых в службу  охраны труда и техники безопасности  до начала работ на строительной площадке  Березовской ГРЭС</w:t>
      </w:r>
    </w:p>
    <w:p w14:paraId="41C1F162"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Общие требования</w:t>
      </w:r>
    </w:p>
    <w:p w14:paraId="485623C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ab/>
        <w:t xml:space="preserve">Для оформления допуска Подрядчика на Строительную площадку Подрядчик должен предоставить за </w:t>
      </w:r>
      <w:r w:rsidRPr="00BC67D1">
        <w:rPr>
          <w:b/>
          <w:color w:val="000000"/>
          <w:sz w:val="18"/>
          <w:szCs w:val="18"/>
        </w:rPr>
        <w:t>три дня</w:t>
      </w:r>
      <w:r w:rsidRPr="00BC67D1">
        <w:rPr>
          <w:color w:val="000000"/>
          <w:sz w:val="18"/>
          <w:szCs w:val="18"/>
        </w:rPr>
        <w:t xml:space="preserve"> до начала работ в соответствии с Договором подряда следующие документы:</w:t>
      </w:r>
    </w:p>
    <w:p w14:paraId="2BA767B4"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План обеспечения безопасности, согласованный с филиалом «Березовская ГРЭС» ПАО «Юнипро» (должен соответствовать плану обеспечения безопасности, действующего на строительной площадке).</w:t>
      </w:r>
    </w:p>
    <w:p w14:paraId="50423922"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 xml:space="preserve">2. Анализ оценки рисков в сфере охраны труда, окружающей среды, технике безопасности, пожарной безопасности, промышленной безопасности, промышленной санитарии и гигиены при проведении предусмотренных Договором работ, причины возникновения таких рисков. </w:t>
      </w:r>
    </w:p>
    <w:p w14:paraId="1796B7E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3. Копия приказа о назначении лиц,  имеющих право выдачи нарядов-допусков на производство работ в местах действия опасных или вредных факторов.</w:t>
      </w:r>
    </w:p>
    <w:p w14:paraId="0C19D7A3"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4. Копия приказа о назначении инженера (специалиста) по охране труда (приложение - протокол и копия удостоверения о проверке знаний в области охраны труда в объеме занимаемой должности и протокол проверки знаний). Основание ст.217 ТК РФ.</w:t>
      </w:r>
    </w:p>
    <w:p w14:paraId="56723CF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5. Копия приказа о назначении лиц, имеющих право выдачи акта-допуска (право подписи).</w:t>
      </w:r>
    </w:p>
    <w:p w14:paraId="7799A4C5"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6. Копия приказа о назначении ответственного за экологию и охрану окружающей среды (приложение - копия удостоверения о прохождении обучения в области экологии и охраны окружающей среды для руководителей и специалистов).</w:t>
      </w:r>
    </w:p>
    <w:p w14:paraId="5C531FFD"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7. Копия приказа о назначении ответственного лица за промышленную санитарию и гигиену (приложение - копия удостоверения).</w:t>
      </w:r>
    </w:p>
    <w:p w14:paraId="7BFF01A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8. Копия приказа о назначении ответственного лица за промышленную безопасность (приложение - копия удостоверения о проверке знаний в органах Ростехнадзора и протокол проверки знаний).</w:t>
      </w:r>
    </w:p>
    <w:p w14:paraId="00EF4E38"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9. Копия приказа о назначении ответственного должностного лица за пожарную безопасность и противопожарный режим (приложение - протокол и копия удостоверения о проверке знаний по пожарно-техническому минимуму).</w:t>
      </w:r>
    </w:p>
    <w:p w14:paraId="77987935"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10. Копия приказа об ответственном за электробезопасность (электрохозяйство)  (приложение - удостоверение о группе ПТЭЭП не ниже IV в качестве административно-хозяйственного персонала, с копией отметки в журнале  о проверке знаний в электроустановках. Основание п.1.2.3. Правил технической эксплуатации электроустановок потребителей (утв. Приказом Минэнерго РФ от 13.01.2003г. №6)).</w:t>
      </w:r>
    </w:p>
    <w:p w14:paraId="2F6ECF4E"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11. Предоставление сведений в форме таблицы с указанием вышеперечисленных ответственных лиц, их контактных телефонов и электронного адреса.</w:t>
      </w:r>
    </w:p>
    <w:p w14:paraId="4913BBAD"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12. Копия перечня инструкций по охране труда по профессиям и видам работ (основание - 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14:paraId="1513BB9C"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13. Копия перечня производственных инструкций в соответствии с отраслевыми правилами.</w:t>
      </w:r>
    </w:p>
    <w:p w14:paraId="31110865"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14. Копия перечня инструкций по пожарной безопасности.</w:t>
      </w:r>
    </w:p>
    <w:p w14:paraId="757BD16C"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15. Программы проведения инструктажа на рабочем месте (основание - 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знаний требований охраны труда работников организации»).</w:t>
      </w:r>
    </w:p>
    <w:p w14:paraId="2A1E080F"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16. Протоколы проверки знаний для ИТР и рабочего персонала (основание - 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знаний требований охраны труда работников организации»).</w:t>
      </w:r>
    </w:p>
    <w:p w14:paraId="5D27E99C"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17. Протоколы проверки знаний по пожарно-техническому минимуму.</w:t>
      </w:r>
    </w:p>
    <w:p w14:paraId="5F39EE6C"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18. Положение о системе управления охраной труда на предприятии (СУОТ).</w:t>
      </w:r>
    </w:p>
    <w:p w14:paraId="4C7C7C8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19. Сведения о прохождении периодических медицинских осмотрах (основание -  ст.213 ТК РФ).</w:t>
      </w:r>
    </w:p>
    <w:p w14:paraId="5EC211F8"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20. Приказ о создании комиссии по проверке знаний требований охраны труда руководителей,  ИТР и рабочих организации (основание - 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знаний требований охраны труда работников организации»).</w:t>
      </w:r>
    </w:p>
    <w:p w14:paraId="56384982"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21. Проект производства работ (далее ППР) и технологические карты.</w:t>
      </w:r>
    </w:p>
    <w:p w14:paraId="4868E814"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22. Сведения о сертификации, согласно требований международных стандартов ISO 14001:2004, OHSAS 1801:2007.</w:t>
      </w:r>
    </w:p>
    <w:p w14:paraId="7B9C17A9"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23. Сведения о травматизме за последние 5 лет.</w:t>
      </w:r>
    </w:p>
    <w:p w14:paraId="2E44AAC7"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использовании подъемных сооружений</w:t>
      </w:r>
    </w:p>
    <w:p w14:paraId="1B585BDA"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о назначении специалиста ответственного за осуществление производственного контроля при эксплуатации подъемных сооружений,</w:t>
      </w:r>
      <w:r w:rsidRPr="00BC67D1">
        <w:rPr>
          <w:sz w:val="18"/>
          <w:szCs w:val="18"/>
        </w:rPr>
        <w:t xml:space="preserve"> </w:t>
      </w:r>
      <w:r w:rsidRPr="00BC67D1">
        <w:rPr>
          <w:color w:val="000000"/>
          <w:sz w:val="18"/>
          <w:szCs w:val="18"/>
        </w:rPr>
        <w:t>специалиста ответственного за содержание подъемных сооружений в работоспособном состоянии,</w:t>
      </w:r>
      <w:r w:rsidRPr="00BC67D1">
        <w:rPr>
          <w:sz w:val="18"/>
          <w:szCs w:val="18"/>
        </w:rPr>
        <w:t xml:space="preserve"> </w:t>
      </w:r>
      <w:r w:rsidRPr="00BC67D1">
        <w:rPr>
          <w:color w:val="000000"/>
          <w:sz w:val="18"/>
          <w:szCs w:val="18"/>
        </w:rPr>
        <w:t>специалиста ответственного за безопасное производство работ с применением подъемных сооружений (основание - п.23 Правил безопасности опасных производственных объектов, на которых используются подъемные сооружения).</w:t>
      </w:r>
    </w:p>
    <w:p w14:paraId="27C87F95"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 При использовании подъемных сооружений (краны, подъемники):</w:t>
      </w:r>
    </w:p>
    <w:p w14:paraId="51D3323F"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 xml:space="preserve">2.1. Копии паспорта подъемного сооружения, техническое описание и инструкция по монтажу и эксплуатации (основание </w:t>
      </w:r>
      <w:r w:rsidRPr="00BC67D1">
        <w:rPr>
          <w:sz w:val="18"/>
          <w:szCs w:val="18"/>
        </w:rPr>
        <w:t xml:space="preserve"> </w:t>
      </w:r>
      <w:r w:rsidRPr="00BC67D1">
        <w:rPr>
          <w:color w:val="000000"/>
          <w:sz w:val="18"/>
          <w:szCs w:val="18"/>
        </w:rPr>
        <w:t>Правила безопасности опасных производственных объектов, на которых используются подъемные сооружения).</w:t>
      </w:r>
    </w:p>
    <w:p w14:paraId="2E3B80CA"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2.2. Должностные инструкции ответственных специалистов (основание -</w:t>
      </w:r>
      <w:r w:rsidRPr="00BC67D1">
        <w:rPr>
          <w:sz w:val="18"/>
          <w:szCs w:val="18"/>
        </w:rPr>
        <w:t xml:space="preserve"> </w:t>
      </w:r>
      <w:r w:rsidRPr="00BC67D1">
        <w:rPr>
          <w:color w:val="000000"/>
          <w:sz w:val="18"/>
          <w:szCs w:val="18"/>
        </w:rPr>
        <w:t xml:space="preserve"> п.23 Правил безопасности опасных производственных объектов, на которых используются подъемные сооружения). </w:t>
      </w:r>
    </w:p>
    <w:p w14:paraId="3BC8A06C"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2.3. Приказ о допуске к работе машинистов кранов, слесарей, электромонтеров и стропальщиков (основание - п.154 Правил безопасности опасных производственных объектов, на которых используются подъемные сооружения и  копии соответствующих удостоверений).</w:t>
      </w:r>
    </w:p>
    <w:p w14:paraId="1ABF1D50"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2.4. Производственные инструкции для работников занятых на работах с применением грузоподъёмных кранов (основание - п.23 Правил безопасности опасных производственных объектов, на которых используются подъемные сооружения).</w:t>
      </w:r>
    </w:p>
    <w:p w14:paraId="30D443E1"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использовании электроинструмента</w:t>
      </w:r>
    </w:p>
    <w:p w14:paraId="5A3CE2F5"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(Распоряжение) по организации о назначении ответственного лица за сохранность и исправность электроинструмента (основание - Правила по охране труда при эксплуатации электроустановок, п.3.5.10 Правил технической эксплуатации электроустановок потребителей (ПТЭЭП), утв. Приказом Минэнерго РФ от 13..01. 2003 г. №6).</w:t>
      </w:r>
    </w:p>
    <w:p w14:paraId="6CDBB122"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эксплуатации лестниц, стремянок</w:t>
      </w:r>
    </w:p>
    <w:p w14:paraId="4327674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о назначении ответственного лица за состояние и исправность лестниц и стремянок (основание – п.2.3.28 ПОТ РМ 012-2000, Межотраслевые правила по охране труда при работе на высоте).</w:t>
      </w:r>
    </w:p>
    <w:p w14:paraId="59B1E76F"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работе на высоте</w:t>
      </w:r>
    </w:p>
    <w:p w14:paraId="19086298"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о назначении ответственного производителя работ при работе на высоте по наряду допуску (основание - п.1.20 ПОТ Р М 012-2000, Межотраслевые правила по охране труда при работе на высоте).</w:t>
      </w:r>
    </w:p>
    <w:p w14:paraId="71BB2FD1"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 Копии удостоверений рабочего персонала, допущенного к работам на высоте (основание - п.9.1. ПОТ Р М 012-2000, Межотраслевые правила по охране труда при работе на высоте).</w:t>
      </w:r>
    </w:p>
    <w:p w14:paraId="35265385"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 xml:space="preserve">3. Сертификаты соответствия на пояса предохранительные (основание - п.4.1.1. </w:t>
      </w:r>
    </w:p>
    <w:p w14:paraId="1A5EF30E"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ПОТ Р М 012-2000, Межотраслевые правила по охране труда при работе на высоте).</w:t>
      </w:r>
    </w:p>
    <w:p w14:paraId="479F1C7A"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работе с ручным пневматическим инструментом</w:t>
      </w:r>
    </w:p>
    <w:p w14:paraId="3E145D98"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1.Приказ о назначении ответственного за надзор за техническим состоянием  пневматического инструмента, его обслуживанием, смазкой, регулировкой и контроль за параметрами шума и вибрации (основание - п.5.3.3. «и» ПОТ Р М 012-2000).</w:t>
      </w:r>
    </w:p>
    <w:p w14:paraId="2E5771ED"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выполнении  кровельных и других работ на крыше зданий</w:t>
      </w:r>
    </w:p>
    <w:p w14:paraId="6BBA658A"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о назначении ответственного производителя работ (основание - п.п.6.4.5, 6.4.10. ПОТ Р М 012-2000).</w:t>
      </w:r>
    </w:p>
    <w:p w14:paraId="68D6542B"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производстве бетонных работ</w:t>
      </w:r>
    </w:p>
    <w:p w14:paraId="0167EB56"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о назначении ответственного производителя работ при производстве бетонных работ (основание - п.п.6.7.1, 6.7.2 ПОТ Р М 012-2000).</w:t>
      </w:r>
    </w:p>
    <w:p w14:paraId="0ABC036F"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эксплуатации транспорта</w:t>
      </w:r>
    </w:p>
    <w:p w14:paraId="69DC6DD9"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о назначении ответственных лиц за безопасную эксплуатацию транспортных средств (основание - п.4.1.5. Межотраслевых правил по охране труда при эксплуатации промышленного транспорта ПОТ РМ-008-99).</w:t>
      </w:r>
    </w:p>
    <w:p w14:paraId="486F0FD6"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 Приказ о назначении ответственного лица за техническое состояние транспортных средств (основание - п.4.1.9. Межотраслевых правил по охране труда при эксплуатации промышленного транспорта (напольный безрельсовых колесный транспорт)                      ПОТ РМ-008-99).</w:t>
      </w:r>
    </w:p>
    <w:p w14:paraId="67BF5969"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3. Протоколы проверки знаний безопасных методов и приемов труда работников, осуществляющих эксплуатацию, техническое обслуживание и ремонт транспортных средств (основание - п.8.8. Межотраслевых правил по охране труда при эксплуатации промышленного транспорта (напольный безрельсовых колесный транспорт)                      ПОТ РМ-008-99).</w:t>
      </w:r>
    </w:p>
    <w:p w14:paraId="32D5F4BA"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4. Приказ о назначении ответственного лица за выпуск автомобиля на линию (основание - п.2.3.1.7. Межотраслевых правил по охране труда на автомобильном транспорте. ПОТ РО-200-01-03).</w:t>
      </w:r>
    </w:p>
    <w:p w14:paraId="551A4668"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эксплуатации электроустановок</w:t>
      </w:r>
    </w:p>
    <w:p w14:paraId="6C0BDE84"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Перечень профессий и должностей электротехнического и электротехнологического персонала, которым необходимо иметь соответствующую группу по  электробезопасности (основание - п.1.4.3. Правила технической эксплуатации электроустановок потребителей).</w:t>
      </w:r>
    </w:p>
    <w:p w14:paraId="1E646CE2"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 Перечень профессий и должностей, требующих присвоения персоналу 1 группы по электробезопасности (основание - п.1.4.4 Правил технической эксплуатации электроустановок потребителей).</w:t>
      </w:r>
    </w:p>
    <w:p w14:paraId="0DB1E88E"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3. Приказ о назначении лиц, ответственных за учет, обеспечение, организацию своевременного осмотра, испытания и хранения средств индивидуальной защиты, используемой в электроустановках (основание - п.1.4.3. Инструкции по применению, испытанию средств защиты, используемых в электроустановках, утвержденной приказом Минэнерго РФ от 30 июня 2003 г. №261).</w:t>
      </w:r>
    </w:p>
    <w:p w14:paraId="7D3349E0"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4. Перечень работ в порядке текущей эксплуатации.</w:t>
      </w:r>
    </w:p>
    <w:p w14:paraId="33A622B7"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эксплуатации лифтов</w:t>
      </w:r>
    </w:p>
    <w:p w14:paraId="078EA891"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Приказ о назначении лица, ответственного за эксплуатацию лифтов (основание - п.12.7 Правил устройства и безопасной эксплуатации лифтов (утв. Постановлением Госгортехнадзора РФ от 16 мая 2003 г. №31)).</w:t>
      </w:r>
    </w:p>
    <w:p w14:paraId="06E56D3D"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 Приказ о назначении лица, ответственного за осуществление производственного контроля (основание - п.12.10 Правил устройства и безопасной эксплуатации лифтов (утв. Постановлением Госгортехнадзора РФ от 16 мая 2003 г. №31)).</w:t>
      </w:r>
    </w:p>
    <w:p w14:paraId="2A9C773B"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3. Положение об организации и осуществлении производственного контроля (основание - п.12.10 Правил устройства и безопасной эксплуатации лифтов(утв.Постановлением Госгортехнадзора РФ от 16 мая 2003 г. №31)).</w:t>
      </w:r>
    </w:p>
    <w:p w14:paraId="4F96E381"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4. Протоколы и удостоверения аттестации работников обслуживающих лифты (основание - п.12.5.1.Правил устройства и безопасной эксплуатации лифтов (утв. Постановлением Госгортехнадзора РФ от 16 мая 2003 г. №31)).</w:t>
      </w:r>
    </w:p>
    <w:p w14:paraId="6AA2BA3B"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5. Договор страхования риска ответственности за причинение вреда жизни, здоровью и имуществу других лиц в случае аварии на лифте на весь срок эксплуатации (основание - п.12.1. Правил устройства и безопасной эксплуатации лифтов (утв. Постановлением Госгортехнадзора РФ от 16 мая 2003 г. №31)).</w:t>
      </w:r>
    </w:p>
    <w:p w14:paraId="7FCF58A0"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6. Производственные и должностные инструкции для работников (основание - п.12.9 Правил устройства и безопасной эксплуатации лифтов (утв. Постановлением Госгортехнадзора РФ от 16 мая 2003 г. №31)).</w:t>
      </w:r>
    </w:p>
    <w:p w14:paraId="5087E13E"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эксплуатации сосудов работающих под давлением</w:t>
      </w:r>
    </w:p>
    <w:p w14:paraId="07D8EFC1"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Паспорт завода изготовителя на сосуд, работающий под давлением, инструкция по его  эксплуатации (основание - п.4.9.1. Правил устройства и безопасной эксплуатации сосудов, работающих под давлением (утв. Постановлением Госгортехнадзора РФ от 11 июня 2003г. №91)).</w:t>
      </w:r>
    </w:p>
    <w:p w14:paraId="287265A1"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 Приказ о назначении ответственных за исправное состояние и безопасную эксплуатацию сосудов, работающих под давлением (основание - п.7.1.1. Правил устройства и безопасной эксплуатации сосудов, работающих под давлением (утв. Постановлением Госгортехнадзора РФ от 11 июня 2003г. №91)).</w:t>
      </w:r>
    </w:p>
    <w:p w14:paraId="47B192E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3. Приказ о назначении ответственного за осуществление производственного контроля за соблюдением требований промышленной безопасности при эксплуатации сосудов (основание - п7.1.1 Правил устройства и безопасной эксплуатации сосудов, работающих под давлением. (утв. Постановлением Госгортехнадзора РФ от 11 июня 2003г. №91)).</w:t>
      </w:r>
    </w:p>
    <w:p w14:paraId="025D715A"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4. Должностные инструкции для ответственного за исправное состояние и безопасную эксплуатацию сосудов и ответственного за осуществление производственного контроля за соблюдением требований промышленной безопасностью при эксплуатации сосудов (основание - п.7.1.2 Правил устройства и безопасной эксплуатации сосудов, работающих под давлением (утв. Постановлением Госгортехнадзора РФ от 11 июня 2003г. №91)).</w:t>
      </w:r>
    </w:p>
    <w:p w14:paraId="55D23D78"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5. Протоколы и удостоверения аттестации работников, обслуживающих сосуды под давлением (основание - п.7.2.3. Правил устройства и безопасной эксплуатации сосудов, работающих под давлением (утв. Постановлением Госгортехнадзора РФ от 11 июня 2003г. №91)).</w:t>
      </w:r>
    </w:p>
    <w:p w14:paraId="7D8D1223"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6. Приказ руководителя организации о допуске к работе персонала по обслуживанию сосудов под давлением (основание - п.7.2.5. Правил устройства и безопасной эксплуатации сосудов, работающих под давлением (утв. Постановлением Госгортехнадзора РФ от 11 июня 2003г. №91)).</w:t>
      </w:r>
    </w:p>
    <w:p w14:paraId="27FDCEFD" w14:textId="77777777" w:rsidR="00BC67D1" w:rsidRPr="00BC67D1" w:rsidRDefault="00BC67D1" w:rsidP="00BC67D1">
      <w:pPr>
        <w:tabs>
          <w:tab w:val="left" w:pos="0"/>
          <w:tab w:val="left" w:pos="284"/>
          <w:tab w:val="left" w:pos="426"/>
        </w:tabs>
        <w:autoSpaceDE w:val="0"/>
        <w:autoSpaceDN w:val="0"/>
        <w:adjustRightInd w:val="0"/>
        <w:jc w:val="center"/>
        <w:rPr>
          <w:b/>
          <w:color w:val="000000"/>
          <w:sz w:val="18"/>
          <w:szCs w:val="18"/>
        </w:rPr>
      </w:pPr>
      <w:r w:rsidRPr="00BC67D1">
        <w:rPr>
          <w:b/>
          <w:color w:val="000000"/>
          <w:sz w:val="18"/>
          <w:szCs w:val="18"/>
        </w:rPr>
        <w:t>При эксплуатации стационарных единичных компрессорных установок или группы однородных компрессорных установок, воздуховодов</w:t>
      </w:r>
    </w:p>
    <w:p w14:paraId="4EFA8691"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1. Паспорт на компрессорную установку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14:paraId="7C094D87"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2. Приказ о назначении лиц, ответственных за безопасную эксплуатацию компрессорной установки (основание - п.3.11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14:paraId="0BF0209E"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color w:val="000000"/>
          <w:sz w:val="18"/>
          <w:szCs w:val="18"/>
        </w:rPr>
        <w:t>3. Инструкции по безопасному обслуживанию компрессорной установки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14:paraId="16200885" w14:textId="77777777" w:rsidR="00BC67D1" w:rsidRPr="00BC67D1" w:rsidRDefault="00BC67D1" w:rsidP="00BC67D1">
      <w:pPr>
        <w:tabs>
          <w:tab w:val="left" w:pos="0"/>
          <w:tab w:val="left" w:pos="284"/>
          <w:tab w:val="left" w:pos="426"/>
        </w:tabs>
        <w:autoSpaceDE w:val="0"/>
        <w:autoSpaceDN w:val="0"/>
        <w:adjustRightInd w:val="0"/>
        <w:jc w:val="both"/>
        <w:rPr>
          <w:color w:val="000000"/>
          <w:sz w:val="18"/>
          <w:szCs w:val="18"/>
        </w:rPr>
      </w:pPr>
      <w:r w:rsidRPr="00BC67D1">
        <w:rPr>
          <w:b/>
          <w:color w:val="000000"/>
          <w:sz w:val="18"/>
          <w:szCs w:val="18"/>
        </w:rPr>
        <w:t xml:space="preserve">Примечание: </w:t>
      </w:r>
      <w:r w:rsidRPr="00BC67D1">
        <w:rPr>
          <w:color w:val="000000"/>
          <w:sz w:val="18"/>
          <w:szCs w:val="18"/>
        </w:rPr>
        <w:t>предоставление документов является основанием для оформления акта-допуска в соответствии со СНиП 12-03-2001 "Безопасность труда в строительстве. Часть 1. Общие требования" (утв. Постановлением Госстроя  РФ от 23.07.2001 N 80).</w:t>
      </w:r>
    </w:p>
    <w:p w14:paraId="65F395DB" w14:textId="3E843721" w:rsidR="00BC67D1" w:rsidRPr="00BC67D1" w:rsidRDefault="00BC67D1" w:rsidP="00BC67D1">
      <w:pPr>
        <w:widowControl w:val="0"/>
        <w:tabs>
          <w:tab w:val="left" w:pos="284"/>
          <w:tab w:val="left" w:pos="426"/>
        </w:tabs>
        <w:rPr>
          <w:rFonts w:eastAsia="Arial Unicode MS"/>
          <w:sz w:val="18"/>
          <w:szCs w:val="18"/>
          <w:lang w:bidi="ru-RU"/>
        </w:rPr>
      </w:pPr>
      <w:r w:rsidRPr="00BC67D1">
        <w:rPr>
          <w:color w:val="000000"/>
          <w:sz w:val="18"/>
          <w:szCs w:val="18"/>
        </w:rPr>
        <w:t xml:space="preserve">Документы предоставляются в службу охраны труда и техники безопасности филиала «Березовский» </w:t>
      </w:r>
      <w:r w:rsidRPr="00BC67D1">
        <w:rPr>
          <w:rFonts w:eastAsia="Arial Unicode MS"/>
          <w:color w:val="000000"/>
          <w:sz w:val="18"/>
          <w:szCs w:val="18"/>
          <w:lang w:bidi="ru-RU"/>
        </w:rPr>
        <w:t>ООО</w:t>
      </w:r>
      <w:r w:rsidRPr="00BC67D1">
        <w:rPr>
          <w:color w:val="000000"/>
          <w:sz w:val="18"/>
          <w:szCs w:val="18"/>
        </w:rPr>
        <w:t xml:space="preserve"> «ЮНИПРО Инжиниринг»  </w:t>
      </w:r>
      <w:r>
        <w:rPr>
          <w:rFonts w:ascii="Verdana" w:hAnsi="Verdana" w:cs="Tahoma"/>
          <w:noProof/>
          <w:sz w:val="18"/>
          <w:szCs w:val="20"/>
        </w:rPr>
        <mc:AlternateContent>
          <mc:Choice Requires="wps">
            <w:drawing>
              <wp:anchor distT="0" distB="0" distL="63500" distR="63500" simplePos="0" relativeHeight="251659264" behindDoc="0" locked="0" layoutInCell="1" allowOverlap="1" wp14:anchorId="220885E9" wp14:editId="448F0A20">
                <wp:simplePos x="0" y="0"/>
                <wp:positionH relativeFrom="margin">
                  <wp:posOffset>635</wp:posOffset>
                </wp:positionH>
                <wp:positionV relativeFrom="paragraph">
                  <wp:posOffset>0</wp:posOffset>
                </wp:positionV>
                <wp:extent cx="6210935" cy="167640"/>
                <wp:effectExtent l="0" t="0" r="18415" b="4445"/>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04413" w14:textId="77777777" w:rsidR="00BC67D1" w:rsidRDefault="00BC67D1" w:rsidP="00BC67D1">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0885E9" id="_x0000_t202" coordsize="21600,21600" o:spt="202" path="m,l,21600r21600,l21600,xe">
                <v:stroke joinstyle="miter"/>
                <v:path gradientshapeok="t" o:connecttype="rect"/>
              </v:shapetype>
              <v:shape id="Поле 20" o:spid="_x0000_s1026" type="#_x0000_t202" style="position:absolute;margin-left:.05pt;margin-top:0;width:489.05pt;height:13.2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" filled="f" stroked="f">
                <v:textbox style="mso-fit-shape-to-text:t" inset="0,0,0,0">
                  <w:txbxContent>
                    <w:p w14:paraId="11A04413" w14:textId="77777777" w:rsidR="00BC67D1" w:rsidRDefault="00BC67D1" w:rsidP="00BC67D1">
                      <w:pPr>
                        <w:rPr>
                          <w:sz w:val="2"/>
                          <w:szCs w:val="2"/>
                        </w:rPr>
                      </w:pPr>
                    </w:p>
                  </w:txbxContent>
                </v:textbox>
                <w10:wrap anchorx="margin"/>
              </v:shape>
            </w:pict>
          </mc:Fallback>
        </mc:AlternateContent>
      </w:r>
      <w:r>
        <w:rPr>
          <w:rFonts w:ascii="Verdana" w:hAnsi="Verdana" w:cs="Tahoma"/>
          <w:noProof/>
          <w:sz w:val="18"/>
          <w:szCs w:val="20"/>
        </w:rPr>
        <mc:AlternateContent>
          <mc:Choice Requires="wps">
            <w:drawing>
              <wp:anchor distT="0" distB="0" distL="63500" distR="63500" simplePos="0" relativeHeight="251660288" behindDoc="0" locked="0" layoutInCell="1" allowOverlap="1" wp14:anchorId="3C0609F2" wp14:editId="61D2B69A">
                <wp:simplePos x="0" y="0"/>
                <wp:positionH relativeFrom="margin">
                  <wp:posOffset>13970</wp:posOffset>
                </wp:positionH>
                <wp:positionV relativeFrom="paragraph">
                  <wp:posOffset>1805305</wp:posOffset>
                </wp:positionV>
                <wp:extent cx="1216025" cy="152400"/>
                <wp:effectExtent l="0" t="0" r="3175"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F2E1C" w14:textId="77777777" w:rsidR="00BC67D1" w:rsidRDefault="00BC67D1" w:rsidP="00BC67D1">
                            <w:pPr>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609F2" id="Поле 19" o:spid="_x0000_s1027" type="#_x0000_t202" style="position:absolute;margin-left:1.1pt;margin-top:142.15pt;width:95.75pt;height:12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" filled="f" stroked="f">
                <v:textbox style="mso-fit-shape-to-text:t" inset="0,0,0,0">
                  <w:txbxContent>
                    <w:p w14:paraId="24AF2E1C" w14:textId="77777777" w:rsidR="00BC67D1" w:rsidRDefault="00BC67D1" w:rsidP="00BC67D1">
                      <w:pPr>
                        <w:spacing w:line="240" w:lineRule="exact"/>
                      </w:pPr>
                    </w:p>
                  </w:txbxContent>
                </v:textbox>
                <w10:wrap anchorx="margin"/>
              </v:shape>
            </w:pict>
          </mc:Fallback>
        </mc:AlternateContent>
      </w:r>
      <w:r>
        <w:rPr>
          <w:rFonts w:ascii="Verdana" w:hAnsi="Verdana" w:cs="Tahoma"/>
          <w:noProof/>
          <w:sz w:val="18"/>
          <w:szCs w:val="20"/>
        </w:rPr>
        <mc:AlternateContent>
          <mc:Choice Requires="wps">
            <w:drawing>
              <wp:anchor distT="0" distB="0" distL="63500" distR="63500" simplePos="0" relativeHeight="251661312" behindDoc="0" locked="0" layoutInCell="1" allowOverlap="1" wp14:anchorId="4EB85BA2" wp14:editId="0C1BFE32">
                <wp:simplePos x="0" y="0"/>
                <wp:positionH relativeFrom="margin">
                  <wp:posOffset>3424555</wp:posOffset>
                </wp:positionH>
                <wp:positionV relativeFrom="paragraph">
                  <wp:posOffset>1798320</wp:posOffset>
                </wp:positionV>
                <wp:extent cx="1056005" cy="152400"/>
                <wp:effectExtent l="0" t="0" r="1079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04991" w14:textId="77777777" w:rsidR="00BC67D1" w:rsidRDefault="00BC67D1" w:rsidP="00BC67D1">
                            <w:pPr>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85BA2" id="Поле 18" o:spid="_x0000_s1028" type="#_x0000_t202" style="position:absolute;margin-left:269.65pt;margin-top:141.6pt;width:83.15pt;height:12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" filled="f" stroked="f">
                <v:textbox style="mso-fit-shape-to-text:t" inset="0,0,0,0">
                  <w:txbxContent>
                    <w:p w14:paraId="68D04991" w14:textId="77777777" w:rsidR="00BC67D1" w:rsidRDefault="00BC67D1" w:rsidP="00BC67D1">
                      <w:pPr>
                        <w:spacing w:line="240" w:lineRule="exact"/>
                      </w:pPr>
                    </w:p>
                  </w:txbxContent>
                </v:textbox>
                <w10:wrap anchorx="margin"/>
              </v:shape>
            </w:pict>
          </mc:Fallback>
        </mc:AlternateContent>
      </w:r>
    </w:p>
    <w:p w14:paraId="4CC8CD99" w14:textId="77777777" w:rsidR="00BC67D1" w:rsidRPr="00BC67D1" w:rsidRDefault="00BC67D1" w:rsidP="00BC67D1">
      <w:pPr>
        <w:widowControl w:val="0"/>
        <w:tabs>
          <w:tab w:val="left" w:pos="284"/>
          <w:tab w:val="left" w:pos="426"/>
        </w:tabs>
        <w:spacing w:line="360" w:lineRule="exact"/>
        <w:rPr>
          <w:rFonts w:eastAsia="Arial Unicode MS"/>
          <w:color w:val="000000"/>
          <w:sz w:val="18"/>
          <w:szCs w:val="18"/>
          <w:lang w:bidi="ru-RU"/>
        </w:rPr>
      </w:pPr>
    </w:p>
    <w:p w14:paraId="4E8434A8" w14:textId="77777777" w:rsidR="00BC67D1" w:rsidRPr="00BC67D1" w:rsidRDefault="00BC67D1" w:rsidP="00BC67D1">
      <w:pPr>
        <w:widowControl w:val="0"/>
        <w:tabs>
          <w:tab w:val="left" w:pos="284"/>
          <w:tab w:val="left" w:pos="426"/>
        </w:tabs>
        <w:spacing w:line="240" w:lineRule="exact"/>
        <w:rPr>
          <w:sz w:val="18"/>
          <w:szCs w:val="18"/>
        </w:rPr>
      </w:pPr>
    </w:p>
    <w:p w14:paraId="40E4F536" w14:textId="77777777" w:rsidR="00BC67D1" w:rsidRPr="00BC67D1" w:rsidRDefault="00BC67D1" w:rsidP="00BC67D1">
      <w:pPr>
        <w:widowControl w:val="0"/>
        <w:tabs>
          <w:tab w:val="left" w:pos="284"/>
          <w:tab w:val="left" w:pos="426"/>
        </w:tabs>
        <w:spacing w:line="360" w:lineRule="exact"/>
        <w:rPr>
          <w:rFonts w:eastAsia="Arial Unicode MS"/>
          <w:color w:val="000000"/>
          <w:sz w:val="18"/>
          <w:szCs w:val="18"/>
          <w:lang w:bidi="ru-RU"/>
        </w:rPr>
      </w:pPr>
    </w:p>
    <w:p w14:paraId="2A9FECD7" w14:textId="77777777" w:rsidR="00BC67D1" w:rsidRPr="00BC67D1" w:rsidRDefault="00BC67D1" w:rsidP="00BC67D1">
      <w:pPr>
        <w:widowControl w:val="0"/>
        <w:tabs>
          <w:tab w:val="left" w:pos="284"/>
          <w:tab w:val="left" w:pos="426"/>
        </w:tabs>
        <w:rPr>
          <w:rFonts w:eastAsia="Arial Unicode MS"/>
          <w:color w:val="000000"/>
          <w:sz w:val="18"/>
          <w:szCs w:val="18"/>
          <w:lang w:bidi="ru-RU"/>
        </w:rPr>
        <w:sectPr w:rsidR="00BC67D1" w:rsidRPr="00BC67D1" w:rsidSect="00BC3D0D">
          <w:footerReference w:type="even" r:id="rId13"/>
          <w:footerReference w:type="default" r:id="rId14"/>
          <w:pgSz w:w="11900" w:h="16840"/>
          <w:pgMar w:top="832" w:right="860" w:bottom="1013" w:left="1701" w:header="0" w:footer="261" w:gutter="0"/>
          <w:pgNumType w:start="17"/>
          <w:cols w:space="720"/>
          <w:noEndnote/>
          <w:docGrid w:linePitch="360"/>
        </w:sectPr>
      </w:pPr>
    </w:p>
    <w:p w14:paraId="544DADE0" w14:textId="77777777" w:rsidR="00BC67D1" w:rsidRPr="00BC67D1" w:rsidRDefault="00BC67D1" w:rsidP="00BC67D1">
      <w:pPr>
        <w:widowControl w:val="0"/>
        <w:tabs>
          <w:tab w:val="left" w:pos="284"/>
          <w:tab w:val="left" w:pos="426"/>
        </w:tabs>
        <w:rPr>
          <w:rFonts w:eastAsia="Arial Unicode MS"/>
          <w:color w:val="000000"/>
          <w:sz w:val="18"/>
          <w:szCs w:val="18"/>
          <w:lang w:bidi="ru-RU"/>
        </w:rPr>
        <w:sectPr w:rsidR="00BC67D1" w:rsidRPr="00BC67D1" w:rsidSect="00BC3D0D">
          <w:type w:val="continuous"/>
          <w:pgSz w:w="11900" w:h="16840"/>
          <w:pgMar w:top="4249" w:right="0" w:bottom="7825" w:left="0" w:header="0" w:footer="261" w:gutter="0"/>
          <w:cols w:space="720"/>
          <w:noEndnote/>
          <w:docGrid w:linePitch="360"/>
        </w:sectPr>
      </w:pPr>
    </w:p>
    <w:p w14:paraId="431445F0"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p w14:paraId="7BCBE0AD" w14:textId="77777777" w:rsidR="00BC67D1" w:rsidRPr="00BC67D1" w:rsidRDefault="00BC67D1" w:rsidP="00BC67D1">
      <w:pPr>
        <w:widowControl w:val="0"/>
        <w:tabs>
          <w:tab w:val="left" w:pos="284"/>
          <w:tab w:val="left" w:pos="426"/>
        </w:tabs>
        <w:spacing w:line="274" w:lineRule="exact"/>
        <w:rPr>
          <w:color w:val="000000"/>
          <w:sz w:val="18"/>
          <w:szCs w:val="18"/>
          <w:lang w:bidi="ru-RU"/>
        </w:rPr>
      </w:pPr>
      <w:r w:rsidRPr="00BC67D1">
        <w:rPr>
          <w:color w:val="000000"/>
          <w:sz w:val="18"/>
          <w:szCs w:val="18"/>
          <w:lang w:bidi="ru-RU"/>
        </w:rPr>
        <w:t xml:space="preserve"> </w:t>
      </w:r>
    </w:p>
    <w:p w14:paraId="57773A8B" w14:textId="77777777" w:rsidR="00BC67D1" w:rsidRPr="00BC67D1" w:rsidRDefault="00BC67D1" w:rsidP="00BC67D1">
      <w:pPr>
        <w:widowControl w:val="0"/>
        <w:tabs>
          <w:tab w:val="left" w:pos="284"/>
          <w:tab w:val="left" w:pos="426"/>
          <w:tab w:val="left" w:pos="2243"/>
        </w:tabs>
        <w:spacing w:after="264" w:line="270" w:lineRule="exact"/>
        <w:jc w:val="both"/>
        <w:rPr>
          <w:color w:val="000000"/>
          <w:sz w:val="18"/>
          <w:szCs w:val="18"/>
          <w:lang w:bidi="ru-RU"/>
        </w:rPr>
        <w:sectPr w:rsidR="00BC67D1" w:rsidRPr="00BC67D1" w:rsidSect="00BC3D0D">
          <w:type w:val="continuous"/>
          <w:pgSz w:w="11900" w:h="16840"/>
          <w:pgMar w:top="4249" w:right="1166" w:bottom="7825" w:left="1280" w:header="0" w:footer="261" w:gutter="0"/>
          <w:cols w:num="2" w:space="720" w:equalWidth="0">
            <w:col w:w="3550" w:space="1814"/>
            <w:col w:w="4090"/>
          </w:cols>
          <w:noEndnote/>
          <w:docGrid w:linePitch="360"/>
        </w:sectPr>
      </w:pPr>
      <w:r w:rsidRPr="00BC67D1">
        <w:rPr>
          <w:color w:val="000000"/>
          <w:sz w:val="18"/>
          <w:szCs w:val="18"/>
          <w:lang w:bidi="ru-RU"/>
        </w:rPr>
        <w:t xml:space="preserve">                          </w:t>
      </w:r>
    </w:p>
    <w:p w14:paraId="140DBD57" w14:textId="77777777" w:rsidR="00BC67D1" w:rsidRPr="00BC67D1" w:rsidRDefault="00BC67D1" w:rsidP="00BC67D1">
      <w:pPr>
        <w:tabs>
          <w:tab w:val="left" w:pos="0"/>
          <w:tab w:val="left" w:pos="284"/>
          <w:tab w:val="left" w:pos="426"/>
        </w:tabs>
        <w:autoSpaceDE w:val="0"/>
        <w:autoSpaceDN w:val="0"/>
        <w:adjustRightInd w:val="0"/>
        <w:jc w:val="right"/>
        <w:rPr>
          <w:bCs/>
          <w:color w:val="000000"/>
          <w:sz w:val="18"/>
          <w:szCs w:val="18"/>
        </w:rPr>
      </w:pPr>
      <w:r w:rsidRPr="00BC67D1">
        <w:rPr>
          <w:bCs/>
          <w:color w:val="000000"/>
          <w:sz w:val="18"/>
          <w:szCs w:val="18"/>
        </w:rPr>
        <w:t>Приложение № 2</w:t>
      </w:r>
    </w:p>
    <w:p w14:paraId="6E257A16" w14:textId="77777777" w:rsidR="00BC67D1" w:rsidRPr="00BC67D1" w:rsidRDefault="00BC67D1" w:rsidP="00BC67D1">
      <w:pPr>
        <w:tabs>
          <w:tab w:val="left" w:pos="0"/>
          <w:tab w:val="left" w:pos="284"/>
          <w:tab w:val="left" w:pos="426"/>
        </w:tabs>
        <w:autoSpaceDE w:val="0"/>
        <w:autoSpaceDN w:val="0"/>
        <w:adjustRightInd w:val="0"/>
        <w:jc w:val="right"/>
        <w:rPr>
          <w:bCs/>
          <w:color w:val="000000"/>
          <w:sz w:val="18"/>
          <w:szCs w:val="18"/>
        </w:rPr>
      </w:pPr>
      <w:r w:rsidRPr="00BC67D1">
        <w:rPr>
          <w:bCs/>
          <w:color w:val="000000"/>
          <w:sz w:val="18"/>
          <w:szCs w:val="18"/>
        </w:rPr>
        <w:t xml:space="preserve">к Техническому заданию </w:t>
      </w:r>
    </w:p>
    <w:p w14:paraId="2EC982C6" w14:textId="77777777" w:rsidR="00BC67D1" w:rsidRPr="00BC67D1" w:rsidRDefault="00BC67D1" w:rsidP="00BC67D1">
      <w:pPr>
        <w:tabs>
          <w:tab w:val="left" w:pos="284"/>
          <w:tab w:val="left" w:pos="426"/>
        </w:tabs>
        <w:autoSpaceDE w:val="0"/>
        <w:autoSpaceDN w:val="0"/>
        <w:jc w:val="right"/>
        <w:rPr>
          <w:sz w:val="18"/>
          <w:szCs w:val="18"/>
          <w:lang w:eastAsia="en-US"/>
        </w:rPr>
      </w:pPr>
      <w:r w:rsidRPr="00BC67D1">
        <w:rPr>
          <w:sz w:val="18"/>
          <w:szCs w:val="18"/>
          <w:lang w:eastAsia="en-US"/>
        </w:rPr>
        <w:t>к Договору № ______________</w:t>
      </w:r>
    </w:p>
    <w:p w14:paraId="03AAA540" w14:textId="77777777" w:rsidR="00BC67D1" w:rsidRPr="00BC67D1" w:rsidRDefault="00BC67D1" w:rsidP="00BC67D1">
      <w:pPr>
        <w:tabs>
          <w:tab w:val="left" w:pos="284"/>
          <w:tab w:val="left" w:pos="426"/>
        </w:tabs>
        <w:autoSpaceDE w:val="0"/>
        <w:autoSpaceDN w:val="0"/>
        <w:jc w:val="right"/>
        <w:rPr>
          <w:sz w:val="18"/>
          <w:szCs w:val="18"/>
          <w:lang w:eastAsia="en-US"/>
        </w:rPr>
      </w:pPr>
      <w:r w:rsidRPr="00BC67D1">
        <w:rPr>
          <w:sz w:val="18"/>
          <w:szCs w:val="18"/>
          <w:lang w:eastAsia="en-US"/>
        </w:rPr>
        <w:t>от «___»______________2017г.</w:t>
      </w:r>
    </w:p>
    <w:p w14:paraId="44922805" w14:textId="77777777" w:rsidR="00BC67D1" w:rsidRPr="00BC67D1" w:rsidRDefault="00BC67D1" w:rsidP="00BC67D1">
      <w:pPr>
        <w:widowControl w:val="0"/>
        <w:tabs>
          <w:tab w:val="left" w:pos="284"/>
          <w:tab w:val="left" w:pos="426"/>
        </w:tabs>
        <w:ind w:right="480"/>
        <w:jc w:val="center"/>
        <w:rPr>
          <w:rFonts w:eastAsia="Arial Unicode MS"/>
          <w:b/>
          <w:sz w:val="18"/>
          <w:szCs w:val="18"/>
          <w:lang w:bidi="ru-RU"/>
        </w:rPr>
      </w:pPr>
      <w:r w:rsidRPr="00BC67D1">
        <w:rPr>
          <w:rFonts w:eastAsia="Arial Unicode MS"/>
          <w:b/>
          <w:sz w:val="18"/>
          <w:szCs w:val="18"/>
          <w:lang w:bidi="ru-RU"/>
        </w:rPr>
        <w:t>РЕГЛАМЕНТ</w:t>
      </w:r>
    </w:p>
    <w:p w14:paraId="36162241" w14:textId="77777777" w:rsidR="00BC67D1" w:rsidRPr="00BC67D1" w:rsidRDefault="00BC67D1" w:rsidP="00BC67D1">
      <w:pPr>
        <w:widowControl w:val="0"/>
        <w:tabs>
          <w:tab w:val="left" w:pos="284"/>
          <w:tab w:val="left" w:pos="426"/>
        </w:tabs>
        <w:ind w:right="480"/>
        <w:jc w:val="center"/>
        <w:rPr>
          <w:rFonts w:eastAsia="Arial Unicode MS"/>
          <w:b/>
          <w:sz w:val="18"/>
          <w:szCs w:val="18"/>
          <w:lang w:bidi="ru-RU"/>
        </w:rPr>
      </w:pPr>
      <w:r w:rsidRPr="00BC67D1">
        <w:rPr>
          <w:rFonts w:eastAsia="Arial Unicode MS"/>
          <w:b/>
          <w:sz w:val="18"/>
          <w:szCs w:val="18"/>
          <w:lang w:bidi="ru-RU"/>
        </w:rPr>
        <w:t xml:space="preserve">согласования и утверждения ППР, ТК и дополнений к ним для организации и проведения работ на строительной площадке </w:t>
      </w:r>
    </w:p>
    <w:p w14:paraId="0A2CFAAC" w14:textId="77777777" w:rsidR="00BC67D1" w:rsidRPr="00BC67D1" w:rsidRDefault="00BC67D1" w:rsidP="00BC67D1">
      <w:pPr>
        <w:widowControl w:val="0"/>
        <w:tabs>
          <w:tab w:val="left" w:pos="284"/>
          <w:tab w:val="left" w:pos="426"/>
        </w:tabs>
        <w:ind w:right="480"/>
        <w:rPr>
          <w:rFonts w:eastAsia="Arial Unicode MS"/>
          <w:sz w:val="18"/>
          <w:szCs w:val="18"/>
          <w:lang w:bidi="ru-RU"/>
        </w:rPr>
      </w:pPr>
      <w:r w:rsidRPr="00BC67D1">
        <w:rPr>
          <w:rFonts w:eastAsia="Arial Unicode MS"/>
          <w:sz w:val="18"/>
          <w:szCs w:val="18"/>
          <w:lang w:bidi="ru-RU"/>
        </w:rPr>
        <w:t>ППР, ППРк, ТК и дополнения к ним (далее ПНР) на строительно-монтажные работы в обязательном порядке должны проходить следующую Процедуру согласования и утверждения:</w:t>
      </w:r>
    </w:p>
    <w:p w14:paraId="7A9950E7" w14:textId="77777777" w:rsidR="00BC67D1" w:rsidRPr="00BC67D1" w:rsidRDefault="00BC67D1" w:rsidP="00BC67D1">
      <w:pPr>
        <w:widowControl w:val="0"/>
        <w:numPr>
          <w:ilvl w:val="0"/>
          <w:numId w:val="44"/>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Согласование ППР между Филиалом «Березовский» ООО "Юнипро Инжиниринг" и Подрядчиком проводится на основании заключенного между ними договора подряда и разработанных, утвержденных и представленных Подрядчиком следующих документов:</w:t>
      </w:r>
    </w:p>
    <w:p w14:paraId="66C1A580"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Плана безопасности работ;</w:t>
      </w:r>
    </w:p>
    <w:p w14:paraId="2DF71BCF"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Оценки рисков;</w:t>
      </w:r>
    </w:p>
    <w:p w14:paraId="7BF294C9" w14:textId="77777777" w:rsidR="00BC67D1" w:rsidRPr="00BC67D1" w:rsidRDefault="00BC67D1" w:rsidP="00BC67D1">
      <w:pPr>
        <w:widowControl w:val="0"/>
        <w:numPr>
          <w:ilvl w:val="0"/>
          <w:numId w:val="44"/>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Документы на согласование предоставляются Подрядчиком ответственным исполнителям Заказчика, для последующей проверки и выдачи замечаний, следующим адресатам:</w:t>
      </w:r>
    </w:p>
    <w:p w14:paraId="2442D2E4"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Начальнику отдела по соответствующему технологическому направлению Заказчика;</w:t>
      </w:r>
    </w:p>
    <w:p w14:paraId="32A12FA6"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Функциональному координатору отдела СОТТБ Заказчика;</w:t>
      </w:r>
    </w:p>
    <w:p w14:paraId="6CADBD55"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ГИ филиала «Березовская ГРЭС» ПАО «Юнипро» при условии производства работ на территории действующей станции.</w:t>
      </w:r>
    </w:p>
    <w:p w14:paraId="60455166"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ЗГИ филиала «Березовская ГРЭС» ПАО «Юнипро» при условии производства работ на территории действующей станции.</w:t>
      </w:r>
    </w:p>
    <w:p w14:paraId="5E50A911"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Начальник ООТиПК филиала «Березовская ГРЭС» ПАО «Юнипро» при условии производства работ на территории действующей станции.</w:t>
      </w:r>
    </w:p>
    <w:p w14:paraId="5772EA69" w14:textId="77777777" w:rsidR="00BC67D1" w:rsidRPr="00BC67D1" w:rsidRDefault="00BC67D1" w:rsidP="00BC67D1">
      <w:pPr>
        <w:widowControl w:val="0"/>
        <w:tabs>
          <w:tab w:val="left" w:pos="284"/>
          <w:tab w:val="left" w:pos="426"/>
        </w:tabs>
        <w:ind w:right="480"/>
        <w:rPr>
          <w:rFonts w:eastAsia="Arial Unicode MS"/>
          <w:sz w:val="18"/>
          <w:szCs w:val="18"/>
          <w:lang w:bidi="ru-RU"/>
        </w:rPr>
      </w:pPr>
      <w:r w:rsidRPr="00BC67D1">
        <w:rPr>
          <w:rFonts w:eastAsia="Arial Unicode MS"/>
          <w:sz w:val="18"/>
          <w:szCs w:val="18"/>
          <w:lang w:bidi="ru-RU"/>
        </w:rPr>
        <w:t>Согласовывает:</w:t>
      </w:r>
    </w:p>
    <w:p w14:paraId="6E9793EF" w14:textId="77777777" w:rsidR="00BC67D1" w:rsidRPr="00BC67D1" w:rsidRDefault="00BC67D1" w:rsidP="00BC67D1">
      <w:pPr>
        <w:widowControl w:val="0"/>
        <w:numPr>
          <w:ilvl w:val="0"/>
          <w:numId w:val="43"/>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Заместитель директора по капитальному строительству филиала «Березовский» ООО "Юнипро Инжиниринг" На время отсутствия заместитель директора согласовывает Руководитель службы строительного контроля и технического надзора филиала «Березовский» ООО «Юнипро Инжиниринг".</w:t>
      </w:r>
    </w:p>
    <w:p w14:paraId="48133734" w14:textId="77777777" w:rsidR="00BC67D1" w:rsidRPr="00BC67D1" w:rsidRDefault="00BC67D1" w:rsidP="00BC67D1">
      <w:pPr>
        <w:widowControl w:val="0"/>
        <w:tabs>
          <w:tab w:val="left" w:pos="284"/>
          <w:tab w:val="left" w:pos="426"/>
        </w:tabs>
        <w:ind w:right="480"/>
        <w:rPr>
          <w:rFonts w:eastAsia="Arial Unicode MS"/>
          <w:sz w:val="18"/>
          <w:szCs w:val="18"/>
          <w:lang w:bidi="ru-RU"/>
        </w:rPr>
      </w:pPr>
    </w:p>
    <w:p w14:paraId="243997A4" w14:textId="77777777" w:rsidR="00BC67D1" w:rsidRPr="00BC67D1" w:rsidRDefault="00BC67D1" w:rsidP="00BC67D1">
      <w:pPr>
        <w:widowControl w:val="0"/>
        <w:tabs>
          <w:tab w:val="left" w:pos="284"/>
          <w:tab w:val="left" w:pos="426"/>
        </w:tabs>
        <w:ind w:right="480"/>
        <w:rPr>
          <w:rFonts w:eastAsia="Arial Unicode MS"/>
          <w:sz w:val="18"/>
          <w:szCs w:val="18"/>
          <w:lang w:bidi="ru-RU"/>
        </w:rPr>
      </w:pPr>
      <w:r w:rsidRPr="00BC67D1">
        <w:rPr>
          <w:rFonts w:eastAsia="Arial Unicode MS"/>
          <w:sz w:val="18"/>
          <w:szCs w:val="18"/>
          <w:lang w:bidi="ru-RU"/>
        </w:rPr>
        <w:t>Документы на согласование предоставляются в бумажном и электронном виде (в формате PDF) не позднее, чем за 7 календарных дней до даты начала работ Подрядчиком на строительной площадке.</w:t>
      </w:r>
    </w:p>
    <w:p w14:paraId="507B2892" w14:textId="77777777" w:rsidR="00BC67D1" w:rsidRPr="00BC67D1" w:rsidRDefault="00BC67D1" w:rsidP="00BC67D1">
      <w:pPr>
        <w:widowControl w:val="0"/>
        <w:tabs>
          <w:tab w:val="left" w:pos="284"/>
          <w:tab w:val="left" w:pos="426"/>
        </w:tabs>
        <w:ind w:right="480"/>
        <w:rPr>
          <w:rFonts w:eastAsia="Arial Unicode MS"/>
          <w:sz w:val="18"/>
          <w:szCs w:val="18"/>
          <w:lang w:bidi="ru-RU"/>
        </w:rPr>
      </w:pPr>
    </w:p>
    <w:p w14:paraId="1FD05982" w14:textId="77777777" w:rsidR="00BC67D1" w:rsidRPr="00BC67D1" w:rsidRDefault="00BC67D1" w:rsidP="00BC67D1">
      <w:pPr>
        <w:widowControl w:val="0"/>
        <w:numPr>
          <w:ilvl w:val="0"/>
          <w:numId w:val="44"/>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В срок не более 2-х календарных дней с момента получения ответственные лица указанных выше подразделении и организации передают свои замечания в электронном виде Подрядчику для дальнейшего устранения.</w:t>
      </w:r>
    </w:p>
    <w:p w14:paraId="17069C5B" w14:textId="77777777" w:rsidR="00BC67D1" w:rsidRPr="00BC67D1" w:rsidRDefault="00BC67D1" w:rsidP="00BC67D1">
      <w:pPr>
        <w:widowControl w:val="0"/>
        <w:numPr>
          <w:ilvl w:val="0"/>
          <w:numId w:val="44"/>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Подрядчик устраняет все выданные замечания в срок не более 2-х календарных дней с момента их получения и передаёт исправленный НИР ответственному исполнителю Заказчика.</w:t>
      </w:r>
    </w:p>
    <w:p w14:paraId="73A91783" w14:textId="77777777" w:rsidR="00BC67D1" w:rsidRPr="00BC67D1" w:rsidRDefault="00BC67D1" w:rsidP="00BC67D1">
      <w:pPr>
        <w:widowControl w:val="0"/>
        <w:numPr>
          <w:ilvl w:val="0"/>
          <w:numId w:val="44"/>
        </w:numPr>
        <w:tabs>
          <w:tab w:val="left" w:pos="284"/>
          <w:tab w:val="left" w:pos="426"/>
        </w:tabs>
        <w:autoSpaceDE w:val="0"/>
        <w:autoSpaceDN w:val="0"/>
        <w:spacing w:before="120" w:after="120"/>
        <w:ind w:left="0" w:right="480" w:firstLine="0"/>
        <w:jc w:val="both"/>
        <w:rPr>
          <w:rFonts w:eastAsia="Arial Unicode MS"/>
          <w:sz w:val="18"/>
          <w:szCs w:val="18"/>
          <w:lang w:bidi="ru-RU"/>
        </w:rPr>
      </w:pPr>
      <w:r w:rsidRPr="00BC67D1">
        <w:rPr>
          <w:rFonts w:eastAsia="Arial Unicode MS"/>
          <w:sz w:val="18"/>
          <w:szCs w:val="18"/>
          <w:lang w:bidi="ru-RU"/>
        </w:rPr>
        <w:t>Ответственные лица проверяют корректность и полноту устранённых замечаний. При этом не рекомендуется выдавать дополнительные замечания, не вошедшие в первично сформированный перечень по уже рассмотренному ППР.</w:t>
      </w:r>
      <w:r w:rsidRPr="00BC67D1">
        <w:rPr>
          <w:color w:val="000000"/>
          <w:sz w:val="18"/>
          <w:szCs w:val="18"/>
          <w:lang w:bidi="ru-RU"/>
        </w:rPr>
        <w:t xml:space="preserve"> </w:t>
      </w:r>
    </w:p>
    <w:p w14:paraId="38F7EF3B" w14:textId="77777777" w:rsidR="00BC67D1" w:rsidRPr="00BC67D1" w:rsidRDefault="00BC67D1" w:rsidP="00BC67D1">
      <w:pPr>
        <w:widowControl w:val="0"/>
        <w:tabs>
          <w:tab w:val="left" w:pos="284"/>
          <w:tab w:val="left" w:pos="426"/>
        </w:tabs>
        <w:jc w:val="right"/>
        <w:rPr>
          <w:rFonts w:eastAsia="Sylfaen"/>
          <w:b/>
          <w:sz w:val="18"/>
          <w:szCs w:val="18"/>
          <w:lang w:bidi="ru-RU"/>
        </w:rPr>
      </w:pPr>
      <w:r w:rsidRPr="00BC67D1">
        <w:rPr>
          <w:rFonts w:eastAsia="Sylfaen"/>
          <w:b/>
          <w:sz w:val="18"/>
          <w:szCs w:val="18"/>
          <w:lang w:bidi="ru-RU"/>
        </w:rPr>
        <w:t>Приложение (титульный лист для ППР, ТК и дополнений к ним)</w:t>
      </w:r>
    </w:p>
    <w:p w14:paraId="1AA180FA" w14:textId="77777777" w:rsidR="00BC67D1" w:rsidRPr="00BC67D1" w:rsidRDefault="00BC67D1" w:rsidP="00BC67D1">
      <w:pPr>
        <w:keepNext/>
        <w:widowControl w:val="0"/>
        <w:tabs>
          <w:tab w:val="left" w:pos="284"/>
          <w:tab w:val="left" w:pos="426"/>
          <w:tab w:val="left" w:pos="3750"/>
          <w:tab w:val="right" w:pos="9809"/>
        </w:tabs>
        <w:jc w:val="center"/>
        <w:outlineLvl w:val="1"/>
        <w:rPr>
          <w:b/>
          <w:sz w:val="18"/>
          <w:szCs w:val="18"/>
        </w:rPr>
      </w:pPr>
      <w:r w:rsidRPr="00BC67D1">
        <w:rPr>
          <w:b/>
          <w:sz w:val="18"/>
          <w:szCs w:val="18"/>
        </w:rPr>
        <w:t xml:space="preserve">ПРОЕКТ ПРОИЗВОДСТВА РАБОТ (Доп. к ППР) </w:t>
      </w:r>
    </w:p>
    <w:p w14:paraId="40DDC8CB" w14:textId="77777777" w:rsidR="00BC67D1" w:rsidRPr="00BC67D1" w:rsidRDefault="00BC67D1" w:rsidP="00BC67D1">
      <w:pPr>
        <w:keepNext/>
        <w:widowControl w:val="0"/>
        <w:tabs>
          <w:tab w:val="left" w:pos="284"/>
          <w:tab w:val="left" w:pos="426"/>
          <w:tab w:val="left" w:pos="3750"/>
          <w:tab w:val="right" w:pos="9809"/>
        </w:tabs>
        <w:jc w:val="center"/>
        <w:outlineLvl w:val="1"/>
        <w:rPr>
          <w:b/>
          <w:sz w:val="18"/>
          <w:szCs w:val="18"/>
        </w:rPr>
      </w:pPr>
    </w:p>
    <w:p w14:paraId="176CE2A6" w14:textId="77777777" w:rsidR="00BC67D1" w:rsidRPr="00BC67D1" w:rsidRDefault="00BC67D1" w:rsidP="00BC67D1">
      <w:pPr>
        <w:keepNext/>
        <w:widowControl w:val="0"/>
        <w:tabs>
          <w:tab w:val="left" w:pos="284"/>
          <w:tab w:val="left" w:pos="426"/>
          <w:tab w:val="left" w:pos="3750"/>
          <w:tab w:val="right" w:pos="9809"/>
        </w:tabs>
        <w:jc w:val="center"/>
        <w:outlineLvl w:val="1"/>
        <w:rPr>
          <w:b/>
          <w:sz w:val="18"/>
          <w:szCs w:val="18"/>
        </w:rPr>
      </w:pPr>
      <w:r w:rsidRPr="00BC67D1">
        <w:rPr>
          <w:b/>
          <w:sz w:val="18"/>
          <w:szCs w:val="18"/>
        </w:rPr>
        <w:t>Название ППР</w:t>
      </w:r>
    </w:p>
    <w:p w14:paraId="473FB80C" w14:textId="77777777" w:rsidR="00BC67D1" w:rsidRPr="00BC67D1" w:rsidRDefault="00BC67D1" w:rsidP="00BC67D1">
      <w:pPr>
        <w:widowControl w:val="0"/>
        <w:tabs>
          <w:tab w:val="left" w:pos="284"/>
          <w:tab w:val="left" w:pos="426"/>
        </w:tabs>
        <w:rPr>
          <w:sz w:val="18"/>
          <w:szCs w:val="18"/>
        </w:rPr>
      </w:pPr>
      <w:r w:rsidRPr="00BC67D1">
        <w:rPr>
          <w:sz w:val="18"/>
          <w:szCs w:val="18"/>
        </w:rPr>
        <w:t xml:space="preserve">Шифр: </w:t>
      </w:r>
    </w:p>
    <w:p w14:paraId="7284719C" w14:textId="77777777" w:rsidR="00BC67D1" w:rsidRPr="00BC67D1" w:rsidRDefault="00BC67D1" w:rsidP="00BC67D1">
      <w:pPr>
        <w:widowControl w:val="0"/>
        <w:tabs>
          <w:tab w:val="left" w:pos="284"/>
          <w:tab w:val="left" w:pos="426"/>
        </w:tabs>
        <w:rPr>
          <w:i/>
          <w:sz w:val="18"/>
          <w:szCs w:val="18"/>
        </w:rPr>
      </w:pPr>
      <w:r w:rsidRPr="00BC67D1">
        <w:rPr>
          <w:b/>
          <w:sz w:val="18"/>
          <w:szCs w:val="18"/>
        </w:rPr>
        <w:t>Разработано:</w:t>
      </w:r>
      <w:r w:rsidRPr="00BC67D1">
        <w:rPr>
          <w:sz w:val="18"/>
          <w:szCs w:val="18"/>
        </w:rPr>
        <w:t xml:space="preserve"> </w:t>
      </w:r>
      <w:r w:rsidRPr="00BC67D1">
        <w:rPr>
          <w:i/>
          <w:sz w:val="18"/>
          <w:szCs w:val="18"/>
        </w:rPr>
        <w:t>(наименование подрядной организации)</w:t>
      </w:r>
    </w:p>
    <w:tbl>
      <w:tblPr>
        <w:tblW w:w="5000" w:type="pct"/>
        <w:tblCellMar>
          <w:left w:w="10" w:type="dxa"/>
          <w:right w:w="10" w:type="dxa"/>
        </w:tblCellMar>
        <w:tblLook w:val="04A0" w:firstRow="1" w:lastRow="0" w:firstColumn="1" w:lastColumn="0" w:noHBand="0" w:noVBand="1"/>
      </w:tblPr>
      <w:tblGrid>
        <w:gridCol w:w="4669"/>
        <w:gridCol w:w="2362"/>
        <w:gridCol w:w="1539"/>
        <w:gridCol w:w="804"/>
      </w:tblGrid>
      <w:tr w:rsidR="00BC67D1" w:rsidRPr="00BC67D1" w14:paraId="6BD8F657" w14:textId="77777777" w:rsidTr="008C0FD1">
        <w:trPr>
          <w:trHeight w:hRule="exact" w:val="518"/>
        </w:trPr>
        <w:tc>
          <w:tcPr>
            <w:tcW w:w="2490" w:type="pct"/>
            <w:tcBorders>
              <w:top w:val="single" w:sz="4" w:space="0" w:color="auto"/>
              <w:left w:val="single" w:sz="4" w:space="0" w:color="auto"/>
            </w:tcBorders>
            <w:shd w:val="clear" w:color="auto" w:fill="FFFFFF"/>
            <w:vAlign w:val="center"/>
          </w:tcPr>
          <w:p w14:paraId="5E0751ED" w14:textId="77777777" w:rsidR="00BC67D1" w:rsidRPr="00BC67D1" w:rsidRDefault="00BC67D1" w:rsidP="00BC67D1">
            <w:pPr>
              <w:widowControl w:val="0"/>
              <w:tabs>
                <w:tab w:val="left" w:pos="284"/>
                <w:tab w:val="left" w:pos="426"/>
              </w:tabs>
              <w:spacing w:line="240" w:lineRule="exact"/>
              <w:rPr>
                <w:sz w:val="18"/>
                <w:szCs w:val="18"/>
                <w:lang w:bidi="ru-RU"/>
              </w:rPr>
            </w:pPr>
            <w:r w:rsidRPr="00BC67D1">
              <w:rPr>
                <w:i/>
                <w:iCs/>
                <w:color w:val="000000"/>
                <w:sz w:val="18"/>
                <w:szCs w:val="18"/>
                <w:shd w:val="clear" w:color="auto" w:fill="FFFFFF"/>
                <w:lang w:bidi="ru-RU"/>
              </w:rPr>
              <w:t>Должность разработчика</w:t>
            </w:r>
          </w:p>
        </w:tc>
        <w:tc>
          <w:tcPr>
            <w:tcW w:w="1260" w:type="pct"/>
            <w:tcBorders>
              <w:top w:val="single" w:sz="4" w:space="0" w:color="auto"/>
              <w:left w:val="single" w:sz="4" w:space="0" w:color="auto"/>
            </w:tcBorders>
            <w:shd w:val="clear" w:color="auto" w:fill="FFFFFF"/>
          </w:tcPr>
          <w:p w14:paraId="59DECC6F"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tcBorders>
            <w:shd w:val="clear" w:color="auto" w:fill="FFFFFF"/>
          </w:tcPr>
          <w:p w14:paraId="5355A846"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429" w:type="pct"/>
            <w:tcBorders>
              <w:top w:val="single" w:sz="4" w:space="0" w:color="auto"/>
              <w:right w:val="single" w:sz="4" w:space="0" w:color="auto"/>
            </w:tcBorders>
            <w:shd w:val="clear" w:color="auto" w:fill="FFFFFF"/>
          </w:tcPr>
          <w:p w14:paraId="18255921"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r>
      <w:tr w:rsidR="00BC67D1" w:rsidRPr="00BC67D1" w14:paraId="64A79369" w14:textId="77777777" w:rsidTr="008C0FD1">
        <w:trPr>
          <w:trHeight w:hRule="exact" w:val="518"/>
        </w:trPr>
        <w:tc>
          <w:tcPr>
            <w:tcW w:w="2490" w:type="pct"/>
            <w:tcBorders>
              <w:top w:val="single" w:sz="4" w:space="0" w:color="auto"/>
              <w:left w:val="single" w:sz="4" w:space="0" w:color="auto"/>
            </w:tcBorders>
            <w:shd w:val="clear" w:color="auto" w:fill="FFFFFF"/>
            <w:vAlign w:val="center"/>
          </w:tcPr>
          <w:p w14:paraId="7D6F6003" w14:textId="77777777" w:rsidR="00BC67D1" w:rsidRPr="00BC67D1" w:rsidRDefault="00BC67D1" w:rsidP="00BC67D1">
            <w:pPr>
              <w:widowControl w:val="0"/>
              <w:tabs>
                <w:tab w:val="left" w:pos="284"/>
                <w:tab w:val="left" w:pos="426"/>
              </w:tabs>
              <w:spacing w:line="240" w:lineRule="exact"/>
              <w:rPr>
                <w:sz w:val="18"/>
                <w:szCs w:val="18"/>
                <w:lang w:bidi="ru-RU"/>
              </w:rPr>
            </w:pPr>
            <w:r w:rsidRPr="00BC67D1">
              <w:rPr>
                <w:b/>
                <w:bCs/>
                <w:color w:val="000000"/>
                <w:sz w:val="18"/>
                <w:szCs w:val="18"/>
                <w:shd w:val="clear" w:color="auto" w:fill="FFFFFF"/>
                <w:lang w:bidi="ru-RU"/>
              </w:rPr>
              <w:t>Главный инженер</w:t>
            </w:r>
          </w:p>
        </w:tc>
        <w:tc>
          <w:tcPr>
            <w:tcW w:w="1260" w:type="pct"/>
            <w:tcBorders>
              <w:top w:val="single" w:sz="4" w:space="0" w:color="auto"/>
              <w:left w:val="single" w:sz="4" w:space="0" w:color="auto"/>
            </w:tcBorders>
            <w:shd w:val="clear" w:color="auto" w:fill="FFFFFF"/>
          </w:tcPr>
          <w:p w14:paraId="34C34F66"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tcBorders>
            <w:shd w:val="clear" w:color="auto" w:fill="FFFFFF"/>
          </w:tcPr>
          <w:p w14:paraId="43C9BCB8"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429" w:type="pct"/>
            <w:tcBorders>
              <w:top w:val="single" w:sz="4" w:space="0" w:color="auto"/>
              <w:right w:val="single" w:sz="4" w:space="0" w:color="auto"/>
            </w:tcBorders>
            <w:shd w:val="clear" w:color="auto" w:fill="FFFFFF"/>
          </w:tcPr>
          <w:p w14:paraId="2D59AF51"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r>
      <w:tr w:rsidR="00BC67D1" w:rsidRPr="00BC67D1" w14:paraId="4D6D6E07" w14:textId="77777777" w:rsidTr="008C0FD1">
        <w:trPr>
          <w:trHeight w:hRule="exact" w:val="528"/>
        </w:trPr>
        <w:tc>
          <w:tcPr>
            <w:tcW w:w="2490" w:type="pct"/>
            <w:tcBorders>
              <w:top w:val="single" w:sz="4" w:space="0" w:color="auto"/>
              <w:left w:val="single" w:sz="4" w:space="0" w:color="auto"/>
            </w:tcBorders>
            <w:shd w:val="clear" w:color="auto" w:fill="FFFFFF"/>
            <w:vAlign w:val="center"/>
          </w:tcPr>
          <w:p w14:paraId="0BCF0CF2" w14:textId="77777777" w:rsidR="00BC67D1" w:rsidRPr="00BC67D1" w:rsidRDefault="00BC67D1" w:rsidP="00BC67D1">
            <w:pPr>
              <w:widowControl w:val="0"/>
              <w:tabs>
                <w:tab w:val="left" w:pos="284"/>
                <w:tab w:val="left" w:pos="426"/>
              </w:tabs>
              <w:spacing w:line="240" w:lineRule="exact"/>
              <w:rPr>
                <w:sz w:val="18"/>
                <w:szCs w:val="18"/>
                <w:lang w:bidi="ru-RU"/>
              </w:rPr>
            </w:pPr>
            <w:r w:rsidRPr="00BC67D1">
              <w:rPr>
                <w:b/>
                <w:bCs/>
                <w:color w:val="000000"/>
                <w:sz w:val="18"/>
                <w:szCs w:val="18"/>
                <w:shd w:val="clear" w:color="auto" w:fill="FFFFFF"/>
                <w:lang w:bidi="ru-RU"/>
              </w:rPr>
              <w:t>ОТ</w:t>
            </w:r>
          </w:p>
        </w:tc>
        <w:tc>
          <w:tcPr>
            <w:tcW w:w="1260" w:type="pct"/>
            <w:tcBorders>
              <w:top w:val="single" w:sz="4" w:space="0" w:color="auto"/>
              <w:left w:val="single" w:sz="4" w:space="0" w:color="auto"/>
            </w:tcBorders>
            <w:shd w:val="clear" w:color="auto" w:fill="FFFFFF"/>
          </w:tcPr>
          <w:p w14:paraId="213065AD"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tcBorders>
            <w:shd w:val="clear" w:color="auto" w:fill="FFFFFF"/>
          </w:tcPr>
          <w:p w14:paraId="58B95571"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429" w:type="pct"/>
            <w:tcBorders>
              <w:top w:val="single" w:sz="4" w:space="0" w:color="auto"/>
              <w:right w:val="single" w:sz="4" w:space="0" w:color="auto"/>
            </w:tcBorders>
            <w:shd w:val="clear" w:color="auto" w:fill="FFFFFF"/>
          </w:tcPr>
          <w:p w14:paraId="590FC7B6"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r>
      <w:tr w:rsidR="00BC67D1" w:rsidRPr="00BC67D1" w14:paraId="42A770C5" w14:textId="77777777" w:rsidTr="008C0FD1">
        <w:trPr>
          <w:trHeight w:hRule="exact" w:val="533"/>
        </w:trPr>
        <w:tc>
          <w:tcPr>
            <w:tcW w:w="2490" w:type="pct"/>
            <w:tcBorders>
              <w:top w:val="single" w:sz="4" w:space="0" w:color="auto"/>
              <w:left w:val="single" w:sz="4" w:space="0" w:color="auto"/>
              <w:bottom w:val="single" w:sz="4" w:space="0" w:color="auto"/>
            </w:tcBorders>
            <w:shd w:val="clear" w:color="auto" w:fill="FFFFFF"/>
            <w:vAlign w:val="center"/>
          </w:tcPr>
          <w:p w14:paraId="7A22E55F" w14:textId="77777777" w:rsidR="00BC67D1" w:rsidRPr="00BC67D1" w:rsidRDefault="00BC67D1" w:rsidP="00BC67D1">
            <w:pPr>
              <w:widowControl w:val="0"/>
              <w:tabs>
                <w:tab w:val="left" w:pos="284"/>
                <w:tab w:val="left" w:pos="426"/>
              </w:tabs>
              <w:spacing w:line="240" w:lineRule="exact"/>
              <w:rPr>
                <w:sz w:val="18"/>
                <w:szCs w:val="18"/>
                <w:lang w:bidi="ru-RU"/>
              </w:rPr>
            </w:pPr>
            <w:r w:rsidRPr="00BC67D1">
              <w:rPr>
                <w:b/>
                <w:bCs/>
                <w:color w:val="000000"/>
                <w:sz w:val="18"/>
                <w:szCs w:val="18"/>
                <w:shd w:val="clear" w:color="auto" w:fill="FFFFFF"/>
                <w:lang w:bidi="ru-RU"/>
              </w:rPr>
              <w:t>ПТО</w:t>
            </w:r>
          </w:p>
        </w:tc>
        <w:tc>
          <w:tcPr>
            <w:tcW w:w="1260" w:type="pct"/>
            <w:tcBorders>
              <w:top w:val="single" w:sz="4" w:space="0" w:color="auto"/>
              <w:left w:val="single" w:sz="4" w:space="0" w:color="auto"/>
              <w:bottom w:val="single" w:sz="4" w:space="0" w:color="auto"/>
            </w:tcBorders>
            <w:shd w:val="clear" w:color="auto" w:fill="FFFFFF"/>
          </w:tcPr>
          <w:p w14:paraId="27C65DC2"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821" w:type="pct"/>
            <w:tcBorders>
              <w:top w:val="single" w:sz="4" w:space="0" w:color="auto"/>
              <w:left w:val="single" w:sz="4" w:space="0" w:color="auto"/>
              <w:bottom w:val="single" w:sz="4" w:space="0" w:color="auto"/>
            </w:tcBorders>
            <w:shd w:val="clear" w:color="auto" w:fill="FFFFFF"/>
          </w:tcPr>
          <w:p w14:paraId="000792DA"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c>
          <w:tcPr>
            <w:tcW w:w="429" w:type="pct"/>
            <w:tcBorders>
              <w:top w:val="single" w:sz="4" w:space="0" w:color="auto"/>
              <w:bottom w:val="single" w:sz="4" w:space="0" w:color="auto"/>
              <w:right w:val="single" w:sz="4" w:space="0" w:color="auto"/>
            </w:tcBorders>
            <w:shd w:val="clear" w:color="auto" w:fill="FFFFFF"/>
          </w:tcPr>
          <w:p w14:paraId="3D997197" w14:textId="77777777" w:rsidR="00BC67D1" w:rsidRPr="00BC67D1" w:rsidRDefault="00BC67D1" w:rsidP="00BC67D1">
            <w:pPr>
              <w:widowControl w:val="0"/>
              <w:tabs>
                <w:tab w:val="left" w:pos="284"/>
                <w:tab w:val="left" w:pos="426"/>
              </w:tabs>
              <w:rPr>
                <w:rFonts w:eastAsia="Arial Unicode MS"/>
                <w:color w:val="000000"/>
                <w:sz w:val="18"/>
                <w:szCs w:val="18"/>
                <w:lang w:bidi="ru-RU"/>
              </w:rPr>
            </w:pPr>
          </w:p>
        </w:tc>
      </w:tr>
    </w:tbl>
    <w:p w14:paraId="2C9DFE8C" w14:textId="77777777" w:rsidR="00BC67D1" w:rsidRPr="00BC67D1" w:rsidRDefault="00BC67D1" w:rsidP="00BC67D1">
      <w:pPr>
        <w:widowControl w:val="0"/>
        <w:tabs>
          <w:tab w:val="left" w:pos="284"/>
          <w:tab w:val="left" w:pos="426"/>
        </w:tabs>
        <w:rPr>
          <w:sz w:val="18"/>
          <w:szCs w:val="18"/>
        </w:rPr>
      </w:pPr>
    </w:p>
    <w:tbl>
      <w:tblPr>
        <w:tblW w:w="5000" w:type="pct"/>
        <w:tblLook w:val="00A0" w:firstRow="1" w:lastRow="0" w:firstColumn="1" w:lastColumn="0" w:noHBand="0" w:noVBand="0"/>
      </w:tblPr>
      <w:tblGrid>
        <w:gridCol w:w="4786"/>
        <w:gridCol w:w="2347"/>
        <w:gridCol w:w="77"/>
        <w:gridCol w:w="2360"/>
      </w:tblGrid>
      <w:tr w:rsidR="00BC67D1" w:rsidRPr="00BC67D1" w14:paraId="33347095" w14:textId="77777777" w:rsidTr="008C0FD1">
        <w:trPr>
          <w:trHeight w:val="375"/>
        </w:trPr>
        <w:tc>
          <w:tcPr>
            <w:tcW w:w="2501" w:type="pct"/>
            <w:tcBorders>
              <w:top w:val="nil"/>
              <w:left w:val="nil"/>
              <w:bottom w:val="nil"/>
              <w:right w:val="nil"/>
            </w:tcBorders>
            <w:vAlign w:val="center"/>
          </w:tcPr>
          <w:p w14:paraId="443B178D" w14:textId="77777777" w:rsidR="00BC67D1" w:rsidRPr="00BC67D1" w:rsidRDefault="00BC67D1" w:rsidP="00BC67D1">
            <w:pPr>
              <w:widowControl w:val="0"/>
              <w:tabs>
                <w:tab w:val="left" w:pos="284"/>
                <w:tab w:val="left" w:pos="426"/>
              </w:tabs>
              <w:rPr>
                <w:b/>
                <w:sz w:val="18"/>
                <w:szCs w:val="18"/>
              </w:rPr>
            </w:pPr>
            <w:r w:rsidRPr="00BC67D1">
              <w:rPr>
                <w:b/>
                <w:sz w:val="18"/>
                <w:szCs w:val="18"/>
              </w:rPr>
              <w:t>Визы:</w:t>
            </w:r>
          </w:p>
        </w:tc>
        <w:tc>
          <w:tcPr>
            <w:tcW w:w="1266" w:type="pct"/>
            <w:gridSpan w:val="2"/>
            <w:tcBorders>
              <w:top w:val="nil"/>
              <w:left w:val="nil"/>
              <w:bottom w:val="nil"/>
              <w:right w:val="nil"/>
            </w:tcBorders>
            <w:vAlign w:val="center"/>
          </w:tcPr>
          <w:p w14:paraId="2A035C22" w14:textId="77777777" w:rsidR="00BC67D1" w:rsidRPr="00BC67D1" w:rsidRDefault="00BC67D1" w:rsidP="00BC67D1">
            <w:pPr>
              <w:widowControl w:val="0"/>
              <w:tabs>
                <w:tab w:val="left" w:pos="284"/>
                <w:tab w:val="left" w:pos="426"/>
              </w:tabs>
              <w:jc w:val="center"/>
              <w:rPr>
                <w:b/>
                <w:sz w:val="18"/>
                <w:szCs w:val="18"/>
              </w:rPr>
            </w:pPr>
          </w:p>
        </w:tc>
        <w:tc>
          <w:tcPr>
            <w:tcW w:w="1233" w:type="pct"/>
            <w:tcBorders>
              <w:top w:val="nil"/>
              <w:left w:val="nil"/>
              <w:bottom w:val="nil"/>
              <w:right w:val="nil"/>
            </w:tcBorders>
            <w:vAlign w:val="center"/>
          </w:tcPr>
          <w:p w14:paraId="5DF24B02" w14:textId="77777777" w:rsidR="00BC67D1" w:rsidRPr="00BC67D1" w:rsidRDefault="00BC67D1" w:rsidP="00BC67D1">
            <w:pPr>
              <w:widowControl w:val="0"/>
              <w:tabs>
                <w:tab w:val="left" w:pos="284"/>
                <w:tab w:val="left" w:pos="426"/>
              </w:tabs>
              <w:rPr>
                <w:b/>
                <w:sz w:val="18"/>
                <w:szCs w:val="18"/>
              </w:rPr>
            </w:pPr>
          </w:p>
        </w:tc>
      </w:tr>
      <w:tr w:rsidR="00BC67D1" w:rsidRPr="00BC67D1" w14:paraId="279226A7" w14:textId="77777777" w:rsidTr="008C0FD1">
        <w:trPr>
          <w:trHeight w:val="375"/>
        </w:trPr>
        <w:tc>
          <w:tcPr>
            <w:tcW w:w="5000" w:type="pct"/>
            <w:gridSpan w:val="4"/>
            <w:tcBorders>
              <w:top w:val="nil"/>
              <w:left w:val="nil"/>
              <w:bottom w:val="nil"/>
              <w:right w:val="nil"/>
            </w:tcBorders>
            <w:vAlign w:val="center"/>
          </w:tcPr>
          <w:p w14:paraId="7DCFCA55" w14:textId="77777777" w:rsidR="00BC67D1" w:rsidRPr="00BC67D1" w:rsidRDefault="00BC67D1" w:rsidP="00BC67D1">
            <w:pPr>
              <w:widowControl w:val="0"/>
              <w:tabs>
                <w:tab w:val="left" w:pos="284"/>
                <w:tab w:val="left" w:pos="426"/>
              </w:tabs>
              <w:rPr>
                <w:bCs/>
                <w:iCs/>
                <w:sz w:val="18"/>
                <w:szCs w:val="18"/>
              </w:rPr>
            </w:pPr>
            <w:r w:rsidRPr="00BC67D1">
              <w:rPr>
                <w:bCs/>
                <w:iCs/>
                <w:sz w:val="18"/>
                <w:szCs w:val="18"/>
              </w:rPr>
              <w:t xml:space="preserve">Филиал «Березовский» ООО "Юнипро Инжиниринг" </w:t>
            </w:r>
          </w:p>
        </w:tc>
      </w:tr>
      <w:tr w:rsidR="00BC67D1" w:rsidRPr="00BC67D1" w14:paraId="3BB61A1D" w14:textId="77777777" w:rsidTr="008C0FD1">
        <w:trPr>
          <w:trHeight w:val="492"/>
        </w:trPr>
        <w:tc>
          <w:tcPr>
            <w:tcW w:w="2501" w:type="pct"/>
            <w:tcBorders>
              <w:top w:val="single" w:sz="4" w:space="0" w:color="auto"/>
              <w:left w:val="single" w:sz="4" w:space="0" w:color="auto"/>
              <w:bottom w:val="single" w:sz="4" w:space="0" w:color="auto"/>
              <w:right w:val="single" w:sz="4" w:space="0" w:color="auto"/>
            </w:tcBorders>
            <w:noWrap/>
            <w:vAlign w:val="center"/>
          </w:tcPr>
          <w:p w14:paraId="2CE18D3E" w14:textId="77777777" w:rsidR="00BC67D1" w:rsidRPr="00BC67D1" w:rsidRDefault="00BC67D1" w:rsidP="00BC67D1">
            <w:pPr>
              <w:widowControl w:val="0"/>
              <w:tabs>
                <w:tab w:val="left" w:pos="284"/>
                <w:tab w:val="left" w:pos="426"/>
              </w:tabs>
              <w:rPr>
                <w:sz w:val="18"/>
                <w:szCs w:val="18"/>
              </w:rPr>
            </w:pPr>
            <w:r w:rsidRPr="00BC67D1">
              <w:rPr>
                <w:sz w:val="18"/>
                <w:szCs w:val="18"/>
              </w:rPr>
              <w:t>СОТиТБ</w:t>
            </w:r>
          </w:p>
        </w:tc>
        <w:tc>
          <w:tcPr>
            <w:tcW w:w="1226" w:type="pct"/>
            <w:tcBorders>
              <w:top w:val="single" w:sz="4" w:space="0" w:color="auto"/>
              <w:left w:val="nil"/>
              <w:bottom w:val="single" w:sz="4" w:space="0" w:color="auto"/>
              <w:right w:val="single" w:sz="4" w:space="0" w:color="auto"/>
            </w:tcBorders>
            <w:noWrap/>
            <w:vAlign w:val="center"/>
          </w:tcPr>
          <w:p w14:paraId="63F43C51" w14:textId="77777777" w:rsidR="00BC67D1" w:rsidRPr="00BC67D1" w:rsidRDefault="00BC67D1" w:rsidP="00BC67D1">
            <w:pPr>
              <w:widowControl w:val="0"/>
              <w:tabs>
                <w:tab w:val="left" w:pos="284"/>
                <w:tab w:val="left" w:pos="426"/>
              </w:tabs>
              <w:jc w:val="center"/>
              <w:rPr>
                <w:sz w:val="18"/>
                <w:szCs w:val="18"/>
              </w:rPr>
            </w:pPr>
          </w:p>
        </w:tc>
        <w:tc>
          <w:tcPr>
            <w:tcW w:w="1273" w:type="pct"/>
            <w:gridSpan w:val="2"/>
            <w:tcBorders>
              <w:top w:val="single" w:sz="4" w:space="0" w:color="auto"/>
              <w:left w:val="nil"/>
              <w:bottom w:val="single" w:sz="4" w:space="0" w:color="auto"/>
              <w:right w:val="single" w:sz="4" w:space="0" w:color="auto"/>
            </w:tcBorders>
            <w:noWrap/>
            <w:vAlign w:val="center"/>
          </w:tcPr>
          <w:p w14:paraId="2BBAE37E" w14:textId="77777777" w:rsidR="00BC67D1" w:rsidRPr="00BC67D1" w:rsidRDefault="00BC67D1" w:rsidP="00BC67D1">
            <w:pPr>
              <w:widowControl w:val="0"/>
              <w:tabs>
                <w:tab w:val="left" w:pos="284"/>
                <w:tab w:val="left" w:pos="426"/>
              </w:tabs>
              <w:rPr>
                <w:sz w:val="18"/>
                <w:szCs w:val="18"/>
              </w:rPr>
            </w:pPr>
          </w:p>
        </w:tc>
      </w:tr>
      <w:tr w:rsidR="00BC67D1" w:rsidRPr="00BC67D1" w14:paraId="111DB237" w14:textId="77777777" w:rsidTr="008C0FD1">
        <w:trPr>
          <w:trHeight w:val="542"/>
        </w:trPr>
        <w:tc>
          <w:tcPr>
            <w:tcW w:w="2501" w:type="pct"/>
            <w:tcBorders>
              <w:top w:val="nil"/>
              <w:left w:val="single" w:sz="4" w:space="0" w:color="auto"/>
              <w:bottom w:val="single" w:sz="4" w:space="0" w:color="auto"/>
              <w:right w:val="single" w:sz="4" w:space="0" w:color="auto"/>
            </w:tcBorders>
            <w:noWrap/>
            <w:vAlign w:val="center"/>
          </w:tcPr>
          <w:p w14:paraId="54148CFF" w14:textId="77777777" w:rsidR="00BC67D1" w:rsidRPr="00BC67D1" w:rsidRDefault="00BC67D1" w:rsidP="00BC67D1">
            <w:pPr>
              <w:widowControl w:val="0"/>
              <w:tabs>
                <w:tab w:val="left" w:pos="284"/>
                <w:tab w:val="left" w:pos="426"/>
              </w:tabs>
              <w:rPr>
                <w:sz w:val="18"/>
                <w:szCs w:val="18"/>
              </w:rPr>
            </w:pPr>
            <w:r w:rsidRPr="00BC67D1">
              <w:rPr>
                <w:sz w:val="18"/>
                <w:szCs w:val="18"/>
              </w:rPr>
              <w:t xml:space="preserve">ОС </w:t>
            </w:r>
          </w:p>
        </w:tc>
        <w:tc>
          <w:tcPr>
            <w:tcW w:w="1226" w:type="pct"/>
            <w:tcBorders>
              <w:top w:val="nil"/>
              <w:left w:val="nil"/>
              <w:bottom w:val="single" w:sz="4" w:space="0" w:color="auto"/>
              <w:right w:val="single" w:sz="4" w:space="0" w:color="auto"/>
            </w:tcBorders>
            <w:noWrap/>
            <w:vAlign w:val="center"/>
          </w:tcPr>
          <w:p w14:paraId="3371F0E6" w14:textId="77777777" w:rsidR="00BC67D1" w:rsidRPr="00BC67D1" w:rsidRDefault="00BC67D1" w:rsidP="00BC67D1">
            <w:pPr>
              <w:widowControl w:val="0"/>
              <w:tabs>
                <w:tab w:val="left" w:pos="284"/>
                <w:tab w:val="left" w:pos="426"/>
              </w:tabs>
              <w:jc w:val="center"/>
              <w:rPr>
                <w:sz w:val="18"/>
                <w:szCs w:val="18"/>
              </w:rPr>
            </w:pPr>
          </w:p>
        </w:tc>
        <w:tc>
          <w:tcPr>
            <w:tcW w:w="1273" w:type="pct"/>
            <w:gridSpan w:val="2"/>
            <w:tcBorders>
              <w:top w:val="nil"/>
              <w:left w:val="nil"/>
              <w:bottom w:val="single" w:sz="4" w:space="0" w:color="auto"/>
              <w:right w:val="single" w:sz="4" w:space="0" w:color="auto"/>
            </w:tcBorders>
            <w:noWrap/>
            <w:vAlign w:val="center"/>
          </w:tcPr>
          <w:p w14:paraId="35336E5D" w14:textId="77777777" w:rsidR="00BC67D1" w:rsidRPr="00BC67D1" w:rsidRDefault="00BC67D1" w:rsidP="00BC67D1">
            <w:pPr>
              <w:widowControl w:val="0"/>
              <w:tabs>
                <w:tab w:val="left" w:pos="284"/>
                <w:tab w:val="left" w:pos="426"/>
              </w:tabs>
              <w:rPr>
                <w:sz w:val="18"/>
                <w:szCs w:val="18"/>
              </w:rPr>
            </w:pPr>
          </w:p>
        </w:tc>
      </w:tr>
      <w:tr w:rsidR="00BC67D1" w:rsidRPr="00BC67D1" w14:paraId="33408946" w14:textId="77777777" w:rsidTr="008C0FD1">
        <w:trPr>
          <w:trHeight w:val="421"/>
        </w:trPr>
        <w:tc>
          <w:tcPr>
            <w:tcW w:w="2501" w:type="pct"/>
            <w:tcBorders>
              <w:top w:val="single" w:sz="4" w:space="0" w:color="auto"/>
              <w:left w:val="single" w:sz="4" w:space="0" w:color="auto"/>
              <w:bottom w:val="single" w:sz="4" w:space="0" w:color="auto"/>
              <w:right w:val="single" w:sz="4" w:space="0" w:color="auto"/>
            </w:tcBorders>
            <w:noWrap/>
            <w:vAlign w:val="center"/>
          </w:tcPr>
          <w:p w14:paraId="3B4AA5F2" w14:textId="77777777" w:rsidR="00BC67D1" w:rsidRPr="00BC67D1" w:rsidRDefault="00BC67D1" w:rsidP="00BC67D1">
            <w:pPr>
              <w:widowControl w:val="0"/>
              <w:tabs>
                <w:tab w:val="left" w:pos="284"/>
                <w:tab w:val="left" w:pos="426"/>
              </w:tabs>
              <w:rPr>
                <w:sz w:val="18"/>
                <w:szCs w:val="18"/>
              </w:rPr>
            </w:pPr>
          </w:p>
        </w:tc>
        <w:tc>
          <w:tcPr>
            <w:tcW w:w="1226" w:type="pct"/>
            <w:tcBorders>
              <w:top w:val="single" w:sz="4" w:space="0" w:color="auto"/>
              <w:left w:val="single" w:sz="4" w:space="0" w:color="auto"/>
              <w:bottom w:val="single" w:sz="4" w:space="0" w:color="auto"/>
              <w:right w:val="single" w:sz="4" w:space="0" w:color="auto"/>
            </w:tcBorders>
            <w:vAlign w:val="center"/>
          </w:tcPr>
          <w:p w14:paraId="39CD1712" w14:textId="77777777" w:rsidR="00BC67D1" w:rsidRPr="00BC67D1" w:rsidRDefault="00BC67D1" w:rsidP="00BC67D1">
            <w:pPr>
              <w:widowControl w:val="0"/>
              <w:tabs>
                <w:tab w:val="left" w:pos="284"/>
                <w:tab w:val="left" w:pos="426"/>
              </w:tabs>
              <w:rPr>
                <w:sz w:val="18"/>
                <w:szCs w:val="18"/>
              </w:rPr>
            </w:pPr>
          </w:p>
        </w:tc>
        <w:tc>
          <w:tcPr>
            <w:tcW w:w="1273" w:type="pct"/>
            <w:gridSpan w:val="2"/>
            <w:tcBorders>
              <w:top w:val="single" w:sz="4" w:space="0" w:color="auto"/>
              <w:left w:val="single" w:sz="4" w:space="0" w:color="auto"/>
              <w:bottom w:val="single" w:sz="4" w:space="0" w:color="auto"/>
              <w:right w:val="single" w:sz="4" w:space="0" w:color="auto"/>
            </w:tcBorders>
            <w:noWrap/>
            <w:vAlign w:val="center"/>
          </w:tcPr>
          <w:p w14:paraId="0BFAE56F" w14:textId="77777777" w:rsidR="00BC67D1" w:rsidRPr="00BC67D1" w:rsidRDefault="00BC67D1" w:rsidP="00BC67D1">
            <w:pPr>
              <w:widowControl w:val="0"/>
              <w:tabs>
                <w:tab w:val="left" w:pos="284"/>
                <w:tab w:val="left" w:pos="426"/>
              </w:tabs>
              <w:rPr>
                <w:sz w:val="18"/>
                <w:szCs w:val="18"/>
              </w:rPr>
            </w:pPr>
          </w:p>
        </w:tc>
      </w:tr>
    </w:tbl>
    <w:p w14:paraId="4DDF13E0" w14:textId="77777777" w:rsidR="00BC67D1" w:rsidRPr="00BC67D1" w:rsidRDefault="00BC67D1" w:rsidP="00BC67D1">
      <w:pPr>
        <w:tabs>
          <w:tab w:val="left" w:pos="2795"/>
        </w:tabs>
        <w:autoSpaceDE w:val="0"/>
        <w:autoSpaceDN w:val="0"/>
        <w:rPr>
          <w:sz w:val="18"/>
          <w:szCs w:val="18"/>
        </w:rPr>
      </w:pPr>
    </w:p>
    <w:p w14:paraId="020A633A" w14:textId="77777777" w:rsidR="00BC67D1" w:rsidRPr="00BC67D1" w:rsidRDefault="00BC67D1" w:rsidP="00BC67D1">
      <w:pPr>
        <w:tabs>
          <w:tab w:val="left" w:pos="284"/>
        </w:tabs>
        <w:rPr>
          <w:sz w:val="18"/>
          <w:szCs w:val="18"/>
        </w:rPr>
      </w:pPr>
    </w:p>
    <w:p w14:paraId="638D5C4B" w14:textId="77777777" w:rsidR="00BC67D1" w:rsidRPr="00BC67D1" w:rsidRDefault="00BC67D1" w:rsidP="00BC67D1">
      <w:pPr>
        <w:tabs>
          <w:tab w:val="left" w:pos="284"/>
        </w:tabs>
        <w:rPr>
          <w:sz w:val="18"/>
          <w:szCs w:val="18"/>
        </w:rPr>
      </w:pPr>
    </w:p>
    <w:p w14:paraId="4891ED22" w14:textId="77777777" w:rsidR="00F8435E" w:rsidRPr="00BC67D1" w:rsidRDefault="00F8435E" w:rsidP="00BC67D1">
      <w:pPr>
        <w:spacing w:after="200" w:line="276" w:lineRule="auto"/>
        <w:rPr>
          <w:rFonts w:eastAsia="Calibri"/>
          <w:lang w:eastAsia="en-US"/>
        </w:rPr>
      </w:pPr>
    </w:p>
    <w:p w14:paraId="214304E6" w14:textId="77777777" w:rsidR="00F8435E" w:rsidRDefault="00F8435E" w:rsidP="00F8435E">
      <w:pPr>
        <w:spacing w:after="200" w:line="276" w:lineRule="auto"/>
        <w:jc w:val="right"/>
        <w:rPr>
          <w:rFonts w:eastAsia="Calibri"/>
          <w:b/>
          <w:u w:val="single"/>
          <w:lang w:eastAsia="en-US"/>
        </w:rPr>
      </w:pPr>
    </w:p>
    <w:p w14:paraId="231FB357" w14:textId="77777777" w:rsidR="00F8435E" w:rsidRDefault="00F8435E" w:rsidP="00727DA7">
      <w:pPr>
        <w:spacing w:after="200" w:line="276" w:lineRule="auto"/>
        <w:jc w:val="center"/>
        <w:rPr>
          <w:rFonts w:eastAsia="Calibri"/>
          <w:b/>
          <w:u w:val="single"/>
          <w:lang w:eastAsia="en-US"/>
        </w:rPr>
      </w:pPr>
    </w:p>
    <w:p w14:paraId="122FC489" w14:textId="77777777" w:rsidR="00F8435E" w:rsidRDefault="00F8435E" w:rsidP="00F8435E">
      <w:pPr>
        <w:spacing w:after="200" w:line="276" w:lineRule="auto"/>
        <w:jc w:val="right"/>
        <w:rPr>
          <w:rFonts w:eastAsia="Calibri"/>
          <w:b/>
          <w:u w:val="single"/>
          <w:lang w:eastAsia="en-US"/>
        </w:rPr>
      </w:pPr>
    </w:p>
    <w:p w14:paraId="4D936A86" w14:textId="77777777" w:rsidR="00F8435E" w:rsidRDefault="00F8435E" w:rsidP="00F8435E">
      <w:pPr>
        <w:spacing w:after="200" w:line="276" w:lineRule="auto"/>
        <w:jc w:val="right"/>
        <w:rPr>
          <w:rFonts w:eastAsia="Calibri"/>
          <w:b/>
          <w:u w:val="single"/>
          <w:lang w:eastAsia="en-US"/>
        </w:rPr>
      </w:pPr>
    </w:p>
    <w:p w14:paraId="2B6A7DB5" w14:textId="77777777" w:rsidR="00F8435E" w:rsidRDefault="00F8435E" w:rsidP="00F8435E">
      <w:pPr>
        <w:spacing w:after="200" w:line="276" w:lineRule="auto"/>
        <w:jc w:val="right"/>
        <w:rPr>
          <w:rFonts w:eastAsia="Calibri"/>
          <w:b/>
          <w:u w:val="single"/>
          <w:lang w:eastAsia="en-US"/>
        </w:rPr>
      </w:pPr>
    </w:p>
    <w:p w14:paraId="2F65593A" w14:textId="77777777" w:rsidR="00F8435E" w:rsidRDefault="00F8435E" w:rsidP="00F8435E">
      <w:pPr>
        <w:spacing w:after="200" w:line="276" w:lineRule="auto"/>
        <w:jc w:val="right"/>
        <w:rPr>
          <w:rFonts w:eastAsia="Calibri"/>
          <w:b/>
          <w:u w:val="single"/>
          <w:lang w:eastAsia="en-US"/>
        </w:rPr>
      </w:pPr>
    </w:p>
    <w:p w14:paraId="288F92FD" w14:textId="77777777" w:rsidR="00F8435E" w:rsidRDefault="00F8435E" w:rsidP="00727DA7">
      <w:pPr>
        <w:jc w:val="center"/>
        <w:rPr>
          <w:b/>
          <w:sz w:val="22"/>
          <w:szCs w:val="22"/>
        </w:rPr>
      </w:pPr>
    </w:p>
    <w:p w14:paraId="394399B9" w14:textId="77777777" w:rsidR="00F8435E" w:rsidRDefault="00F8435E" w:rsidP="00F8435E">
      <w:pPr>
        <w:spacing w:after="200" w:line="276" w:lineRule="auto"/>
        <w:jc w:val="right"/>
        <w:rPr>
          <w:rFonts w:eastAsia="Calibri"/>
          <w:b/>
          <w:u w:val="single"/>
          <w:lang w:eastAsia="en-US"/>
        </w:rPr>
      </w:pPr>
    </w:p>
    <w:p w14:paraId="716D1516" w14:textId="77777777" w:rsidR="00F8435E" w:rsidRDefault="00F8435E" w:rsidP="00F8435E">
      <w:pPr>
        <w:spacing w:after="200" w:line="276" w:lineRule="auto"/>
        <w:jc w:val="right"/>
        <w:rPr>
          <w:rFonts w:eastAsia="Calibri"/>
          <w:b/>
          <w:u w:val="single"/>
          <w:lang w:eastAsia="en-US"/>
        </w:rPr>
      </w:pPr>
    </w:p>
    <w:p w14:paraId="00CEE6C1" w14:textId="77777777" w:rsidR="00F8435E" w:rsidRDefault="00F8435E" w:rsidP="00F8435E">
      <w:pPr>
        <w:spacing w:after="200" w:line="276" w:lineRule="auto"/>
        <w:jc w:val="right"/>
        <w:rPr>
          <w:rFonts w:eastAsia="Calibri"/>
          <w:b/>
          <w:u w:val="single"/>
          <w:lang w:eastAsia="en-US"/>
        </w:rPr>
      </w:pPr>
    </w:p>
    <w:p w14:paraId="1C773409" w14:textId="77777777" w:rsidR="00F8435E" w:rsidRDefault="00F8435E" w:rsidP="00F8435E">
      <w:pPr>
        <w:spacing w:after="200" w:line="276" w:lineRule="auto"/>
        <w:jc w:val="right"/>
        <w:rPr>
          <w:rFonts w:eastAsia="Calibri"/>
          <w:b/>
          <w:u w:val="single"/>
          <w:lang w:eastAsia="en-US"/>
        </w:rPr>
      </w:pPr>
    </w:p>
    <w:p w14:paraId="24140069" w14:textId="77777777" w:rsidR="00F8435E" w:rsidRDefault="00F8435E" w:rsidP="00F8435E">
      <w:pPr>
        <w:spacing w:after="200" w:line="276" w:lineRule="auto"/>
        <w:jc w:val="right"/>
        <w:rPr>
          <w:rFonts w:eastAsia="Calibri"/>
          <w:b/>
          <w:u w:val="single"/>
          <w:lang w:eastAsia="en-US"/>
        </w:rPr>
      </w:pPr>
    </w:p>
    <w:p w14:paraId="2E607188" w14:textId="77777777" w:rsidR="00F8435E" w:rsidRDefault="00F8435E" w:rsidP="00F8435E">
      <w:pPr>
        <w:spacing w:after="200" w:line="276" w:lineRule="auto"/>
        <w:jc w:val="right"/>
        <w:rPr>
          <w:rFonts w:eastAsia="Calibri"/>
          <w:b/>
          <w:u w:val="single"/>
          <w:lang w:eastAsia="en-US"/>
        </w:rPr>
      </w:pPr>
    </w:p>
    <w:p w14:paraId="44F04523" w14:textId="77777777" w:rsidR="00F8435E" w:rsidRDefault="00F8435E" w:rsidP="00F8435E">
      <w:pPr>
        <w:spacing w:after="200" w:line="276" w:lineRule="auto"/>
        <w:jc w:val="right"/>
        <w:rPr>
          <w:rFonts w:eastAsia="Calibri"/>
          <w:b/>
          <w:u w:val="single"/>
          <w:lang w:eastAsia="en-US"/>
        </w:rPr>
      </w:pPr>
    </w:p>
    <w:p w14:paraId="50991FED" w14:textId="77777777" w:rsidR="00F8435E" w:rsidRDefault="00F8435E" w:rsidP="00F8435E">
      <w:pPr>
        <w:spacing w:after="200" w:line="276" w:lineRule="auto"/>
        <w:jc w:val="right"/>
        <w:rPr>
          <w:rFonts w:eastAsia="Calibri"/>
          <w:b/>
          <w:u w:val="single"/>
          <w:lang w:eastAsia="en-US"/>
        </w:rPr>
      </w:pPr>
    </w:p>
    <w:p w14:paraId="1D6A9EEB" w14:textId="77777777" w:rsidR="00F8435E" w:rsidRDefault="00F8435E" w:rsidP="00F8435E">
      <w:pPr>
        <w:spacing w:after="200" w:line="276" w:lineRule="auto"/>
        <w:jc w:val="right"/>
        <w:rPr>
          <w:rFonts w:eastAsia="Calibri"/>
          <w:b/>
          <w:u w:val="single"/>
          <w:lang w:eastAsia="en-US"/>
        </w:rPr>
      </w:pPr>
    </w:p>
    <w:p w14:paraId="1E5F4C5B" w14:textId="77777777" w:rsidR="00F8435E" w:rsidRDefault="00F8435E" w:rsidP="00F8435E">
      <w:pPr>
        <w:spacing w:after="200" w:line="276" w:lineRule="auto"/>
        <w:jc w:val="right"/>
        <w:rPr>
          <w:rFonts w:eastAsia="Calibri"/>
          <w:b/>
          <w:u w:val="single"/>
          <w:lang w:eastAsia="en-US"/>
        </w:rPr>
      </w:pPr>
    </w:p>
    <w:p w14:paraId="329F594D" w14:textId="77777777" w:rsidR="00BC67D1" w:rsidRDefault="00BC67D1" w:rsidP="00F8435E">
      <w:pPr>
        <w:spacing w:after="200" w:line="276" w:lineRule="auto"/>
        <w:jc w:val="right"/>
        <w:rPr>
          <w:rFonts w:eastAsia="Calibri"/>
          <w:b/>
          <w:u w:val="single"/>
          <w:lang w:eastAsia="en-US"/>
        </w:rPr>
      </w:pPr>
    </w:p>
    <w:p w14:paraId="2631B13F" w14:textId="77777777" w:rsidR="00BC67D1" w:rsidRDefault="00BC67D1" w:rsidP="00F8435E">
      <w:pPr>
        <w:spacing w:after="200" w:line="276" w:lineRule="auto"/>
        <w:jc w:val="right"/>
        <w:rPr>
          <w:rFonts w:eastAsia="Calibri"/>
          <w:b/>
          <w:u w:val="single"/>
          <w:lang w:eastAsia="en-US"/>
        </w:rPr>
      </w:pPr>
    </w:p>
    <w:p w14:paraId="5B69824B" w14:textId="77777777" w:rsidR="00BC67D1" w:rsidRDefault="00BC67D1" w:rsidP="00F8435E">
      <w:pPr>
        <w:spacing w:after="200" w:line="276" w:lineRule="auto"/>
        <w:jc w:val="right"/>
        <w:rPr>
          <w:rFonts w:eastAsia="Calibri"/>
          <w:b/>
          <w:u w:val="single"/>
          <w:lang w:eastAsia="en-US"/>
        </w:rPr>
      </w:pPr>
    </w:p>
    <w:p w14:paraId="79B8713A" w14:textId="77777777" w:rsidR="00BC67D1" w:rsidRDefault="00BC67D1" w:rsidP="00F8435E">
      <w:pPr>
        <w:spacing w:after="200" w:line="276" w:lineRule="auto"/>
        <w:jc w:val="right"/>
        <w:rPr>
          <w:rFonts w:eastAsia="Calibri"/>
          <w:b/>
          <w:u w:val="single"/>
          <w:lang w:eastAsia="en-US"/>
        </w:rPr>
      </w:pPr>
    </w:p>
    <w:p w14:paraId="4900EE43" w14:textId="77777777" w:rsidR="00F8435E" w:rsidRDefault="00F8435E" w:rsidP="00F8435E">
      <w:pPr>
        <w:spacing w:after="200" w:line="276" w:lineRule="auto"/>
        <w:jc w:val="right"/>
        <w:rPr>
          <w:rFonts w:eastAsia="Calibri"/>
          <w:b/>
          <w:u w:val="single"/>
          <w:lang w:eastAsia="en-US"/>
        </w:rPr>
      </w:pPr>
    </w:p>
    <w:p w14:paraId="43C16AD0" w14:textId="77777777" w:rsidR="00F8435E" w:rsidRDefault="00F8435E" w:rsidP="00F8435E">
      <w:pPr>
        <w:spacing w:after="200" w:line="276" w:lineRule="auto"/>
        <w:jc w:val="right"/>
        <w:rPr>
          <w:rFonts w:eastAsia="Calibri"/>
          <w:b/>
          <w:u w:val="single"/>
          <w:lang w:eastAsia="en-US"/>
        </w:rPr>
      </w:pPr>
    </w:p>
    <w:p w14:paraId="1BD5B8B4" w14:textId="77777777" w:rsidR="003824EB" w:rsidRPr="00D2283F" w:rsidRDefault="003824EB" w:rsidP="00CE242A">
      <w:pPr>
        <w:ind w:left="5670"/>
        <w:jc w:val="right"/>
        <w:rPr>
          <w:color w:val="000000"/>
          <w:sz w:val="22"/>
          <w:szCs w:val="22"/>
        </w:rPr>
      </w:pPr>
      <w:r w:rsidRPr="00D2283F">
        <w:rPr>
          <w:color w:val="000000"/>
          <w:sz w:val="22"/>
          <w:szCs w:val="22"/>
        </w:rPr>
        <w:t>Приложени</w:t>
      </w:r>
      <w:r>
        <w:rPr>
          <w:color w:val="000000"/>
          <w:sz w:val="22"/>
          <w:szCs w:val="22"/>
        </w:rPr>
        <w:t>е № 2</w:t>
      </w:r>
      <w:r w:rsidRPr="00D2283F">
        <w:rPr>
          <w:color w:val="000000"/>
          <w:sz w:val="22"/>
          <w:szCs w:val="22"/>
        </w:rPr>
        <w:t xml:space="preserve"> </w:t>
      </w:r>
    </w:p>
    <w:p w14:paraId="711B8803" w14:textId="77777777" w:rsidR="003824EB" w:rsidRPr="00D2283F" w:rsidRDefault="003824EB" w:rsidP="00CE242A">
      <w:pPr>
        <w:ind w:left="5670"/>
        <w:jc w:val="right"/>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483DC4E3" w14:textId="1A2747E4" w:rsidR="003824EB" w:rsidRPr="00D2283F" w:rsidRDefault="00BC67D1" w:rsidP="00CE242A">
      <w:pPr>
        <w:ind w:left="5670"/>
        <w:jc w:val="right"/>
        <w:rPr>
          <w:i/>
          <w:color w:val="000000"/>
          <w:sz w:val="22"/>
          <w:szCs w:val="22"/>
        </w:rPr>
      </w:pPr>
      <w:r>
        <w:rPr>
          <w:color w:val="000000"/>
          <w:sz w:val="22"/>
          <w:szCs w:val="22"/>
        </w:rPr>
        <w:t>от «___» ______________ 2017</w:t>
      </w:r>
      <w:r w:rsidR="003824EB">
        <w:rPr>
          <w:color w:val="000000"/>
          <w:sz w:val="22"/>
          <w:szCs w:val="22"/>
        </w:rPr>
        <w:t xml:space="preserve"> </w:t>
      </w:r>
      <w:r w:rsidR="003824EB" w:rsidRPr="00D2283F">
        <w:rPr>
          <w:color w:val="000000"/>
          <w:sz w:val="22"/>
          <w:szCs w:val="22"/>
        </w:rPr>
        <w:t>года</w:t>
      </w:r>
    </w:p>
    <w:p w14:paraId="04B72497" w14:textId="77777777" w:rsidR="003824EB" w:rsidRPr="00D2283F" w:rsidRDefault="003824EB" w:rsidP="003824EB">
      <w:pPr>
        <w:ind w:left="5670"/>
        <w:jc w:val="both"/>
        <w:rPr>
          <w:b/>
          <w:sz w:val="22"/>
          <w:szCs w:val="22"/>
        </w:rPr>
      </w:pPr>
    </w:p>
    <w:p w14:paraId="01036C75" w14:textId="77777777" w:rsidR="003824EB" w:rsidRPr="00CE242A" w:rsidRDefault="003824EB" w:rsidP="003824EB">
      <w:pPr>
        <w:jc w:val="center"/>
        <w:rPr>
          <w:b/>
          <w:sz w:val="22"/>
          <w:szCs w:val="22"/>
        </w:rPr>
      </w:pPr>
      <w:r w:rsidRPr="00CE242A">
        <w:rPr>
          <w:b/>
          <w:sz w:val="22"/>
          <w:szCs w:val="22"/>
        </w:rPr>
        <w:t>Ведомость объемов и стоимости работ</w:t>
      </w:r>
    </w:p>
    <w:p w14:paraId="7B646F6F" w14:textId="77777777" w:rsidR="003824EB" w:rsidRPr="005E1799" w:rsidRDefault="003824EB" w:rsidP="003824EB">
      <w:pPr>
        <w:rPr>
          <w:sz w:val="16"/>
          <w:szCs w:val="16"/>
        </w:rPr>
      </w:pPr>
    </w:p>
    <w:p w14:paraId="0CC59387" w14:textId="77777777" w:rsidR="003824EB" w:rsidRDefault="003824EB" w:rsidP="003824EB">
      <w:pPr>
        <w:rPr>
          <w:sz w:val="22"/>
          <w:szCs w:val="22"/>
        </w:rPr>
      </w:pPr>
    </w:p>
    <w:p w14:paraId="6FFDAED9" w14:textId="77777777" w:rsidR="00BC67D1" w:rsidRDefault="00BC67D1" w:rsidP="003824EB">
      <w:pPr>
        <w:rPr>
          <w:sz w:val="22"/>
          <w:szCs w:val="22"/>
        </w:rPr>
      </w:pPr>
    </w:p>
    <w:p w14:paraId="72299D6F" w14:textId="77777777" w:rsidR="00BC67D1" w:rsidRDefault="00BC67D1" w:rsidP="003824EB">
      <w:pPr>
        <w:rPr>
          <w:sz w:val="22"/>
          <w:szCs w:val="22"/>
        </w:rPr>
      </w:pPr>
    </w:p>
    <w:p w14:paraId="4189AD06" w14:textId="77777777" w:rsidR="00BC67D1" w:rsidRDefault="00BC67D1" w:rsidP="003824EB">
      <w:pPr>
        <w:rPr>
          <w:sz w:val="22"/>
          <w:szCs w:val="22"/>
        </w:rPr>
      </w:pPr>
    </w:p>
    <w:p w14:paraId="59BFA934" w14:textId="77777777" w:rsidR="00BC67D1" w:rsidRDefault="00BC67D1" w:rsidP="003824EB">
      <w:pPr>
        <w:rPr>
          <w:sz w:val="22"/>
          <w:szCs w:val="22"/>
        </w:rPr>
      </w:pPr>
    </w:p>
    <w:p w14:paraId="28CB0A8E" w14:textId="77777777" w:rsidR="00BC67D1" w:rsidRDefault="00BC67D1" w:rsidP="003824EB">
      <w:pPr>
        <w:rPr>
          <w:sz w:val="22"/>
          <w:szCs w:val="22"/>
        </w:rPr>
      </w:pPr>
    </w:p>
    <w:p w14:paraId="1060BB30" w14:textId="77777777" w:rsidR="00BC67D1" w:rsidRDefault="00BC67D1" w:rsidP="003824EB">
      <w:pPr>
        <w:rPr>
          <w:sz w:val="22"/>
          <w:szCs w:val="22"/>
        </w:rPr>
      </w:pPr>
    </w:p>
    <w:p w14:paraId="69F9CC7E" w14:textId="77777777" w:rsidR="00BC67D1" w:rsidRDefault="00BC67D1" w:rsidP="003824EB">
      <w:pPr>
        <w:rPr>
          <w:sz w:val="22"/>
          <w:szCs w:val="22"/>
        </w:rPr>
      </w:pPr>
    </w:p>
    <w:p w14:paraId="2F26F67C" w14:textId="77777777" w:rsidR="00BC67D1" w:rsidRDefault="00BC67D1" w:rsidP="003824EB">
      <w:pPr>
        <w:rPr>
          <w:sz w:val="22"/>
          <w:szCs w:val="22"/>
        </w:rPr>
      </w:pPr>
    </w:p>
    <w:p w14:paraId="04CABE6E" w14:textId="77777777" w:rsidR="00BC67D1" w:rsidRDefault="00BC67D1" w:rsidP="003824EB">
      <w:pPr>
        <w:rPr>
          <w:sz w:val="22"/>
          <w:szCs w:val="22"/>
        </w:rPr>
      </w:pPr>
    </w:p>
    <w:p w14:paraId="70F82B18" w14:textId="77777777" w:rsidR="00BC67D1" w:rsidRDefault="00BC67D1" w:rsidP="003824EB">
      <w:pPr>
        <w:rPr>
          <w:sz w:val="22"/>
          <w:szCs w:val="22"/>
        </w:rPr>
      </w:pPr>
    </w:p>
    <w:p w14:paraId="7B9A2D34" w14:textId="77777777" w:rsidR="00BC67D1" w:rsidRDefault="00BC67D1" w:rsidP="003824EB">
      <w:pPr>
        <w:rPr>
          <w:sz w:val="22"/>
          <w:szCs w:val="22"/>
        </w:rPr>
      </w:pPr>
    </w:p>
    <w:p w14:paraId="64C51CE6" w14:textId="77777777" w:rsidR="00BC67D1" w:rsidRDefault="00BC67D1" w:rsidP="003824EB">
      <w:pPr>
        <w:rPr>
          <w:sz w:val="22"/>
          <w:szCs w:val="22"/>
        </w:rPr>
      </w:pPr>
    </w:p>
    <w:p w14:paraId="78F28AE1" w14:textId="77777777" w:rsidR="00BC67D1" w:rsidRDefault="00BC67D1" w:rsidP="003824EB">
      <w:pPr>
        <w:rPr>
          <w:sz w:val="22"/>
          <w:szCs w:val="22"/>
        </w:rPr>
      </w:pPr>
    </w:p>
    <w:p w14:paraId="0BC6C617" w14:textId="77777777" w:rsidR="00BC67D1" w:rsidRPr="00D2283F" w:rsidRDefault="00BC67D1" w:rsidP="003824EB">
      <w:pPr>
        <w:rPr>
          <w:sz w:val="22"/>
          <w:szCs w:val="22"/>
        </w:rPr>
      </w:pPr>
    </w:p>
    <w:p w14:paraId="12B96ABA"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13929" w:type="dxa"/>
        <w:tblLayout w:type="fixed"/>
        <w:tblLook w:val="0000" w:firstRow="0" w:lastRow="0" w:firstColumn="0" w:lastColumn="0" w:noHBand="0" w:noVBand="0"/>
      </w:tblPr>
      <w:tblGrid>
        <w:gridCol w:w="4643"/>
        <w:gridCol w:w="4643"/>
        <w:gridCol w:w="4643"/>
      </w:tblGrid>
      <w:tr w:rsidR="00A125CB" w:rsidRPr="00D2283F" w14:paraId="5C977894" w14:textId="77777777" w:rsidTr="00A125CB">
        <w:tc>
          <w:tcPr>
            <w:tcW w:w="4643" w:type="dxa"/>
          </w:tcPr>
          <w:p w14:paraId="6A4EF97E" w14:textId="734559B8" w:rsidR="00A125CB" w:rsidRPr="00D2283F" w:rsidRDefault="00A125CB" w:rsidP="003B2081">
            <w:pPr>
              <w:pStyle w:val="a5"/>
              <w:jc w:val="both"/>
              <w:rPr>
                <w:color w:val="000000"/>
                <w:sz w:val="22"/>
                <w:szCs w:val="22"/>
              </w:rPr>
            </w:pPr>
            <w:r w:rsidRPr="00D146D1">
              <w:rPr>
                <w:color w:val="000000"/>
                <w:sz w:val="22"/>
                <w:szCs w:val="22"/>
              </w:rPr>
              <w:t>Подрядчик:</w:t>
            </w:r>
          </w:p>
        </w:tc>
        <w:tc>
          <w:tcPr>
            <w:tcW w:w="4643" w:type="dxa"/>
          </w:tcPr>
          <w:p w14:paraId="3EAB827F" w14:textId="1A7CD41B" w:rsidR="00A125CB" w:rsidRPr="00D2283F" w:rsidRDefault="00A125CB" w:rsidP="003B2081">
            <w:pPr>
              <w:pStyle w:val="a5"/>
              <w:jc w:val="both"/>
              <w:rPr>
                <w:b w:val="0"/>
                <w:color w:val="000000"/>
                <w:sz w:val="22"/>
                <w:szCs w:val="22"/>
              </w:rPr>
            </w:pPr>
            <w:r w:rsidRPr="00D2283F">
              <w:rPr>
                <w:color w:val="000000"/>
                <w:sz w:val="22"/>
                <w:szCs w:val="22"/>
              </w:rPr>
              <w:t>Заказчик:</w:t>
            </w:r>
          </w:p>
        </w:tc>
        <w:tc>
          <w:tcPr>
            <w:tcW w:w="4643" w:type="dxa"/>
          </w:tcPr>
          <w:p w14:paraId="6E401C63" w14:textId="2D1FF94B" w:rsidR="00A125CB" w:rsidRPr="00D2283F" w:rsidRDefault="00A125CB" w:rsidP="003B2081">
            <w:pPr>
              <w:pStyle w:val="a5"/>
              <w:jc w:val="both"/>
              <w:rPr>
                <w:b w:val="0"/>
                <w:color w:val="000000"/>
                <w:sz w:val="22"/>
                <w:szCs w:val="22"/>
              </w:rPr>
            </w:pPr>
          </w:p>
        </w:tc>
      </w:tr>
      <w:tr w:rsidR="00A125CB" w:rsidRPr="00D2283F" w14:paraId="1B25F1CA" w14:textId="77777777" w:rsidTr="00A125CB">
        <w:tc>
          <w:tcPr>
            <w:tcW w:w="4643" w:type="dxa"/>
          </w:tcPr>
          <w:p w14:paraId="2108B3A6" w14:textId="77777777" w:rsidR="00A125CB" w:rsidRDefault="00A125CB" w:rsidP="00770D4E">
            <w:pPr>
              <w:ind w:firstLine="567"/>
              <w:jc w:val="both"/>
              <w:rPr>
                <w:color w:val="000000"/>
                <w:sz w:val="22"/>
                <w:szCs w:val="22"/>
                <w:lang w:eastAsia="x-none"/>
              </w:rPr>
            </w:pPr>
          </w:p>
          <w:p w14:paraId="63AA06A4" w14:textId="77777777" w:rsidR="00BC67D1" w:rsidRDefault="00BC67D1" w:rsidP="00770D4E">
            <w:pPr>
              <w:ind w:firstLine="567"/>
              <w:jc w:val="both"/>
              <w:rPr>
                <w:color w:val="000000"/>
                <w:sz w:val="22"/>
                <w:szCs w:val="22"/>
                <w:lang w:eastAsia="x-none"/>
              </w:rPr>
            </w:pPr>
          </w:p>
          <w:p w14:paraId="0CCDBAD1" w14:textId="77777777" w:rsidR="00BC67D1" w:rsidRDefault="00BC67D1" w:rsidP="00770D4E">
            <w:pPr>
              <w:ind w:firstLine="567"/>
              <w:jc w:val="both"/>
              <w:rPr>
                <w:color w:val="000000"/>
                <w:sz w:val="22"/>
                <w:szCs w:val="22"/>
                <w:lang w:eastAsia="x-none"/>
              </w:rPr>
            </w:pPr>
          </w:p>
          <w:p w14:paraId="65E0A0EC" w14:textId="77777777" w:rsidR="00A125CB" w:rsidRPr="00503C87" w:rsidRDefault="00A125CB" w:rsidP="00770D4E">
            <w:pPr>
              <w:ind w:firstLine="567"/>
              <w:jc w:val="both"/>
              <w:rPr>
                <w:color w:val="000000"/>
                <w:sz w:val="22"/>
                <w:szCs w:val="22"/>
                <w:lang w:val="x-none" w:eastAsia="x-none"/>
              </w:rPr>
            </w:pPr>
          </w:p>
          <w:p w14:paraId="758A71B8" w14:textId="51D8BDA9" w:rsidR="00A125CB" w:rsidRPr="00503C87" w:rsidRDefault="00A125CB" w:rsidP="00770D4E">
            <w:pPr>
              <w:jc w:val="both"/>
              <w:rPr>
                <w:color w:val="000000"/>
                <w:sz w:val="22"/>
                <w:szCs w:val="22"/>
                <w:lang w:val="x-none" w:eastAsia="x-none"/>
              </w:rPr>
            </w:pPr>
            <w:r w:rsidRPr="00503C87">
              <w:rPr>
                <w:color w:val="000000"/>
                <w:sz w:val="22"/>
                <w:szCs w:val="22"/>
                <w:lang w:val="x-none" w:eastAsia="x-none"/>
              </w:rPr>
              <w:t>______________ /</w:t>
            </w:r>
            <w:r w:rsidR="00BC67D1">
              <w:rPr>
                <w:color w:val="000000"/>
                <w:sz w:val="22"/>
                <w:szCs w:val="22"/>
                <w:lang w:eastAsia="x-none"/>
              </w:rPr>
              <w:t>____________</w:t>
            </w:r>
            <w:r w:rsidRPr="00503C87">
              <w:rPr>
                <w:color w:val="000000"/>
                <w:sz w:val="22"/>
                <w:szCs w:val="22"/>
                <w:lang w:val="x-none" w:eastAsia="x-none"/>
              </w:rPr>
              <w:t>/</w:t>
            </w:r>
          </w:p>
          <w:p w14:paraId="3E5402DF" w14:textId="5B39A6F0" w:rsidR="00A125CB" w:rsidRDefault="00A125CB" w:rsidP="00A125CB">
            <w:pPr>
              <w:jc w:val="both"/>
              <w:rPr>
                <w:color w:val="000000"/>
                <w:sz w:val="22"/>
                <w:szCs w:val="22"/>
                <w:lang w:eastAsia="x-none"/>
              </w:rPr>
            </w:pPr>
            <w:r w:rsidRPr="00503C87">
              <w:rPr>
                <w:color w:val="000000"/>
                <w:sz w:val="22"/>
                <w:szCs w:val="22"/>
              </w:rPr>
              <w:t>м.п.</w:t>
            </w:r>
          </w:p>
        </w:tc>
        <w:tc>
          <w:tcPr>
            <w:tcW w:w="4643" w:type="dxa"/>
          </w:tcPr>
          <w:p w14:paraId="0677EE25" w14:textId="77777777" w:rsidR="006A0E2A" w:rsidRDefault="006A0E2A" w:rsidP="006A0E2A">
            <w:pPr>
              <w:ind w:firstLine="35"/>
              <w:jc w:val="both"/>
              <w:rPr>
                <w:color w:val="000000"/>
                <w:sz w:val="22"/>
                <w:szCs w:val="22"/>
                <w:lang w:eastAsia="x-none"/>
              </w:rPr>
            </w:pPr>
            <w:r w:rsidRPr="006A0E2A">
              <w:rPr>
                <w:color w:val="000000"/>
                <w:sz w:val="22"/>
                <w:szCs w:val="22"/>
                <w:lang w:eastAsia="x-none"/>
              </w:rPr>
              <w:t xml:space="preserve">Представитель </w:t>
            </w:r>
          </w:p>
          <w:p w14:paraId="1C02FD2A" w14:textId="103C8538" w:rsidR="006A0E2A" w:rsidRPr="006A0E2A" w:rsidRDefault="00AD47AB" w:rsidP="006A0E2A">
            <w:pPr>
              <w:ind w:firstLine="35"/>
              <w:jc w:val="both"/>
              <w:rPr>
                <w:color w:val="000000"/>
                <w:sz w:val="22"/>
                <w:szCs w:val="22"/>
                <w:lang w:eastAsia="x-none"/>
              </w:rPr>
            </w:pPr>
            <w:r>
              <w:rPr>
                <w:color w:val="000000"/>
                <w:sz w:val="22"/>
                <w:szCs w:val="22"/>
                <w:lang w:eastAsia="x-none"/>
              </w:rPr>
              <w:t>ПАО</w:t>
            </w:r>
            <w:r w:rsidR="006A0E2A" w:rsidRPr="006A0E2A">
              <w:rPr>
                <w:color w:val="000000"/>
                <w:sz w:val="22"/>
                <w:szCs w:val="22"/>
                <w:lang w:eastAsia="x-none"/>
              </w:rPr>
              <w:t xml:space="preserve"> «</w:t>
            </w:r>
            <w:r>
              <w:rPr>
                <w:color w:val="000000"/>
                <w:sz w:val="22"/>
                <w:szCs w:val="22"/>
                <w:lang w:eastAsia="x-none"/>
              </w:rPr>
              <w:t>Юнипро</w:t>
            </w:r>
            <w:r w:rsidR="006A0E2A" w:rsidRPr="006A0E2A">
              <w:rPr>
                <w:color w:val="000000"/>
                <w:sz w:val="22"/>
                <w:szCs w:val="22"/>
                <w:lang w:eastAsia="x-none"/>
              </w:rPr>
              <w:t>»</w:t>
            </w:r>
          </w:p>
          <w:p w14:paraId="39B6E543" w14:textId="77777777" w:rsidR="006A0E2A" w:rsidRPr="006A0E2A" w:rsidRDefault="006A0E2A" w:rsidP="006A0E2A">
            <w:pPr>
              <w:ind w:firstLine="35"/>
              <w:jc w:val="both"/>
              <w:rPr>
                <w:color w:val="000000"/>
                <w:sz w:val="22"/>
                <w:szCs w:val="22"/>
                <w:lang w:eastAsia="x-none"/>
              </w:rPr>
            </w:pPr>
          </w:p>
          <w:p w14:paraId="09B6A518" w14:textId="77777777" w:rsidR="006A0E2A" w:rsidRPr="006A0E2A" w:rsidRDefault="006A0E2A" w:rsidP="006A0E2A">
            <w:pPr>
              <w:ind w:firstLine="35"/>
              <w:jc w:val="both"/>
              <w:rPr>
                <w:color w:val="000000"/>
                <w:sz w:val="22"/>
                <w:szCs w:val="22"/>
                <w:lang w:eastAsia="x-none"/>
              </w:rPr>
            </w:pPr>
          </w:p>
          <w:p w14:paraId="3EE84B95" w14:textId="6FBBA669" w:rsidR="006A0E2A" w:rsidRPr="006A0E2A" w:rsidRDefault="006A0E2A" w:rsidP="006A0E2A">
            <w:pPr>
              <w:ind w:firstLine="35"/>
              <w:jc w:val="both"/>
              <w:rPr>
                <w:color w:val="000000"/>
                <w:sz w:val="22"/>
                <w:szCs w:val="22"/>
                <w:lang w:eastAsia="x-none"/>
              </w:rPr>
            </w:pPr>
            <w:r w:rsidRPr="006A0E2A">
              <w:rPr>
                <w:color w:val="000000"/>
                <w:sz w:val="22"/>
                <w:szCs w:val="22"/>
                <w:lang w:eastAsia="x-none"/>
              </w:rPr>
              <w:t>_________________ /</w:t>
            </w:r>
            <w:r w:rsidR="00BC67D1">
              <w:rPr>
                <w:color w:val="000000"/>
                <w:sz w:val="22"/>
                <w:szCs w:val="22"/>
                <w:lang w:eastAsia="x-none"/>
              </w:rPr>
              <w:t>Д.Д. Кузаков</w:t>
            </w:r>
            <w:r w:rsidRPr="006A0E2A">
              <w:rPr>
                <w:color w:val="000000"/>
                <w:sz w:val="22"/>
                <w:szCs w:val="22"/>
                <w:lang w:eastAsia="x-none"/>
              </w:rPr>
              <w:t>/</w:t>
            </w:r>
          </w:p>
          <w:p w14:paraId="0026D626" w14:textId="70A86001" w:rsidR="00A125CB" w:rsidRPr="005F036A" w:rsidRDefault="006A0E2A" w:rsidP="006A0E2A">
            <w:pPr>
              <w:pStyle w:val="a5"/>
              <w:ind w:firstLine="567"/>
              <w:jc w:val="both"/>
              <w:rPr>
                <w:b w:val="0"/>
                <w:color w:val="000000"/>
                <w:sz w:val="22"/>
                <w:szCs w:val="22"/>
              </w:rPr>
            </w:pPr>
            <w:r w:rsidRPr="006A0E2A">
              <w:rPr>
                <w:color w:val="000000"/>
                <w:sz w:val="22"/>
                <w:szCs w:val="22"/>
              </w:rPr>
              <w:t xml:space="preserve">            м.п.</w:t>
            </w:r>
          </w:p>
        </w:tc>
        <w:tc>
          <w:tcPr>
            <w:tcW w:w="4643" w:type="dxa"/>
          </w:tcPr>
          <w:p w14:paraId="6ED61928" w14:textId="54BA0A38" w:rsidR="00A125CB" w:rsidRPr="005F036A" w:rsidRDefault="00A125CB" w:rsidP="003B2081">
            <w:pPr>
              <w:pStyle w:val="a5"/>
              <w:ind w:firstLine="567"/>
              <w:jc w:val="both"/>
              <w:rPr>
                <w:b w:val="0"/>
                <w:color w:val="000000"/>
                <w:sz w:val="22"/>
                <w:szCs w:val="22"/>
              </w:rPr>
            </w:pPr>
          </w:p>
        </w:tc>
      </w:tr>
    </w:tbl>
    <w:p w14:paraId="19B9A196" w14:textId="77777777" w:rsidR="003824EB" w:rsidRDefault="003824EB" w:rsidP="003824EB">
      <w:pPr>
        <w:ind w:left="5670"/>
        <w:jc w:val="both"/>
        <w:rPr>
          <w:color w:val="000000"/>
          <w:sz w:val="22"/>
          <w:szCs w:val="22"/>
        </w:rPr>
      </w:pPr>
    </w:p>
    <w:p w14:paraId="0178AABF" w14:textId="77777777" w:rsidR="003824EB" w:rsidRDefault="003824EB" w:rsidP="003824EB">
      <w:r>
        <w:br w:type="page"/>
      </w:r>
    </w:p>
    <w:p w14:paraId="0D3B1E28" w14:textId="77777777" w:rsidR="003824EB" w:rsidRPr="00D2283F" w:rsidRDefault="003824EB" w:rsidP="003824EB">
      <w:pPr>
        <w:ind w:left="5670"/>
        <w:jc w:val="both"/>
        <w:rPr>
          <w:color w:val="000000"/>
          <w:sz w:val="22"/>
          <w:szCs w:val="22"/>
        </w:rPr>
      </w:pPr>
      <w:r w:rsidRPr="00D2283F">
        <w:rPr>
          <w:color w:val="000000"/>
          <w:sz w:val="22"/>
          <w:szCs w:val="22"/>
        </w:rPr>
        <w:t xml:space="preserve">Приложение № 3 </w:t>
      </w:r>
    </w:p>
    <w:p w14:paraId="3000A3EC"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239D6D57" w14:textId="47D5E36A" w:rsidR="003824EB" w:rsidRPr="00D2283F" w:rsidRDefault="00BC67D1" w:rsidP="003824EB">
      <w:pPr>
        <w:ind w:left="5670"/>
        <w:rPr>
          <w:i/>
          <w:color w:val="000000"/>
          <w:sz w:val="22"/>
          <w:szCs w:val="22"/>
        </w:rPr>
      </w:pPr>
      <w:r>
        <w:rPr>
          <w:color w:val="000000"/>
          <w:sz w:val="22"/>
          <w:szCs w:val="22"/>
        </w:rPr>
        <w:t>от «___» ______________ 2017</w:t>
      </w:r>
      <w:r w:rsidR="003824EB">
        <w:rPr>
          <w:color w:val="000000"/>
          <w:sz w:val="22"/>
          <w:szCs w:val="22"/>
        </w:rPr>
        <w:t xml:space="preserve"> </w:t>
      </w:r>
      <w:r w:rsidR="003824EB" w:rsidRPr="00D2283F">
        <w:rPr>
          <w:color w:val="000000"/>
          <w:sz w:val="22"/>
          <w:szCs w:val="22"/>
        </w:rPr>
        <w:t>года</w:t>
      </w:r>
    </w:p>
    <w:p w14:paraId="69786135" w14:textId="77777777" w:rsidR="003824EB" w:rsidRPr="00D2283F" w:rsidRDefault="003824EB" w:rsidP="003824EB">
      <w:pPr>
        <w:ind w:left="5670"/>
        <w:jc w:val="both"/>
        <w:rPr>
          <w:sz w:val="22"/>
          <w:szCs w:val="22"/>
        </w:rPr>
      </w:pPr>
    </w:p>
    <w:p w14:paraId="4A361218" w14:textId="77777777"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14:paraId="1761112A" w14:textId="77777777" w:rsidR="003824EB" w:rsidRPr="00D2283F" w:rsidRDefault="003824EB" w:rsidP="003824EB">
      <w:pPr>
        <w:jc w:val="center"/>
        <w:rPr>
          <w:b/>
          <w:sz w:val="22"/>
          <w:szCs w:val="22"/>
        </w:rPr>
      </w:pPr>
    </w:p>
    <w:p w14:paraId="0220AFBD" w14:textId="77777777" w:rsidR="003824EB" w:rsidRDefault="003824EB" w:rsidP="003824EB">
      <w:pPr>
        <w:rPr>
          <w:sz w:val="22"/>
          <w:szCs w:val="22"/>
        </w:rPr>
      </w:pPr>
    </w:p>
    <w:p w14:paraId="738244BA" w14:textId="77777777" w:rsidR="00BC67D1" w:rsidRDefault="00BC67D1" w:rsidP="003824EB">
      <w:pPr>
        <w:rPr>
          <w:sz w:val="22"/>
          <w:szCs w:val="22"/>
        </w:rPr>
      </w:pPr>
    </w:p>
    <w:p w14:paraId="67939100" w14:textId="77777777" w:rsidR="00BC67D1" w:rsidRDefault="00BC67D1" w:rsidP="003824EB">
      <w:pPr>
        <w:rPr>
          <w:sz w:val="22"/>
          <w:szCs w:val="22"/>
        </w:rPr>
      </w:pPr>
    </w:p>
    <w:p w14:paraId="232E898A" w14:textId="77777777" w:rsidR="00BC67D1" w:rsidRDefault="00BC67D1" w:rsidP="003824EB">
      <w:pPr>
        <w:rPr>
          <w:sz w:val="22"/>
          <w:szCs w:val="22"/>
        </w:rPr>
      </w:pPr>
    </w:p>
    <w:p w14:paraId="4B5F331F" w14:textId="77777777" w:rsidR="00BC67D1" w:rsidRDefault="00BC67D1" w:rsidP="003824EB">
      <w:pPr>
        <w:rPr>
          <w:sz w:val="22"/>
          <w:szCs w:val="22"/>
        </w:rPr>
      </w:pPr>
    </w:p>
    <w:p w14:paraId="1E390AC0" w14:textId="77777777" w:rsidR="00BC67D1" w:rsidRDefault="00BC67D1" w:rsidP="003824EB">
      <w:pPr>
        <w:rPr>
          <w:sz w:val="22"/>
          <w:szCs w:val="22"/>
        </w:rPr>
      </w:pPr>
    </w:p>
    <w:p w14:paraId="0D5E1D1A" w14:textId="77777777" w:rsidR="00BC67D1" w:rsidRDefault="00BC67D1" w:rsidP="003824EB">
      <w:pPr>
        <w:rPr>
          <w:sz w:val="22"/>
          <w:szCs w:val="22"/>
        </w:rPr>
      </w:pPr>
    </w:p>
    <w:p w14:paraId="6E8F2E82" w14:textId="77777777" w:rsidR="00BC67D1" w:rsidRDefault="00BC67D1" w:rsidP="003824EB">
      <w:pPr>
        <w:rPr>
          <w:sz w:val="22"/>
          <w:szCs w:val="22"/>
        </w:rPr>
      </w:pPr>
    </w:p>
    <w:p w14:paraId="05F816AF" w14:textId="77777777" w:rsidR="00BC67D1" w:rsidRDefault="00BC67D1" w:rsidP="003824EB">
      <w:pPr>
        <w:rPr>
          <w:sz w:val="22"/>
          <w:szCs w:val="22"/>
        </w:rPr>
      </w:pPr>
    </w:p>
    <w:p w14:paraId="198AE8F4" w14:textId="77777777" w:rsidR="00BC67D1" w:rsidRDefault="00BC67D1" w:rsidP="003824EB">
      <w:pPr>
        <w:rPr>
          <w:sz w:val="22"/>
          <w:szCs w:val="22"/>
        </w:rPr>
      </w:pPr>
    </w:p>
    <w:p w14:paraId="0117A705" w14:textId="77777777" w:rsidR="00BC67D1" w:rsidRPr="00D2283F" w:rsidRDefault="00BC67D1" w:rsidP="003824EB">
      <w:pPr>
        <w:rPr>
          <w:sz w:val="22"/>
          <w:szCs w:val="22"/>
        </w:rPr>
      </w:pPr>
    </w:p>
    <w:p w14:paraId="3B029012" w14:textId="77777777"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A125CB" w:rsidRPr="00D2283F" w14:paraId="5517211F" w14:textId="77777777" w:rsidTr="003B2081">
        <w:tc>
          <w:tcPr>
            <w:tcW w:w="4643" w:type="dxa"/>
          </w:tcPr>
          <w:p w14:paraId="6C5DD509" w14:textId="0570D8B1" w:rsidR="00A125CB" w:rsidRPr="00D2283F" w:rsidRDefault="00A125CB" w:rsidP="003B2081">
            <w:pPr>
              <w:pStyle w:val="a5"/>
              <w:jc w:val="both"/>
              <w:rPr>
                <w:b w:val="0"/>
                <w:color w:val="000000"/>
                <w:sz w:val="22"/>
                <w:szCs w:val="22"/>
              </w:rPr>
            </w:pPr>
            <w:r w:rsidRPr="00D146D1">
              <w:rPr>
                <w:color w:val="000000"/>
                <w:sz w:val="22"/>
                <w:szCs w:val="22"/>
              </w:rPr>
              <w:t>Подрядчик:</w:t>
            </w:r>
          </w:p>
        </w:tc>
        <w:tc>
          <w:tcPr>
            <w:tcW w:w="4643" w:type="dxa"/>
          </w:tcPr>
          <w:p w14:paraId="66C2AA96" w14:textId="77777777" w:rsidR="00A125CB" w:rsidRPr="00D2283F" w:rsidRDefault="00A125CB" w:rsidP="003B2081">
            <w:pPr>
              <w:pStyle w:val="a5"/>
              <w:jc w:val="both"/>
              <w:rPr>
                <w:color w:val="000000"/>
                <w:sz w:val="22"/>
                <w:szCs w:val="22"/>
              </w:rPr>
            </w:pPr>
            <w:r w:rsidRPr="00D2283F">
              <w:rPr>
                <w:color w:val="000000"/>
                <w:sz w:val="22"/>
                <w:szCs w:val="22"/>
              </w:rPr>
              <w:t>Заказчик:</w:t>
            </w:r>
          </w:p>
        </w:tc>
      </w:tr>
      <w:tr w:rsidR="00A125CB" w:rsidRPr="00D2283F" w14:paraId="38B35B4A" w14:textId="77777777" w:rsidTr="003B2081">
        <w:tc>
          <w:tcPr>
            <w:tcW w:w="4643" w:type="dxa"/>
          </w:tcPr>
          <w:p w14:paraId="389B4E4E" w14:textId="58E4352D" w:rsidR="00A125CB" w:rsidRDefault="00A125CB" w:rsidP="00770D4E">
            <w:pPr>
              <w:jc w:val="both"/>
              <w:rPr>
                <w:color w:val="000000"/>
                <w:sz w:val="22"/>
                <w:szCs w:val="22"/>
                <w:lang w:eastAsia="x-none"/>
              </w:rPr>
            </w:pPr>
          </w:p>
          <w:p w14:paraId="2DF4D8D7" w14:textId="77777777" w:rsidR="00BC67D1" w:rsidRPr="00A54990" w:rsidRDefault="00BC67D1" w:rsidP="00770D4E">
            <w:pPr>
              <w:jc w:val="both"/>
              <w:rPr>
                <w:color w:val="000000"/>
                <w:sz w:val="22"/>
                <w:szCs w:val="22"/>
                <w:lang w:eastAsia="x-none"/>
              </w:rPr>
            </w:pPr>
          </w:p>
          <w:p w14:paraId="3917DB75" w14:textId="77777777" w:rsidR="00A125CB" w:rsidRDefault="00A125CB" w:rsidP="00770D4E">
            <w:pPr>
              <w:ind w:firstLine="567"/>
              <w:jc w:val="both"/>
              <w:rPr>
                <w:color w:val="000000"/>
                <w:sz w:val="22"/>
                <w:szCs w:val="22"/>
                <w:lang w:eastAsia="x-none"/>
              </w:rPr>
            </w:pPr>
          </w:p>
          <w:p w14:paraId="634AD82A" w14:textId="77777777" w:rsidR="00A125CB" w:rsidRPr="00503C87" w:rsidRDefault="00A125CB" w:rsidP="00770D4E">
            <w:pPr>
              <w:ind w:firstLine="567"/>
              <w:jc w:val="both"/>
              <w:rPr>
                <w:color w:val="000000"/>
                <w:sz w:val="22"/>
                <w:szCs w:val="22"/>
                <w:lang w:val="x-none" w:eastAsia="x-none"/>
              </w:rPr>
            </w:pPr>
          </w:p>
          <w:p w14:paraId="4953BA18" w14:textId="2B2AE1D4" w:rsidR="00A125CB" w:rsidRPr="00503C87" w:rsidRDefault="00A125CB" w:rsidP="00770D4E">
            <w:pPr>
              <w:jc w:val="both"/>
              <w:rPr>
                <w:color w:val="000000"/>
                <w:sz w:val="22"/>
                <w:szCs w:val="22"/>
                <w:lang w:val="x-none" w:eastAsia="x-none"/>
              </w:rPr>
            </w:pPr>
            <w:r w:rsidRPr="00503C87">
              <w:rPr>
                <w:color w:val="000000"/>
                <w:sz w:val="22"/>
                <w:szCs w:val="22"/>
                <w:lang w:val="x-none" w:eastAsia="x-none"/>
              </w:rPr>
              <w:t>______________ /</w:t>
            </w:r>
            <w:r w:rsidR="00BC67D1">
              <w:rPr>
                <w:color w:val="000000"/>
                <w:sz w:val="22"/>
                <w:szCs w:val="22"/>
                <w:lang w:eastAsia="x-none"/>
              </w:rPr>
              <w:t>___________</w:t>
            </w:r>
            <w:r w:rsidRPr="00503C87">
              <w:rPr>
                <w:color w:val="000000"/>
                <w:sz w:val="22"/>
                <w:szCs w:val="22"/>
                <w:lang w:val="x-none" w:eastAsia="x-none"/>
              </w:rPr>
              <w:t>/</w:t>
            </w:r>
          </w:p>
          <w:p w14:paraId="525AACFD" w14:textId="2C1707B5" w:rsidR="00A125CB" w:rsidRPr="005F036A" w:rsidRDefault="00A125CB" w:rsidP="003B2081">
            <w:pPr>
              <w:pStyle w:val="a5"/>
              <w:ind w:firstLine="567"/>
              <w:jc w:val="both"/>
              <w:rPr>
                <w:b w:val="0"/>
                <w:color w:val="000000"/>
                <w:sz w:val="22"/>
                <w:szCs w:val="22"/>
              </w:rPr>
            </w:pPr>
            <w:r w:rsidRPr="00503C87">
              <w:rPr>
                <w:color w:val="000000"/>
                <w:sz w:val="22"/>
                <w:szCs w:val="22"/>
              </w:rPr>
              <w:t>м.п.</w:t>
            </w:r>
          </w:p>
        </w:tc>
        <w:tc>
          <w:tcPr>
            <w:tcW w:w="4643" w:type="dxa"/>
          </w:tcPr>
          <w:p w14:paraId="5471C93C" w14:textId="77777777" w:rsidR="006A0E2A" w:rsidRDefault="006A0E2A" w:rsidP="006A0E2A">
            <w:pPr>
              <w:ind w:firstLine="35"/>
              <w:jc w:val="both"/>
              <w:rPr>
                <w:color w:val="000000"/>
                <w:sz w:val="22"/>
                <w:szCs w:val="22"/>
                <w:lang w:eastAsia="x-none"/>
              </w:rPr>
            </w:pPr>
            <w:r>
              <w:rPr>
                <w:color w:val="000000"/>
                <w:sz w:val="22"/>
                <w:szCs w:val="22"/>
                <w:lang w:eastAsia="x-none"/>
              </w:rPr>
              <w:t>Представитель</w:t>
            </w:r>
          </w:p>
          <w:p w14:paraId="00777083" w14:textId="3DF79AD0" w:rsidR="006A0E2A" w:rsidRDefault="006A0E2A" w:rsidP="006A0E2A">
            <w:pPr>
              <w:ind w:firstLine="35"/>
              <w:jc w:val="both"/>
              <w:rPr>
                <w:color w:val="000000"/>
                <w:sz w:val="22"/>
                <w:szCs w:val="22"/>
                <w:lang w:eastAsia="x-none"/>
              </w:rPr>
            </w:pPr>
            <w:r>
              <w:rPr>
                <w:color w:val="000000"/>
                <w:sz w:val="22"/>
                <w:szCs w:val="22"/>
                <w:lang w:eastAsia="x-none"/>
              </w:rPr>
              <w:t xml:space="preserve"> </w:t>
            </w:r>
            <w:r w:rsidR="00AD47AB">
              <w:rPr>
                <w:color w:val="000000"/>
                <w:sz w:val="22"/>
                <w:szCs w:val="22"/>
                <w:lang w:eastAsia="x-none"/>
              </w:rPr>
              <w:t>ПАО</w:t>
            </w:r>
            <w:r>
              <w:rPr>
                <w:color w:val="000000"/>
                <w:sz w:val="22"/>
                <w:szCs w:val="22"/>
                <w:lang w:eastAsia="x-none"/>
              </w:rPr>
              <w:t xml:space="preserve"> «</w:t>
            </w:r>
            <w:r w:rsidR="00AD47AB">
              <w:rPr>
                <w:color w:val="000000"/>
                <w:sz w:val="22"/>
                <w:szCs w:val="22"/>
                <w:lang w:eastAsia="x-none"/>
              </w:rPr>
              <w:t>Юнипро</w:t>
            </w:r>
            <w:r>
              <w:rPr>
                <w:color w:val="000000"/>
                <w:sz w:val="22"/>
                <w:szCs w:val="22"/>
                <w:lang w:eastAsia="x-none"/>
              </w:rPr>
              <w:t>»</w:t>
            </w:r>
          </w:p>
          <w:p w14:paraId="5B878A02" w14:textId="77777777" w:rsidR="006A0E2A" w:rsidRDefault="006A0E2A" w:rsidP="006A0E2A">
            <w:pPr>
              <w:ind w:firstLine="35"/>
              <w:jc w:val="both"/>
              <w:rPr>
                <w:color w:val="000000"/>
                <w:sz w:val="22"/>
                <w:szCs w:val="22"/>
                <w:lang w:eastAsia="x-none"/>
              </w:rPr>
            </w:pPr>
          </w:p>
          <w:p w14:paraId="79C642AE" w14:textId="77777777" w:rsidR="006A0E2A" w:rsidRPr="003824EB" w:rsidRDefault="006A0E2A" w:rsidP="006A0E2A">
            <w:pPr>
              <w:ind w:firstLine="35"/>
              <w:jc w:val="both"/>
              <w:rPr>
                <w:color w:val="000000"/>
                <w:sz w:val="22"/>
                <w:szCs w:val="22"/>
                <w:lang w:eastAsia="x-none"/>
              </w:rPr>
            </w:pPr>
          </w:p>
          <w:p w14:paraId="45F8F789" w14:textId="05A471FA" w:rsidR="006A0E2A" w:rsidRPr="00503C87" w:rsidRDefault="006A0E2A" w:rsidP="006A0E2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BC67D1">
              <w:rPr>
                <w:color w:val="000000"/>
                <w:sz w:val="22"/>
                <w:szCs w:val="22"/>
                <w:lang w:eastAsia="x-none"/>
              </w:rPr>
              <w:t>Д.Д. Кузаков</w:t>
            </w:r>
            <w:r w:rsidRPr="00503C87">
              <w:rPr>
                <w:color w:val="000000"/>
                <w:sz w:val="22"/>
                <w:szCs w:val="22"/>
                <w:lang w:val="x-none" w:eastAsia="x-none"/>
              </w:rPr>
              <w:t>/</w:t>
            </w:r>
          </w:p>
          <w:p w14:paraId="70E267C1" w14:textId="7B3D1304" w:rsidR="00A125CB" w:rsidRPr="009252EB" w:rsidRDefault="006A0E2A" w:rsidP="006A0E2A">
            <w:pPr>
              <w:pStyle w:val="a5"/>
              <w:jc w:val="both"/>
              <w:rPr>
                <w:b w:val="0"/>
                <w:color w:val="000000"/>
                <w:sz w:val="22"/>
                <w:szCs w:val="22"/>
              </w:rPr>
            </w:pPr>
            <w:r>
              <w:rPr>
                <w:color w:val="000000"/>
                <w:sz w:val="22"/>
                <w:szCs w:val="22"/>
              </w:rPr>
              <w:t xml:space="preserve">            </w:t>
            </w:r>
            <w:r w:rsidRPr="00503C87">
              <w:rPr>
                <w:color w:val="000000"/>
                <w:sz w:val="22"/>
                <w:szCs w:val="22"/>
              </w:rPr>
              <w:t>м.п.</w:t>
            </w:r>
          </w:p>
        </w:tc>
      </w:tr>
      <w:tr w:rsidR="003824EB" w:rsidRPr="00D2283F" w14:paraId="0074D2EF" w14:textId="77777777" w:rsidTr="003B2081">
        <w:tc>
          <w:tcPr>
            <w:tcW w:w="4643" w:type="dxa"/>
          </w:tcPr>
          <w:p w14:paraId="53C1E93E" w14:textId="77777777" w:rsidR="003824EB" w:rsidRPr="00D2283F" w:rsidRDefault="003824EB" w:rsidP="003B2081">
            <w:pPr>
              <w:pStyle w:val="a5"/>
              <w:jc w:val="both"/>
              <w:rPr>
                <w:b w:val="0"/>
                <w:color w:val="000000"/>
                <w:sz w:val="22"/>
                <w:szCs w:val="22"/>
              </w:rPr>
            </w:pPr>
          </w:p>
        </w:tc>
        <w:tc>
          <w:tcPr>
            <w:tcW w:w="4643" w:type="dxa"/>
          </w:tcPr>
          <w:p w14:paraId="511DD4AD" w14:textId="77777777" w:rsidR="003824EB" w:rsidRPr="00D2283F" w:rsidRDefault="003824EB" w:rsidP="003B2081">
            <w:pPr>
              <w:pStyle w:val="a5"/>
              <w:jc w:val="both"/>
              <w:rPr>
                <w:b w:val="0"/>
                <w:color w:val="000000"/>
                <w:sz w:val="22"/>
                <w:szCs w:val="22"/>
              </w:rPr>
            </w:pPr>
          </w:p>
        </w:tc>
      </w:tr>
    </w:tbl>
    <w:p w14:paraId="1CCCC563" w14:textId="77777777"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14:paraId="76BD2108" w14:textId="77777777" w:rsidR="003824EB" w:rsidRPr="00D2283F" w:rsidRDefault="003824EB" w:rsidP="003824EB">
      <w:pPr>
        <w:ind w:left="5670"/>
        <w:jc w:val="both"/>
        <w:rPr>
          <w:color w:val="000000"/>
          <w:sz w:val="22"/>
          <w:szCs w:val="22"/>
        </w:rPr>
      </w:pPr>
      <w:r w:rsidRPr="00D2283F">
        <w:rPr>
          <w:color w:val="000000"/>
          <w:sz w:val="22"/>
          <w:szCs w:val="22"/>
        </w:rPr>
        <w:t xml:space="preserve">Приложение № 4 </w:t>
      </w:r>
    </w:p>
    <w:p w14:paraId="50A932D8"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06105F2A" w14:textId="63613787" w:rsidR="003824EB" w:rsidRPr="00D2283F" w:rsidRDefault="00BC67D1" w:rsidP="003824EB">
      <w:pPr>
        <w:ind w:left="5670"/>
        <w:rPr>
          <w:i/>
          <w:color w:val="000000"/>
          <w:sz w:val="22"/>
          <w:szCs w:val="22"/>
        </w:rPr>
      </w:pPr>
      <w:r>
        <w:rPr>
          <w:color w:val="000000"/>
          <w:sz w:val="22"/>
          <w:szCs w:val="22"/>
        </w:rPr>
        <w:t>от «___» ______________ 2017</w:t>
      </w:r>
      <w:r w:rsidR="003824EB">
        <w:rPr>
          <w:color w:val="000000"/>
          <w:sz w:val="22"/>
          <w:szCs w:val="22"/>
        </w:rPr>
        <w:t xml:space="preserve"> </w:t>
      </w:r>
      <w:r w:rsidR="003824EB" w:rsidRPr="00D2283F">
        <w:rPr>
          <w:color w:val="000000"/>
          <w:sz w:val="22"/>
          <w:szCs w:val="22"/>
        </w:rPr>
        <w:t>года</w:t>
      </w:r>
    </w:p>
    <w:p w14:paraId="3D1F87CE" w14:textId="77777777" w:rsidR="003824EB" w:rsidRPr="00D2283F" w:rsidRDefault="003824EB" w:rsidP="003824EB">
      <w:pPr>
        <w:ind w:left="5670"/>
        <w:jc w:val="both"/>
        <w:rPr>
          <w:color w:val="000000"/>
          <w:sz w:val="22"/>
          <w:szCs w:val="22"/>
        </w:rPr>
      </w:pPr>
    </w:p>
    <w:p w14:paraId="7DA9B07D" w14:textId="77777777" w:rsidR="003824EB" w:rsidRDefault="003824EB" w:rsidP="003824EB">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Подрядчиком</w:t>
      </w:r>
      <w:r w:rsidRPr="003F6CB3">
        <w:rPr>
          <w:b/>
          <w:color w:val="000000"/>
          <w:sz w:val="22"/>
          <w:szCs w:val="22"/>
          <w:lang w:eastAsia="en-US"/>
        </w:rPr>
        <w:t xml:space="preserve"> </w:t>
      </w:r>
    </w:p>
    <w:p w14:paraId="7C65E136" w14:textId="77777777" w:rsidR="003824EB" w:rsidRDefault="003824EB" w:rsidP="003824EB">
      <w:pPr>
        <w:ind w:left="5387"/>
        <w:jc w:val="both"/>
        <w:rPr>
          <w:color w:val="000000"/>
          <w:sz w:val="22"/>
          <w:szCs w:val="22"/>
        </w:rPr>
      </w:pPr>
    </w:p>
    <w:p w14:paraId="10B52E9C" w14:textId="77777777" w:rsidR="00BC67D1" w:rsidRDefault="00BC67D1" w:rsidP="003824EB">
      <w:pPr>
        <w:ind w:left="5387"/>
        <w:jc w:val="both"/>
        <w:rPr>
          <w:color w:val="000000"/>
          <w:sz w:val="22"/>
          <w:szCs w:val="22"/>
        </w:rPr>
      </w:pPr>
    </w:p>
    <w:p w14:paraId="11C9BF49" w14:textId="77777777" w:rsidR="00BC67D1" w:rsidRDefault="00BC67D1" w:rsidP="003824EB">
      <w:pPr>
        <w:ind w:left="5387"/>
        <w:jc w:val="both"/>
        <w:rPr>
          <w:color w:val="000000"/>
          <w:sz w:val="22"/>
          <w:szCs w:val="22"/>
        </w:rPr>
      </w:pPr>
    </w:p>
    <w:p w14:paraId="03BC183C" w14:textId="77777777" w:rsidR="00BC67D1" w:rsidRDefault="00BC67D1" w:rsidP="003824EB">
      <w:pPr>
        <w:ind w:left="5387"/>
        <w:jc w:val="both"/>
        <w:rPr>
          <w:color w:val="000000"/>
          <w:sz w:val="22"/>
          <w:szCs w:val="22"/>
        </w:rPr>
      </w:pPr>
    </w:p>
    <w:p w14:paraId="61FA5890" w14:textId="77777777" w:rsidR="00BC67D1" w:rsidRDefault="00BC67D1" w:rsidP="003824EB">
      <w:pPr>
        <w:ind w:left="5387"/>
        <w:jc w:val="both"/>
        <w:rPr>
          <w:color w:val="000000"/>
          <w:sz w:val="22"/>
          <w:szCs w:val="22"/>
        </w:rPr>
      </w:pPr>
    </w:p>
    <w:p w14:paraId="5C2470F1" w14:textId="77777777" w:rsidR="00BC67D1" w:rsidRDefault="00BC67D1" w:rsidP="003824EB">
      <w:pPr>
        <w:ind w:left="5387"/>
        <w:jc w:val="both"/>
        <w:rPr>
          <w:color w:val="000000"/>
          <w:sz w:val="22"/>
          <w:szCs w:val="22"/>
        </w:rPr>
      </w:pPr>
    </w:p>
    <w:p w14:paraId="7D0DA537" w14:textId="77777777" w:rsidR="00BC67D1" w:rsidRDefault="00BC67D1" w:rsidP="003824EB">
      <w:pPr>
        <w:ind w:left="5387"/>
        <w:jc w:val="both"/>
        <w:rPr>
          <w:color w:val="000000"/>
          <w:sz w:val="22"/>
          <w:szCs w:val="22"/>
        </w:rPr>
      </w:pPr>
    </w:p>
    <w:p w14:paraId="0F881CC1" w14:textId="77777777" w:rsidR="00BC67D1" w:rsidRDefault="00BC67D1" w:rsidP="003824EB">
      <w:pPr>
        <w:ind w:left="5387"/>
        <w:jc w:val="both"/>
        <w:rPr>
          <w:color w:val="000000"/>
          <w:sz w:val="22"/>
          <w:szCs w:val="22"/>
        </w:rPr>
      </w:pPr>
    </w:p>
    <w:p w14:paraId="6B7DCE86" w14:textId="77777777" w:rsidR="003824EB" w:rsidRDefault="003824EB" w:rsidP="003824EB">
      <w:pPr>
        <w:ind w:left="5387"/>
        <w:jc w:val="both"/>
        <w:rPr>
          <w:color w:val="000000"/>
          <w:sz w:val="22"/>
          <w:szCs w:val="22"/>
        </w:rPr>
      </w:pPr>
    </w:p>
    <w:p w14:paraId="0C50727E" w14:textId="77777777" w:rsidR="00A54990" w:rsidRPr="00D146D1" w:rsidRDefault="00A54990" w:rsidP="00A54990">
      <w:pPr>
        <w:jc w:val="center"/>
        <w:rPr>
          <w:b/>
          <w:sz w:val="22"/>
          <w:szCs w:val="22"/>
        </w:rPr>
      </w:pPr>
      <w:r w:rsidRPr="00D146D1">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A54990" w:rsidRPr="00D146D1" w14:paraId="0B9D4BCE" w14:textId="77777777" w:rsidTr="00E006BA">
        <w:tc>
          <w:tcPr>
            <w:tcW w:w="4643" w:type="dxa"/>
          </w:tcPr>
          <w:p w14:paraId="05451582" w14:textId="77777777" w:rsidR="00A54990" w:rsidRPr="00D146D1" w:rsidRDefault="00A54990" w:rsidP="00E006BA">
            <w:pPr>
              <w:pStyle w:val="a5"/>
              <w:jc w:val="both"/>
              <w:rPr>
                <w:b w:val="0"/>
                <w:color w:val="000000"/>
                <w:sz w:val="22"/>
                <w:szCs w:val="22"/>
              </w:rPr>
            </w:pPr>
            <w:r w:rsidRPr="00D146D1">
              <w:rPr>
                <w:color w:val="000000"/>
                <w:sz w:val="22"/>
                <w:szCs w:val="22"/>
              </w:rPr>
              <w:t>Подрядчик:</w:t>
            </w:r>
          </w:p>
        </w:tc>
        <w:tc>
          <w:tcPr>
            <w:tcW w:w="4643" w:type="dxa"/>
          </w:tcPr>
          <w:p w14:paraId="4656D103" w14:textId="77777777" w:rsidR="00A54990" w:rsidRPr="00D146D1" w:rsidRDefault="00A54990" w:rsidP="00E006BA">
            <w:pPr>
              <w:pStyle w:val="a5"/>
              <w:jc w:val="both"/>
              <w:rPr>
                <w:color w:val="000000"/>
                <w:sz w:val="22"/>
                <w:szCs w:val="22"/>
              </w:rPr>
            </w:pPr>
            <w:r w:rsidRPr="00D146D1">
              <w:rPr>
                <w:color w:val="000000"/>
                <w:sz w:val="22"/>
                <w:szCs w:val="22"/>
              </w:rPr>
              <w:t>Заказчик:</w:t>
            </w:r>
          </w:p>
        </w:tc>
      </w:tr>
      <w:tr w:rsidR="00A54990" w:rsidRPr="00D146D1" w14:paraId="5AEBADBA" w14:textId="77777777" w:rsidTr="00E006BA">
        <w:tc>
          <w:tcPr>
            <w:tcW w:w="4643" w:type="dxa"/>
          </w:tcPr>
          <w:p w14:paraId="6820D0A9" w14:textId="77777777" w:rsidR="00A54990" w:rsidRDefault="00A54990" w:rsidP="00E006BA">
            <w:pPr>
              <w:ind w:firstLine="567"/>
              <w:jc w:val="both"/>
              <w:rPr>
                <w:color w:val="000000"/>
                <w:sz w:val="22"/>
                <w:szCs w:val="22"/>
                <w:lang w:eastAsia="x-none"/>
              </w:rPr>
            </w:pPr>
          </w:p>
          <w:p w14:paraId="239C1880" w14:textId="77777777" w:rsidR="00BC67D1" w:rsidRDefault="00BC67D1" w:rsidP="00E006BA">
            <w:pPr>
              <w:ind w:firstLine="567"/>
              <w:jc w:val="both"/>
              <w:rPr>
                <w:color w:val="000000"/>
                <w:sz w:val="22"/>
                <w:szCs w:val="22"/>
                <w:lang w:eastAsia="x-none"/>
              </w:rPr>
            </w:pPr>
          </w:p>
          <w:p w14:paraId="3664B3E7" w14:textId="77777777" w:rsidR="00BC67D1" w:rsidRDefault="00BC67D1" w:rsidP="00E006BA">
            <w:pPr>
              <w:ind w:firstLine="567"/>
              <w:jc w:val="both"/>
              <w:rPr>
                <w:color w:val="000000"/>
                <w:sz w:val="22"/>
                <w:szCs w:val="22"/>
                <w:lang w:eastAsia="x-none"/>
              </w:rPr>
            </w:pPr>
          </w:p>
          <w:p w14:paraId="4DF1D968" w14:textId="77777777" w:rsidR="00A54990" w:rsidRPr="00503C87" w:rsidRDefault="00A54990" w:rsidP="00E006BA">
            <w:pPr>
              <w:ind w:firstLine="567"/>
              <w:jc w:val="both"/>
              <w:rPr>
                <w:color w:val="000000"/>
                <w:sz w:val="22"/>
                <w:szCs w:val="22"/>
                <w:lang w:val="x-none" w:eastAsia="x-none"/>
              </w:rPr>
            </w:pPr>
          </w:p>
          <w:p w14:paraId="522E47D7" w14:textId="1F302256" w:rsidR="00A54990" w:rsidRPr="00503C87" w:rsidRDefault="00A54990" w:rsidP="00E006BA">
            <w:pPr>
              <w:jc w:val="both"/>
              <w:rPr>
                <w:color w:val="000000"/>
                <w:sz w:val="22"/>
                <w:szCs w:val="22"/>
                <w:lang w:val="x-none" w:eastAsia="x-none"/>
              </w:rPr>
            </w:pPr>
            <w:r w:rsidRPr="00503C87">
              <w:rPr>
                <w:color w:val="000000"/>
                <w:sz w:val="22"/>
                <w:szCs w:val="22"/>
                <w:lang w:val="x-none" w:eastAsia="x-none"/>
              </w:rPr>
              <w:t>______________ /</w:t>
            </w:r>
            <w:r w:rsidR="00BC67D1">
              <w:rPr>
                <w:color w:val="000000"/>
                <w:sz w:val="22"/>
                <w:szCs w:val="22"/>
                <w:lang w:eastAsia="x-none"/>
              </w:rPr>
              <w:t>__________</w:t>
            </w:r>
            <w:r w:rsidRPr="00503C87">
              <w:rPr>
                <w:color w:val="000000"/>
                <w:sz w:val="22"/>
                <w:szCs w:val="22"/>
                <w:lang w:val="x-none" w:eastAsia="x-none"/>
              </w:rPr>
              <w:t>/</w:t>
            </w:r>
          </w:p>
          <w:p w14:paraId="5486F3DF" w14:textId="77777777" w:rsidR="00A54990" w:rsidRPr="003B2081" w:rsidRDefault="00A54990" w:rsidP="00E006BA">
            <w:pPr>
              <w:pStyle w:val="a5"/>
              <w:ind w:firstLine="567"/>
              <w:jc w:val="both"/>
              <w:rPr>
                <w:color w:val="000000"/>
                <w:sz w:val="22"/>
                <w:szCs w:val="22"/>
              </w:rPr>
            </w:pPr>
            <w:r w:rsidRPr="00503C87">
              <w:rPr>
                <w:color w:val="000000"/>
                <w:sz w:val="22"/>
                <w:szCs w:val="22"/>
              </w:rPr>
              <w:t>м.п.</w:t>
            </w:r>
          </w:p>
        </w:tc>
        <w:tc>
          <w:tcPr>
            <w:tcW w:w="4643" w:type="dxa"/>
          </w:tcPr>
          <w:p w14:paraId="78100FFC" w14:textId="77777777" w:rsidR="006A0E2A" w:rsidRDefault="006A0E2A" w:rsidP="006A0E2A">
            <w:pPr>
              <w:ind w:firstLine="35"/>
              <w:jc w:val="both"/>
              <w:rPr>
                <w:color w:val="000000"/>
                <w:sz w:val="22"/>
                <w:szCs w:val="22"/>
                <w:lang w:eastAsia="x-none"/>
              </w:rPr>
            </w:pPr>
            <w:r>
              <w:rPr>
                <w:color w:val="000000"/>
                <w:sz w:val="22"/>
                <w:szCs w:val="22"/>
                <w:lang w:eastAsia="x-none"/>
              </w:rPr>
              <w:t xml:space="preserve">Представитель </w:t>
            </w:r>
          </w:p>
          <w:p w14:paraId="5A3F25A2" w14:textId="5B934BDE" w:rsidR="006A0E2A" w:rsidRDefault="00AD47AB" w:rsidP="006A0E2A">
            <w:pPr>
              <w:ind w:firstLine="35"/>
              <w:jc w:val="both"/>
              <w:rPr>
                <w:color w:val="000000"/>
                <w:sz w:val="22"/>
                <w:szCs w:val="22"/>
                <w:lang w:eastAsia="x-none"/>
              </w:rPr>
            </w:pPr>
            <w:r>
              <w:rPr>
                <w:color w:val="000000"/>
                <w:sz w:val="22"/>
                <w:szCs w:val="22"/>
                <w:lang w:eastAsia="x-none"/>
              </w:rPr>
              <w:t>ПАО</w:t>
            </w:r>
            <w:r w:rsidR="006A0E2A">
              <w:rPr>
                <w:color w:val="000000"/>
                <w:sz w:val="22"/>
                <w:szCs w:val="22"/>
                <w:lang w:eastAsia="x-none"/>
              </w:rPr>
              <w:t xml:space="preserve"> «</w:t>
            </w:r>
            <w:r>
              <w:rPr>
                <w:color w:val="000000"/>
                <w:sz w:val="22"/>
                <w:szCs w:val="22"/>
                <w:lang w:eastAsia="x-none"/>
              </w:rPr>
              <w:t>Юнипро</w:t>
            </w:r>
            <w:r w:rsidR="006A0E2A">
              <w:rPr>
                <w:color w:val="000000"/>
                <w:sz w:val="22"/>
                <w:szCs w:val="22"/>
                <w:lang w:eastAsia="x-none"/>
              </w:rPr>
              <w:t>»</w:t>
            </w:r>
          </w:p>
          <w:p w14:paraId="439396A3" w14:textId="77777777" w:rsidR="006A0E2A" w:rsidRDefault="006A0E2A" w:rsidP="006A0E2A">
            <w:pPr>
              <w:ind w:firstLine="35"/>
              <w:jc w:val="both"/>
              <w:rPr>
                <w:color w:val="000000"/>
                <w:sz w:val="22"/>
                <w:szCs w:val="22"/>
                <w:lang w:eastAsia="x-none"/>
              </w:rPr>
            </w:pPr>
          </w:p>
          <w:p w14:paraId="6D77EAA1" w14:textId="77777777" w:rsidR="006A0E2A" w:rsidRPr="003824EB" w:rsidRDefault="006A0E2A" w:rsidP="006A0E2A">
            <w:pPr>
              <w:ind w:firstLine="35"/>
              <w:jc w:val="both"/>
              <w:rPr>
                <w:color w:val="000000"/>
                <w:sz w:val="22"/>
                <w:szCs w:val="22"/>
                <w:lang w:eastAsia="x-none"/>
              </w:rPr>
            </w:pPr>
          </w:p>
          <w:p w14:paraId="2C710971" w14:textId="240CAF79" w:rsidR="006A0E2A" w:rsidRPr="00503C87" w:rsidRDefault="006A0E2A" w:rsidP="006A0E2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BC67D1">
              <w:rPr>
                <w:color w:val="000000"/>
                <w:sz w:val="22"/>
                <w:szCs w:val="22"/>
                <w:lang w:eastAsia="x-none"/>
              </w:rPr>
              <w:t>Д.Д. Кузаков</w:t>
            </w:r>
            <w:r w:rsidRPr="00503C87">
              <w:rPr>
                <w:color w:val="000000"/>
                <w:sz w:val="22"/>
                <w:szCs w:val="22"/>
                <w:lang w:val="x-none" w:eastAsia="x-none"/>
              </w:rPr>
              <w:t>/</w:t>
            </w:r>
          </w:p>
          <w:p w14:paraId="410AEB24" w14:textId="0783FDB6" w:rsidR="00A54990" w:rsidRPr="003B2081" w:rsidRDefault="006A0E2A" w:rsidP="006A0E2A">
            <w:pPr>
              <w:pStyle w:val="a5"/>
              <w:jc w:val="both"/>
              <w:rPr>
                <w:color w:val="000000"/>
                <w:sz w:val="22"/>
                <w:szCs w:val="22"/>
              </w:rPr>
            </w:pPr>
            <w:r>
              <w:rPr>
                <w:color w:val="000000"/>
                <w:sz w:val="22"/>
                <w:szCs w:val="22"/>
              </w:rPr>
              <w:t xml:space="preserve">            </w:t>
            </w:r>
            <w:r w:rsidRPr="00503C87">
              <w:rPr>
                <w:color w:val="000000"/>
                <w:sz w:val="22"/>
                <w:szCs w:val="22"/>
              </w:rPr>
              <w:t>м.п.</w:t>
            </w:r>
          </w:p>
        </w:tc>
      </w:tr>
    </w:tbl>
    <w:p w14:paraId="3AE396D9" w14:textId="77777777" w:rsidR="003824EB" w:rsidRDefault="003824EB" w:rsidP="003824EB">
      <w:pPr>
        <w:ind w:left="5387"/>
        <w:jc w:val="both"/>
        <w:rPr>
          <w:color w:val="000000"/>
          <w:sz w:val="22"/>
          <w:szCs w:val="22"/>
        </w:rPr>
      </w:pPr>
    </w:p>
    <w:p w14:paraId="481ED674" w14:textId="77777777" w:rsidR="003824EB" w:rsidRDefault="003824EB" w:rsidP="003824EB">
      <w:pPr>
        <w:rPr>
          <w:color w:val="000000"/>
          <w:sz w:val="22"/>
          <w:szCs w:val="22"/>
        </w:rPr>
      </w:pPr>
      <w:r>
        <w:rPr>
          <w:color w:val="000000"/>
          <w:sz w:val="22"/>
          <w:szCs w:val="22"/>
        </w:rPr>
        <w:br w:type="page"/>
      </w:r>
    </w:p>
    <w:p w14:paraId="6215EEE3" w14:textId="77777777" w:rsidR="003824EB" w:rsidRPr="00B755E6" w:rsidRDefault="003824EB" w:rsidP="003824EB">
      <w:pPr>
        <w:ind w:left="5670"/>
        <w:jc w:val="both"/>
        <w:rPr>
          <w:color w:val="000000"/>
          <w:sz w:val="22"/>
          <w:szCs w:val="22"/>
        </w:rPr>
      </w:pPr>
      <w:r w:rsidRPr="00B755E6">
        <w:rPr>
          <w:color w:val="000000"/>
          <w:sz w:val="22"/>
          <w:szCs w:val="22"/>
        </w:rPr>
        <w:t xml:space="preserve">Приложение № </w:t>
      </w:r>
      <w:r>
        <w:rPr>
          <w:color w:val="000000"/>
          <w:sz w:val="22"/>
          <w:szCs w:val="22"/>
        </w:rPr>
        <w:t>5</w:t>
      </w:r>
      <w:r w:rsidRPr="00B755E6">
        <w:rPr>
          <w:color w:val="000000"/>
          <w:sz w:val="22"/>
          <w:szCs w:val="22"/>
        </w:rPr>
        <w:t xml:space="preserve"> </w:t>
      </w:r>
    </w:p>
    <w:p w14:paraId="7E7A76FE" w14:textId="77777777" w:rsidR="003824EB" w:rsidRPr="00D2283F" w:rsidRDefault="003824EB" w:rsidP="003824EB">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3B33EA21" w14:textId="55E4AC4E" w:rsidR="003824EB" w:rsidRPr="00D2283F" w:rsidRDefault="00BC67D1" w:rsidP="003824EB">
      <w:pPr>
        <w:ind w:left="5670"/>
        <w:rPr>
          <w:i/>
          <w:color w:val="000000"/>
          <w:sz w:val="22"/>
          <w:szCs w:val="22"/>
        </w:rPr>
      </w:pPr>
      <w:r>
        <w:rPr>
          <w:color w:val="000000"/>
          <w:sz w:val="22"/>
          <w:szCs w:val="22"/>
        </w:rPr>
        <w:t>от «___» ______________ 2017</w:t>
      </w:r>
      <w:r w:rsidR="003824EB">
        <w:rPr>
          <w:color w:val="000000"/>
          <w:sz w:val="22"/>
          <w:szCs w:val="22"/>
        </w:rPr>
        <w:t xml:space="preserve"> </w:t>
      </w:r>
      <w:r w:rsidR="003824EB" w:rsidRPr="00D2283F">
        <w:rPr>
          <w:color w:val="000000"/>
          <w:sz w:val="22"/>
          <w:szCs w:val="22"/>
        </w:rPr>
        <w:t>года</w:t>
      </w:r>
    </w:p>
    <w:p w14:paraId="51A9D791" w14:textId="77777777" w:rsidR="003824EB" w:rsidRPr="00B755E6" w:rsidRDefault="003824EB" w:rsidP="003824EB">
      <w:pPr>
        <w:ind w:left="5387"/>
        <w:jc w:val="both"/>
        <w:rPr>
          <w:i/>
          <w:color w:val="000000"/>
          <w:sz w:val="22"/>
          <w:szCs w:val="22"/>
        </w:rPr>
      </w:pPr>
    </w:p>
    <w:p w14:paraId="7BBFBEDF" w14:textId="77777777"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3824EB" w:rsidRPr="00B755E6" w14:paraId="3F29E3F6" w14:textId="77777777" w:rsidTr="002D30B7">
        <w:trPr>
          <w:trHeight w:val="2117"/>
        </w:trPr>
        <w:tc>
          <w:tcPr>
            <w:tcW w:w="9570" w:type="dxa"/>
            <w:shd w:val="clear" w:color="auto" w:fill="auto"/>
          </w:tcPr>
          <w:p w14:paraId="060A721E" w14:textId="77777777" w:rsidR="003824EB" w:rsidRPr="00B755E6" w:rsidRDefault="003824EB" w:rsidP="003B2081">
            <w:pPr>
              <w:rPr>
                <w:sz w:val="22"/>
                <w:szCs w:val="22"/>
              </w:rPr>
            </w:pPr>
          </w:p>
          <w:p w14:paraId="59C89B2D" w14:textId="77777777" w:rsidR="003824EB" w:rsidRPr="00B755E6" w:rsidRDefault="003824EB" w:rsidP="003B2081">
            <w:pPr>
              <w:jc w:val="center"/>
              <w:rPr>
                <w:sz w:val="22"/>
                <w:szCs w:val="22"/>
              </w:rPr>
            </w:pPr>
            <w:r w:rsidRPr="00B755E6">
              <w:rPr>
                <w:sz w:val="22"/>
                <w:szCs w:val="22"/>
              </w:rPr>
              <w:t xml:space="preserve">Итоговый акт </w:t>
            </w:r>
          </w:p>
          <w:p w14:paraId="7FF5E29D" w14:textId="77777777" w:rsidR="003824EB" w:rsidRPr="00B755E6" w:rsidRDefault="003824EB" w:rsidP="003B2081">
            <w:pPr>
              <w:jc w:val="center"/>
              <w:rPr>
                <w:sz w:val="22"/>
                <w:szCs w:val="22"/>
              </w:rPr>
            </w:pPr>
            <w:r w:rsidRPr="00B755E6">
              <w:rPr>
                <w:sz w:val="22"/>
                <w:szCs w:val="22"/>
              </w:rPr>
              <w:t xml:space="preserve">сдачи-приемки выполненных работ </w:t>
            </w:r>
          </w:p>
          <w:p w14:paraId="17039600" w14:textId="77777777" w:rsidR="003824EB" w:rsidRPr="00B755E6" w:rsidRDefault="003824EB" w:rsidP="003B2081">
            <w:pPr>
              <w:jc w:val="center"/>
              <w:rPr>
                <w:sz w:val="22"/>
                <w:szCs w:val="22"/>
              </w:rPr>
            </w:pPr>
          </w:p>
          <w:p w14:paraId="7F9E464D" w14:textId="77777777" w:rsidR="003824EB" w:rsidRPr="00B755E6" w:rsidRDefault="003824EB" w:rsidP="003B2081">
            <w:pPr>
              <w:jc w:val="center"/>
              <w:rPr>
                <w:sz w:val="22"/>
                <w:szCs w:val="22"/>
              </w:rPr>
            </w:pPr>
            <w:r w:rsidRPr="00B755E6">
              <w:rPr>
                <w:sz w:val="22"/>
                <w:szCs w:val="22"/>
              </w:rPr>
              <w:t>по договору подряда № _________от ___________201__ года</w:t>
            </w:r>
          </w:p>
          <w:p w14:paraId="75FC0309" w14:textId="77777777" w:rsidR="003824EB" w:rsidRPr="00B755E6" w:rsidRDefault="003824EB" w:rsidP="003B2081">
            <w:pPr>
              <w:ind w:left="284" w:right="140"/>
              <w:jc w:val="center"/>
              <w:rPr>
                <w:sz w:val="22"/>
                <w:szCs w:val="22"/>
              </w:rPr>
            </w:pPr>
          </w:p>
          <w:p w14:paraId="600D7544" w14:textId="77777777"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14:paraId="7F589B6C" w14:textId="77777777" w:rsidR="003824EB" w:rsidRPr="00B755E6" w:rsidRDefault="003824EB" w:rsidP="003B2081">
            <w:pPr>
              <w:ind w:right="140"/>
              <w:jc w:val="both"/>
              <w:rPr>
                <w:sz w:val="22"/>
                <w:szCs w:val="22"/>
              </w:rPr>
            </w:pPr>
          </w:p>
          <w:p w14:paraId="054F89C1" w14:textId="6DE34FDF" w:rsidR="003824EB" w:rsidRPr="00B755E6" w:rsidRDefault="003824EB" w:rsidP="003B2081">
            <w:pPr>
              <w:ind w:left="284" w:right="140"/>
              <w:jc w:val="both"/>
              <w:rPr>
                <w:sz w:val="22"/>
                <w:szCs w:val="22"/>
              </w:rPr>
            </w:pPr>
            <w:r w:rsidRPr="00B755E6">
              <w:rPr>
                <w:sz w:val="22"/>
                <w:szCs w:val="22"/>
              </w:rPr>
              <w:t xml:space="preserve">Мы, нижеподписавшиеся, </w:t>
            </w:r>
            <w:r w:rsidR="00AD47AB">
              <w:rPr>
                <w:sz w:val="22"/>
                <w:szCs w:val="22"/>
              </w:rPr>
              <w:t>ПАО</w:t>
            </w:r>
            <w:r w:rsidRPr="00B755E6">
              <w:rPr>
                <w:sz w:val="22"/>
                <w:szCs w:val="22"/>
              </w:rPr>
              <w:t xml:space="preserve"> «</w:t>
            </w:r>
            <w:r w:rsidR="00AD47AB">
              <w:rPr>
                <w:sz w:val="22"/>
                <w:szCs w:val="22"/>
              </w:rPr>
              <w:t>Юнипро</w:t>
            </w:r>
            <w:r w:rsidRPr="00B755E6">
              <w:rPr>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57646CFB" w14:textId="77777777" w:rsidR="003824EB" w:rsidRPr="00B755E6" w:rsidRDefault="003824EB" w:rsidP="003B2081">
            <w:pPr>
              <w:ind w:left="284" w:right="140"/>
              <w:rPr>
                <w:sz w:val="22"/>
                <w:szCs w:val="22"/>
              </w:rPr>
            </w:pPr>
          </w:p>
          <w:p w14:paraId="42B5B80B" w14:textId="77777777"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14:paraId="50625630" w14:textId="77777777" w:rsidR="003824EB" w:rsidRPr="00B755E6" w:rsidRDefault="003824EB" w:rsidP="003B2081">
            <w:pPr>
              <w:spacing w:after="160"/>
              <w:ind w:firstLine="284"/>
              <w:jc w:val="both"/>
              <w:rPr>
                <w:sz w:val="22"/>
                <w:szCs w:val="22"/>
              </w:rPr>
            </w:pPr>
            <w:r w:rsidRPr="00B755E6">
              <w:rPr>
                <w:sz w:val="22"/>
                <w:szCs w:val="22"/>
              </w:rPr>
              <w:t>2. Стоимость выполненных работ по Договору подряда № __________ от ____________ (далее-Договор) составляет_____________________________ в том числе НДС 18%____________________________</w:t>
            </w:r>
          </w:p>
          <w:p w14:paraId="67914142" w14:textId="77777777"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14:paraId="4A81684D" w14:textId="77777777"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 , № ___ от _____,.</w:t>
            </w:r>
          </w:p>
          <w:p w14:paraId="618B3E51" w14:textId="77777777"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от ____________.   </w:t>
            </w:r>
          </w:p>
          <w:p w14:paraId="35E29C4B" w14:textId="77777777" w:rsidR="003824EB" w:rsidRPr="00B755E6" w:rsidRDefault="003824EB" w:rsidP="007D32D2">
            <w:pPr>
              <w:pStyle w:val="afb"/>
              <w:numPr>
                <w:ilvl w:val="0"/>
                <w:numId w:val="10"/>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14:paraId="5192AE2E" w14:textId="77777777" w:rsidR="003824EB" w:rsidRPr="00B755E6" w:rsidRDefault="003824EB" w:rsidP="007D32D2">
            <w:pPr>
              <w:pStyle w:val="afb"/>
              <w:numPr>
                <w:ilvl w:val="0"/>
                <w:numId w:val="10"/>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14:paraId="0330F8C0" w14:textId="77777777" w:rsidR="003824EB" w:rsidRPr="00B755E6" w:rsidRDefault="003824EB" w:rsidP="007D32D2">
            <w:pPr>
              <w:pStyle w:val="afb"/>
              <w:numPr>
                <w:ilvl w:val="0"/>
                <w:numId w:val="10"/>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14:paraId="08C38FA8" w14:textId="77777777" w:rsidR="003824EB" w:rsidRPr="00B755E6" w:rsidRDefault="003824EB" w:rsidP="003B2081">
            <w:pPr>
              <w:pStyle w:val="afb"/>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14:paraId="516AD276" w14:textId="77777777" w:rsidR="003824EB" w:rsidRPr="00B755E6" w:rsidRDefault="003824EB" w:rsidP="003B2081">
            <w:pPr>
              <w:pStyle w:val="afb"/>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14:paraId="0A18CCB5" w14:textId="77777777" w:rsidR="003824EB" w:rsidRPr="00B755E6" w:rsidRDefault="003824EB" w:rsidP="003B2081">
            <w:pPr>
              <w:pStyle w:val="afb"/>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14:paraId="7471E9C2" w14:textId="77777777" w:rsidR="003824EB" w:rsidRPr="00B755E6" w:rsidRDefault="003824EB" w:rsidP="003B2081">
            <w:pPr>
              <w:pStyle w:val="afb"/>
              <w:ind w:left="34" w:right="140" w:firstLine="284"/>
              <w:jc w:val="both"/>
              <w:rPr>
                <w:i/>
                <w:sz w:val="22"/>
                <w:szCs w:val="22"/>
              </w:rPr>
            </w:pPr>
            <w:r w:rsidRPr="00B755E6">
              <w:rPr>
                <w:i/>
                <w:sz w:val="22"/>
                <w:szCs w:val="22"/>
              </w:rPr>
              <w:t>(4) иное_____ (претензии по ОТ и  Т.Б. и т.п.).</w:t>
            </w:r>
          </w:p>
          <w:p w14:paraId="5121A58C" w14:textId="77777777" w:rsidR="003824EB" w:rsidRPr="00B755E6" w:rsidRDefault="003824EB" w:rsidP="007D32D2">
            <w:pPr>
              <w:numPr>
                <w:ilvl w:val="0"/>
                <w:numId w:val="10"/>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14:paraId="12D8BF42" w14:textId="77777777" w:rsidR="003824EB" w:rsidRDefault="003824EB" w:rsidP="007D32D2">
            <w:pPr>
              <w:numPr>
                <w:ilvl w:val="0"/>
                <w:numId w:val="10"/>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14:paraId="202E00D3" w14:textId="77777777" w:rsidR="002D30B7" w:rsidRPr="00B755E6" w:rsidRDefault="002D30B7" w:rsidP="002D30B7">
            <w:pPr>
              <w:ind w:left="360" w:right="140"/>
              <w:jc w:val="both"/>
              <w:rPr>
                <w:sz w:val="22"/>
                <w:szCs w:val="22"/>
              </w:rPr>
            </w:pPr>
          </w:p>
          <w:p w14:paraId="1FE25AD2" w14:textId="77777777" w:rsidR="003824EB" w:rsidRPr="00B755E6" w:rsidRDefault="003824EB" w:rsidP="003B2081">
            <w:pPr>
              <w:ind w:right="140"/>
              <w:jc w:val="both"/>
              <w:rPr>
                <w:sz w:val="22"/>
                <w:szCs w:val="22"/>
              </w:rPr>
            </w:pPr>
            <w:r w:rsidRPr="00B755E6">
              <w:rPr>
                <w:sz w:val="22"/>
                <w:szCs w:val="22"/>
              </w:rPr>
              <w:t xml:space="preserve">         Настоящий акт составлен в двух экземплярах - по одному для каждой из Сторон.</w:t>
            </w:r>
          </w:p>
          <w:p w14:paraId="49C2FEA8" w14:textId="77777777"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552"/>
              <w:gridCol w:w="4508"/>
            </w:tblGrid>
            <w:tr w:rsidR="003824EB" w:rsidRPr="00B755E6" w14:paraId="6833FAE2" w14:textId="77777777" w:rsidTr="003B2081">
              <w:tc>
                <w:tcPr>
                  <w:tcW w:w="4552" w:type="dxa"/>
                  <w:shd w:val="clear" w:color="auto" w:fill="auto"/>
                </w:tcPr>
                <w:p w14:paraId="58B0611A" w14:textId="77777777" w:rsidR="003824EB" w:rsidRPr="00B755E6" w:rsidRDefault="003824EB" w:rsidP="003B2081">
                  <w:pPr>
                    <w:ind w:right="140"/>
                    <w:contextualSpacing/>
                    <w:jc w:val="both"/>
                    <w:rPr>
                      <w:sz w:val="22"/>
                      <w:szCs w:val="22"/>
                    </w:rPr>
                  </w:pPr>
                  <w:r w:rsidRPr="00B755E6">
                    <w:rPr>
                      <w:sz w:val="22"/>
                      <w:szCs w:val="22"/>
                    </w:rPr>
                    <w:t>Подрядчик:</w:t>
                  </w:r>
                </w:p>
                <w:p w14:paraId="0189F5C5" w14:textId="77777777"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14:paraId="24A63972" w14:textId="77777777" w:rsidR="003824EB" w:rsidRPr="00B755E6" w:rsidRDefault="003824EB" w:rsidP="003B2081">
                  <w:pPr>
                    <w:jc w:val="both"/>
                    <w:rPr>
                      <w:sz w:val="22"/>
                      <w:szCs w:val="22"/>
                    </w:rPr>
                  </w:pPr>
                  <w:r w:rsidRPr="00B755E6">
                    <w:rPr>
                      <w:sz w:val="22"/>
                      <w:szCs w:val="22"/>
                    </w:rPr>
                    <w:t>Заказчик:</w:t>
                  </w:r>
                </w:p>
                <w:p w14:paraId="17F68AB5" w14:textId="77777777" w:rsidR="003824EB" w:rsidRPr="00B755E6" w:rsidRDefault="003824EB" w:rsidP="003B2081">
                  <w:pPr>
                    <w:jc w:val="both"/>
                    <w:rPr>
                      <w:sz w:val="22"/>
                      <w:szCs w:val="22"/>
                    </w:rPr>
                  </w:pPr>
                  <w:r w:rsidRPr="00B755E6">
                    <w:rPr>
                      <w:sz w:val="22"/>
                      <w:szCs w:val="22"/>
                    </w:rPr>
                    <w:t>_______________________</w:t>
                  </w:r>
                </w:p>
              </w:tc>
            </w:tr>
            <w:tr w:rsidR="003824EB" w:rsidRPr="00B755E6" w14:paraId="13685521" w14:textId="77777777" w:rsidTr="003B2081">
              <w:tc>
                <w:tcPr>
                  <w:tcW w:w="4552" w:type="dxa"/>
                  <w:shd w:val="clear" w:color="auto" w:fill="auto"/>
                </w:tcPr>
                <w:p w14:paraId="2D2CB058" w14:textId="77777777" w:rsidR="003824EB" w:rsidRPr="00B755E6" w:rsidRDefault="003824EB" w:rsidP="003B2081">
                  <w:pPr>
                    <w:ind w:right="140"/>
                    <w:contextualSpacing/>
                    <w:jc w:val="both"/>
                    <w:rPr>
                      <w:sz w:val="22"/>
                      <w:szCs w:val="22"/>
                    </w:rPr>
                  </w:pPr>
                  <w:r w:rsidRPr="00B755E6">
                    <w:rPr>
                      <w:sz w:val="22"/>
                      <w:szCs w:val="22"/>
                    </w:rPr>
                    <w:t>м.п.</w:t>
                  </w:r>
                </w:p>
              </w:tc>
              <w:tc>
                <w:tcPr>
                  <w:tcW w:w="4508" w:type="dxa"/>
                  <w:shd w:val="clear" w:color="auto" w:fill="auto"/>
                </w:tcPr>
                <w:p w14:paraId="2675E1E8" w14:textId="77777777" w:rsidR="003824EB" w:rsidRPr="00B755E6" w:rsidRDefault="003824EB" w:rsidP="003B2081">
                  <w:pPr>
                    <w:jc w:val="both"/>
                    <w:rPr>
                      <w:sz w:val="22"/>
                      <w:szCs w:val="22"/>
                    </w:rPr>
                  </w:pPr>
                  <w:r w:rsidRPr="00B755E6">
                    <w:rPr>
                      <w:sz w:val="22"/>
                      <w:szCs w:val="22"/>
                    </w:rPr>
                    <w:t>м.п.</w:t>
                  </w:r>
                </w:p>
              </w:tc>
            </w:tr>
          </w:tbl>
          <w:p w14:paraId="24969048" w14:textId="77777777" w:rsidR="003824EB" w:rsidRPr="00B755E6" w:rsidRDefault="003824EB" w:rsidP="003B2081">
            <w:pPr>
              <w:rPr>
                <w:sz w:val="22"/>
                <w:szCs w:val="22"/>
              </w:rPr>
            </w:pPr>
            <w:r w:rsidRPr="00B755E6">
              <w:rPr>
                <w:sz w:val="22"/>
                <w:szCs w:val="22"/>
              </w:rPr>
              <w:t xml:space="preserve">    </w:t>
            </w:r>
          </w:p>
        </w:tc>
      </w:tr>
    </w:tbl>
    <w:p w14:paraId="451B2AFC" w14:textId="77777777" w:rsidR="003824EB" w:rsidRPr="00B755E6" w:rsidRDefault="003824EB" w:rsidP="003824EB">
      <w:pPr>
        <w:jc w:val="both"/>
        <w:rPr>
          <w:b/>
          <w:sz w:val="22"/>
          <w:szCs w:val="22"/>
          <w:lang w:val="en-US"/>
        </w:rPr>
      </w:pPr>
    </w:p>
    <w:p w14:paraId="3E4CDE7D" w14:textId="77777777" w:rsidR="003824EB" w:rsidRPr="00B755E6" w:rsidRDefault="003824EB" w:rsidP="003824EB">
      <w:pPr>
        <w:jc w:val="both"/>
        <w:rPr>
          <w:b/>
          <w:sz w:val="22"/>
          <w:szCs w:val="22"/>
          <w:lang w:val="en-US"/>
        </w:rPr>
      </w:pPr>
    </w:p>
    <w:p w14:paraId="26002C31" w14:textId="77777777"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14:paraId="6FAC11EA" w14:textId="77777777" w:rsidR="003824EB" w:rsidRDefault="003824EB" w:rsidP="003824EB">
      <w:pPr>
        <w:jc w:val="center"/>
        <w:rPr>
          <w:b/>
          <w:sz w:val="22"/>
          <w:szCs w:val="22"/>
        </w:rPr>
      </w:pPr>
    </w:p>
    <w:p w14:paraId="4579AEA6" w14:textId="77777777" w:rsidR="00A54990" w:rsidRDefault="00A54990" w:rsidP="00A54990">
      <w:pPr>
        <w:ind w:left="5387"/>
        <w:jc w:val="both"/>
        <w:rPr>
          <w:color w:val="000000"/>
          <w:sz w:val="22"/>
          <w:szCs w:val="22"/>
        </w:rPr>
      </w:pPr>
    </w:p>
    <w:p w14:paraId="40B320B3" w14:textId="77777777" w:rsidR="00BC67D1" w:rsidRDefault="00BC67D1" w:rsidP="00A54990">
      <w:pPr>
        <w:ind w:left="5387"/>
        <w:jc w:val="both"/>
        <w:rPr>
          <w:color w:val="000000"/>
          <w:sz w:val="22"/>
          <w:szCs w:val="22"/>
        </w:rPr>
      </w:pPr>
    </w:p>
    <w:p w14:paraId="32FA503D" w14:textId="77777777" w:rsidR="00BC67D1" w:rsidRDefault="00BC67D1" w:rsidP="00A54990">
      <w:pPr>
        <w:ind w:left="5387"/>
        <w:jc w:val="both"/>
        <w:rPr>
          <w:color w:val="000000"/>
          <w:sz w:val="22"/>
          <w:szCs w:val="22"/>
        </w:rPr>
      </w:pPr>
    </w:p>
    <w:p w14:paraId="47E50C80" w14:textId="77777777" w:rsidR="00BC67D1" w:rsidRDefault="00BC67D1" w:rsidP="00A54990">
      <w:pPr>
        <w:ind w:left="5387"/>
        <w:jc w:val="both"/>
        <w:rPr>
          <w:color w:val="000000"/>
          <w:sz w:val="22"/>
          <w:szCs w:val="22"/>
        </w:rPr>
      </w:pPr>
    </w:p>
    <w:p w14:paraId="682DF6CF" w14:textId="77777777" w:rsidR="00A54990" w:rsidRPr="00D146D1" w:rsidRDefault="00A54990" w:rsidP="00A54990">
      <w:pPr>
        <w:jc w:val="center"/>
        <w:rPr>
          <w:b/>
          <w:sz w:val="22"/>
          <w:szCs w:val="22"/>
        </w:rPr>
      </w:pPr>
      <w:r w:rsidRPr="00D146D1">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A54990" w:rsidRPr="00D146D1" w14:paraId="12B6B65F" w14:textId="77777777" w:rsidTr="00E006BA">
        <w:tc>
          <w:tcPr>
            <w:tcW w:w="4643" w:type="dxa"/>
          </w:tcPr>
          <w:p w14:paraId="4662619A" w14:textId="77777777" w:rsidR="00A54990" w:rsidRPr="00D146D1" w:rsidRDefault="00A54990" w:rsidP="00E006BA">
            <w:pPr>
              <w:pStyle w:val="a5"/>
              <w:jc w:val="both"/>
              <w:rPr>
                <w:b w:val="0"/>
                <w:color w:val="000000"/>
                <w:sz w:val="22"/>
                <w:szCs w:val="22"/>
              </w:rPr>
            </w:pPr>
            <w:r w:rsidRPr="00D146D1">
              <w:rPr>
                <w:color w:val="000000"/>
                <w:sz w:val="22"/>
                <w:szCs w:val="22"/>
              </w:rPr>
              <w:t>Подрядчик:</w:t>
            </w:r>
          </w:p>
        </w:tc>
        <w:tc>
          <w:tcPr>
            <w:tcW w:w="4643" w:type="dxa"/>
          </w:tcPr>
          <w:p w14:paraId="47473B32" w14:textId="77777777" w:rsidR="00A54990" w:rsidRPr="002F5270" w:rsidRDefault="00A54990" w:rsidP="00E006BA">
            <w:pPr>
              <w:pStyle w:val="a5"/>
              <w:jc w:val="both"/>
              <w:rPr>
                <w:color w:val="000000"/>
                <w:sz w:val="22"/>
                <w:szCs w:val="22"/>
                <w:lang w:val="ru-RU"/>
              </w:rPr>
            </w:pPr>
            <w:r w:rsidRPr="00D146D1">
              <w:rPr>
                <w:color w:val="000000"/>
                <w:sz w:val="22"/>
                <w:szCs w:val="22"/>
              </w:rPr>
              <w:t>Заказчик:</w:t>
            </w:r>
          </w:p>
        </w:tc>
      </w:tr>
      <w:tr w:rsidR="00A54990" w:rsidRPr="00D146D1" w14:paraId="550C8CE5" w14:textId="77777777" w:rsidTr="00E006BA">
        <w:tc>
          <w:tcPr>
            <w:tcW w:w="4643" w:type="dxa"/>
          </w:tcPr>
          <w:p w14:paraId="55F1B5EE" w14:textId="391D6A42" w:rsidR="00A54990" w:rsidRDefault="00A54990" w:rsidP="00E006BA">
            <w:pPr>
              <w:jc w:val="both"/>
              <w:rPr>
                <w:color w:val="000000"/>
                <w:sz w:val="22"/>
                <w:szCs w:val="22"/>
                <w:lang w:eastAsia="x-none"/>
              </w:rPr>
            </w:pPr>
          </w:p>
          <w:p w14:paraId="38824510" w14:textId="77777777" w:rsidR="00BC67D1" w:rsidRPr="00A54990" w:rsidRDefault="00BC67D1" w:rsidP="00E006BA">
            <w:pPr>
              <w:jc w:val="both"/>
              <w:rPr>
                <w:color w:val="000000"/>
                <w:sz w:val="22"/>
                <w:szCs w:val="22"/>
                <w:lang w:eastAsia="x-none"/>
              </w:rPr>
            </w:pPr>
          </w:p>
          <w:p w14:paraId="34DD599B" w14:textId="77777777" w:rsidR="00A54990" w:rsidRDefault="00A54990" w:rsidP="00E006BA">
            <w:pPr>
              <w:ind w:firstLine="567"/>
              <w:jc w:val="both"/>
              <w:rPr>
                <w:color w:val="000000"/>
                <w:sz w:val="22"/>
                <w:szCs w:val="22"/>
                <w:lang w:eastAsia="x-none"/>
              </w:rPr>
            </w:pPr>
          </w:p>
          <w:p w14:paraId="2AC36999" w14:textId="77777777" w:rsidR="00A54990" w:rsidRPr="00503C87" w:rsidRDefault="00A54990" w:rsidP="00E006BA">
            <w:pPr>
              <w:ind w:firstLine="567"/>
              <w:jc w:val="both"/>
              <w:rPr>
                <w:color w:val="000000"/>
                <w:sz w:val="22"/>
                <w:szCs w:val="22"/>
                <w:lang w:val="x-none" w:eastAsia="x-none"/>
              </w:rPr>
            </w:pPr>
          </w:p>
          <w:p w14:paraId="25B6E7B4" w14:textId="3665E952" w:rsidR="00A54990" w:rsidRPr="00503C87" w:rsidRDefault="00A54990" w:rsidP="00E006BA">
            <w:pPr>
              <w:jc w:val="both"/>
              <w:rPr>
                <w:color w:val="000000"/>
                <w:sz w:val="22"/>
                <w:szCs w:val="22"/>
                <w:lang w:val="x-none" w:eastAsia="x-none"/>
              </w:rPr>
            </w:pPr>
            <w:r w:rsidRPr="00503C87">
              <w:rPr>
                <w:color w:val="000000"/>
                <w:sz w:val="22"/>
                <w:szCs w:val="22"/>
                <w:lang w:val="x-none" w:eastAsia="x-none"/>
              </w:rPr>
              <w:t>______________ /</w:t>
            </w:r>
            <w:r w:rsidR="00BC67D1">
              <w:rPr>
                <w:color w:val="000000"/>
                <w:sz w:val="22"/>
                <w:szCs w:val="22"/>
                <w:lang w:eastAsia="x-none"/>
              </w:rPr>
              <w:t>_________</w:t>
            </w:r>
            <w:r w:rsidRPr="00503C87">
              <w:rPr>
                <w:color w:val="000000"/>
                <w:sz w:val="22"/>
                <w:szCs w:val="22"/>
                <w:lang w:val="x-none" w:eastAsia="x-none"/>
              </w:rPr>
              <w:t>/</w:t>
            </w:r>
          </w:p>
          <w:p w14:paraId="74E3A50D" w14:textId="77777777" w:rsidR="00A54990" w:rsidRPr="003B2081" w:rsidRDefault="00A54990" w:rsidP="00E006BA">
            <w:pPr>
              <w:pStyle w:val="a5"/>
              <w:ind w:firstLine="567"/>
              <w:jc w:val="both"/>
              <w:rPr>
                <w:color w:val="000000"/>
                <w:sz w:val="22"/>
                <w:szCs w:val="22"/>
              </w:rPr>
            </w:pPr>
            <w:r w:rsidRPr="00503C87">
              <w:rPr>
                <w:color w:val="000000"/>
                <w:sz w:val="22"/>
                <w:szCs w:val="22"/>
              </w:rPr>
              <w:t>м.п.</w:t>
            </w:r>
          </w:p>
        </w:tc>
        <w:tc>
          <w:tcPr>
            <w:tcW w:w="4643" w:type="dxa"/>
          </w:tcPr>
          <w:p w14:paraId="4333BB4E" w14:textId="77777777" w:rsidR="002F5270" w:rsidRDefault="006A0E2A" w:rsidP="006A0E2A">
            <w:pPr>
              <w:ind w:firstLine="35"/>
              <w:jc w:val="both"/>
              <w:rPr>
                <w:color w:val="000000"/>
                <w:sz w:val="22"/>
                <w:szCs w:val="22"/>
                <w:lang w:eastAsia="x-none"/>
              </w:rPr>
            </w:pPr>
            <w:r>
              <w:rPr>
                <w:color w:val="000000"/>
                <w:sz w:val="22"/>
                <w:szCs w:val="22"/>
                <w:lang w:eastAsia="x-none"/>
              </w:rPr>
              <w:t>Представитель</w:t>
            </w:r>
          </w:p>
          <w:p w14:paraId="2E7A8FF4" w14:textId="67A8C0D9" w:rsidR="006A0E2A" w:rsidRDefault="006A0E2A" w:rsidP="006A0E2A">
            <w:pPr>
              <w:ind w:firstLine="35"/>
              <w:jc w:val="both"/>
              <w:rPr>
                <w:color w:val="000000"/>
                <w:sz w:val="22"/>
                <w:szCs w:val="22"/>
                <w:lang w:eastAsia="x-none"/>
              </w:rPr>
            </w:pPr>
            <w:r>
              <w:rPr>
                <w:color w:val="000000"/>
                <w:sz w:val="22"/>
                <w:szCs w:val="22"/>
                <w:lang w:eastAsia="x-none"/>
              </w:rPr>
              <w:t xml:space="preserve"> </w:t>
            </w:r>
            <w:r w:rsidR="00AD47AB">
              <w:rPr>
                <w:color w:val="000000"/>
                <w:sz w:val="22"/>
                <w:szCs w:val="22"/>
                <w:lang w:eastAsia="x-none"/>
              </w:rPr>
              <w:t>ПАО</w:t>
            </w:r>
            <w:r>
              <w:rPr>
                <w:color w:val="000000"/>
                <w:sz w:val="22"/>
                <w:szCs w:val="22"/>
                <w:lang w:eastAsia="x-none"/>
              </w:rPr>
              <w:t xml:space="preserve"> «</w:t>
            </w:r>
            <w:r w:rsidR="00AD47AB">
              <w:rPr>
                <w:color w:val="000000"/>
                <w:sz w:val="22"/>
                <w:szCs w:val="22"/>
                <w:lang w:eastAsia="x-none"/>
              </w:rPr>
              <w:t>Юнипро</w:t>
            </w:r>
            <w:r>
              <w:rPr>
                <w:color w:val="000000"/>
                <w:sz w:val="22"/>
                <w:szCs w:val="22"/>
                <w:lang w:eastAsia="x-none"/>
              </w:rPr>
              <w:t>»</w:t>
            </w:r>
          </w:p>
          <w:p w14:paraId="793AD048" w14:textId="77777777" w:rsidR="006A0E2A" w:rsidRDefault="006A0E2A" w:rsidP="006A0E2A">
            <w:pPr>
              <w:ind w:firstLine="35"/>
              <w:jc w:val="both"/>
              <w:rPr>
                <w:color w:val="000000"/>
                <w:sz w:val="22"/>
                <w:szCs w:val="22"/>
                <w:lang w:eastAsia="x-none"/>
              </w:rPr>
            </w:pPr>
          </w:p>
          <w:p w14:paraId="6055405B" w14:textId="77777777" w:rsidR="006A0E2A" w:rsidRPr="003824EB" w:rsidRDefault="006A0E2A" w:rsidP="006A0E2A">
            <w:pPr>
              <w:ind w:firstLine="35"/>
              <w:jc w:val="both"/>
              <w:rPr>
                <w:color w:val="000000"/>
                <w:sz w:val="22"/>
                <w:szCs w:val="22"/>
                <w:lang w:eastAsia="x-none"/>
              </w:rPr>
            </w:pPr>
          </w:p>
          <w:p w14:paraId="4192D9F8" w14:textId="74F54306" w:rsidR="006A0E2A" w:rsidRPr="00503C87" w:rsidRDefault="006A0E2A" w:rsidP="006A0E2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BC67D1">
              <w:rPr>
                <w:color w:val="000000"/>
                <w:sz w:val="22"/>
                <w:szCs w:val="22"/>
                <w:lang w:eastAsia="x-none"/>
              </w:rPr>
              <w:t>Д.Д. Кузаков</w:t>
            </w:r>
            <w:r w:rsidRPr="00503C87">
              <w:rPr>
                <w:color w:val="000000"/>
                <w:sz w:val="22"/>
                <w:szCs w:val="22"/>
                <w:lang w:val="x-none" w:eastAsia="x-none"/>
              </w:rPr>
              <w:t>/</w:t>
            </w:r>
          </w:p>
          <w:p w14:paraId="7B4D06D8" w14:textId="39C0E30C" w:rsidR="00A54990" w:rsidRPr="003B2081" w:rsidRDefault="006A0E2A" w:rsidP="006A0E2A">
            <w:pPr>
              <w:pStyle w:val="a5"/>
              <w:jc w:val="both"/>
              <w:rPr>
                <w:color w:val="000000"/>
                <w:sz w:val="22"/>
                <w:szCs w:val="22"/>
              </w:rPr>
            </w:pPr>
            <w:r>
              <w:rPr>
                <w:color w:val="000000"/>
                <w:sz w:val="22"/>
                <w:szCs w:val="22"/>
              </w:rPr>
              <w:t xml:space="preserve">            </w:t>
            </w:r>
            <w:r w:rsidRPr="00503C87">
              <w:rPr>
                <w:color w:val="000000"/>
                <w:sz w:val="22"/>
                <w:szCs w:val="22"/>
              </w:rPr>
              <w:t>м.п.</w:t>
            </w:r>
          </w:p>
        </w:tc>
      </w:tr>
    </w:tbl>
    <w:p w14:paraId="17CC3FBA" w14:textId="77777777" w:rsidR="00950F55" w:rsidRDefault="00950F55" w:rsidP="003824EB">
      <w:pPr>
        <w:rPr>
          <w:sz w:val="22"/>
          <w:szCs w:val="22"/>
        </w:rPr>
      </w:pPr>
    </w:p>
    <w:p w14:paraId="11B58BC7" w14:textId="77777777" w:rsidR="00950F55" w:rsidRDefault="00950F55">
      <w:pPr>
        <w:rPr>
          <w:sz w:val="22"/>
          <w:szCs w:val="22"/>
        </w:rPr>
      </w:pPr>
      <w:r>
        <w:rPr>
          <w:sz w:val="22"/>
          <w:szCs w:val="22"/>
        </w:rPr>
        <w:br w:type="page"/>
      </w:r>
    </w:p>
    <w:p w14:paraId="7CC01686" w14:textId="77777777" w:rsidR="00950F55" w:rsidRPr="00D2283F" w:rsidRDefault="00F476E7" w:rsidP="00950F55">
      <w:pPr>
        <w:ind w:left="5670"/>
        <w:jc w:val="both"/>
        <w:rPr>
          <w:color w:val="000000"/>
          <w:sz w:val="22"/>
          <w:szCs w:val="22"/>
        </w:rPr>
      </w:pPr>
      <w:r>
        <w:rPr>
          <w:color w:val="000000"/>
          <w:sz w:val="22"/>
          <w:szCs w:val="22"/>
        </w:rPr>
        <w:t>Приложение № 6</w:t>
      </w:r>
      <w:r w:rsidR="00950F55" w:rsidRPr="00D2283F">
        <w:rPr>
          <w:color w:val="000000"/>
          <w:sz w:val="22"/>
          <w:szCs w:val="22"/>
        </w:rPr>
        <w:t xml:space="preserve"> </w:t>
      </w:r>
    </w:p>
    <w:p w14:paraId="702D0C96" w14:textId="77777777" w:rsidR="00950F55" w:rsidRPr="00D2283F" w:rsidRDefault="00950F55" w:rsidP="00950F55">
      <w:pPr>
        <w:ind w:left="5670"/>
        <w:rPr>
          <w:color w:val="000000"/>
          <w:sz w:val="22"/>
          <w:szCs w:val="22"/>
        </w:rPr>
      </w:pPr>
      <w:r w:rsidRPr="00D2283F">
        <w:rPr>
          <w:color w:val="000000"/>
          <w:sz w:val="22"/>
          <w:szCs w:val="22"/>
        </w:rPr>
        <w:t>к договору подряда  </w:t>
      </w:r>
      <w:r>
        <w:rPr>
          <w:color w:val="000000"/>
          <w:sz w:val="22"/>
          <w:szCs w:val="22"/>
        </w:rPr>
        <w:t>______________</w:t>
      </w:r>
      <w:r w:rsidRPr="00D2283F">
        <w:rPr>
          <w:color w:val="000000"/>
          <w:sz w:val="22"/>
          <w:szCs w:val="22"/>
        </w:rPr>
        <w:t xml:space="preserve"> </w:t>
      </w:r>
    </w:p>
    <w:p w14:paraId="0B48C4B7" w14:textId="794ABC30" w:rsidR="00950F55" w:rsidRPr="00D2283F" w:rsidRDefault="00950F55" w:rsidP="00950F55">
      <w:pPr>
        <w:ind w:left="5670"/>
        <w:rPr>
          <w:i/>
          <w:color w:val="000000"/>
          <w:sz w:val="22"/>
          <w:szCs w:val="22"/>
        </w:rPr>
      </w:pPr>
      <w:r>
        <w:rPr>
          <w:color w:val="000000"/>
          <w:sz w:val="22"/>
          <w:szCs w:val="22"/>
        </w:rPr>
        <w:t>от «___» __</w:t>
      </w:r>
      <w:r w:rsidR="00BC67D1">
        <w:rPr>
          <w:color w:val="000000"/>
          <w:sz w:val="22"/>
          <w:szCs w:val="22"/>
        </w:rPr>
        <w:t>____________ 2017</w:t>
      </w:r>
      <w:r>
        <w:rPr>
          <w:color w:val="000000"/>
          <w:sz w:val="22"/>
          <w:szCs w:val="22"/>
        </w:rPr>
        <w:t xml:space="preserve"> </w:t>
      </w:r>
      <w:r w:rsidRPr="00D2283F">
        <w:rPr>
          <w:color w:val="000000"/>
          <w:sz w:val="22"/>
          <w:szCs w:val="22"/>
        </w:rPr>
        <w:t>года</w:t>
      </w:r>
    </w:p>
    <w:p w14:paraId="01AF5B74" w14:textId="77777777" w:rsidR="00950F55" w:rsidRPr="00D2283F" w:rsidRDefault="00950F55" w:rsidP="00950F55">
      <w:pPr>
        <w:ind w:left="5670"/>
        <w:jc w:val="both"/>
        <w:rPr>
          <w:color w:val="000000"/>
          <w:sz w:val="22"/>
          <w:szCs w:val="22"/>
        </w:rPr>
      </w:pPr>
    </w:p>
    <w:p w14:paraId="3F5422BE" w14:textId="77777777" w:rsidR="00950F55" w:rsidRDefault="00950F55" w:rsidP="00950F55">
      <w:pPr>
        <w:ind w:left="5387"/>
        <w:jc w:val="both"/>
        <w:rPr>
          <w:color w:val="000000"/>
          <w:sz w:val="22"/>
          <w:szCs w:val="22"/>
        </w:rPr>
      </w:pPr>
    </w:p>
    <w:p w14:paraId="19C5B64F" w14:textId="77777777" w:rsidR="00F476E7" w:rsidRPr="00F476E7" w:rsidRDefault="00F476E7" w:rsidP="00F476E7">
      <w:pPr>
        <w:jc w:val="center"/>
        <w:rPr>
          <w:b/>
          <w:color w:val="000000"/>
          <w:sz w:val="22"/>
          <w:szCs w:val="22"/>
        </w:rPr>
      </w:pPr>
      <w:r w:rsidRPr="00F476E7">
        <w:rPr>
          <w:b/>
          <w:color w:val="000000"/>
          <w:sz w:val="22"/>
          <w:szCs w:val="22"/>
        </w:rPr>
        <w:t>Не применяется</w:t>
      </w:r>
    </w:p>
    <w:p w14:paraId="50EFB2AA" w14:textId="77777777" w:rsidR="00F476E7" w:rsidRDefault="00F476E7" w:rsidP="00F476E7">
      <w:pPr>
        <w:jc w:val="center"/>
        <w:rPr>
          <w:color w:val="000000"/>
          <w:sz w:val="22"/>
          <w:szCs w:val="22"/>
        </w:rPr>
      </w:pPr>
    </w:p>
    <w:p w14:paraId="16A605EB" w14:textId="77777777" w:rsidR="00F476E7" w:rsidRDefault="00F476E7" w:rsidP="00F476E7">
      <w:pPr>
        <w:jc w:val="center"/>
        <w:rPr>
          <w:color w:val="000000"/>
          <w:sz w:val="22"/>
          <w:szCs w:val="22"/>
        </w:rPr>
      </w:pPr>
    </w:p>
    <w:p w14:paraId="5D8613EB" w14:textId="77777777" w:rsidR="00A54990" w:rsidRDefault="00A54990" w:rsidP="00A54990">
      <w:pPr>
        <w:ind w:left="5387"/>
        <w:jc w:val="both"/>
        <w:rPr>
          <w:color w:val="000000"/>
          <w:sz w:val="22"/>
          <w:szCs w:val="22"/>
        </w:rPr>
      </w:pPr>
    </w:p>
    <w:p w14:paraId="7BB6F955" w14:textId="77777777" w:rsidR="00A54990" w:rsidRPr="00D146D1" w:rsidRDefault="00A54990" w:rsidP="00A54990">
      <w:pPr>
        <w:jc w:val="center"/>
        <w:rPr>
          <w:b/>
          <w:sz w:val="22"/>
          <w:szCs w:val="22"/>
        </w:rPr>
      </w:pPr>
      <w:r w:rsidRPr="00D146D1">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A54990" w:rsidRPr="00D146D1" w14:paraId="00A7D792" w14:textId="77777777" w:rsidTr="00E006BA">
        <w:tc>
          <w:tcPr>
            <w:tcW w:w="4643" w:type="dxa"/>
          </w:tcPr>
          <w:p w14:paraId="35881F5A" w14:textId="77777777" w:rsidR="00A54990" w:rsidRPr="00D146D1" w:rsidRDefault="00A54990" w:rsidP="00E006BA">
            <w:pPr>
              <w:pStyle w:val="a5"/>
              <w:jc w:val="both"/>
              <w:rPr>
                <w:b w:val="0"/>
                <w:color w:val="000000"/>
                <w:sz w:val="22"/>
                <w:szCs w:val="22"/>
              </w:rPr>
            </w:pPr>
            <w:r w:rsidRPr="00D146D1">
              <w:rPr>
                <w:color w:val="000000"/>
                <w:sz w:val="22"/>
                <w:szCs w:val="22"/>
              </w:rPr>
              <w:t>Подрядчик:</w:t>
            </w:r>
          </w:p>
        </w:tc>
        <w:tc>
          <w:tcPr>
            <w:tcW w:w="4643" w:type="dxa"/>
          </w:tcPr>
          <w:p w14:paraId="422781B5" w14:textId="77777777" w:rsidR="00A54990" w:rsidRPr="00D146D1" w:rsidRDefault="00A54990" w:rsidP="00E006BA">
            <w:pPr>
              <w:pStyle w:val="a5"/>
              <w:jc w:val="both"/>
              <w:rPr>
                <w:color w:val="000000"/>
                <w:sz w:val="22"/>
                <w:szCs w:val="22"/>
              </w:rPr>
            </w:pPr>
            <w:r w:rsidRPr="00D146D1">
              <w:rPr>
                <w:color w:val="000000"/>
                <w:sz w:val="22"/>
                <w:szCs w:val="22"/>
              </w:rPr>
              <w:t>Заказчик:</w:t>
            </w:r>
          </w:p>
        </w:tc>
      </w:tr>
      <w:tr w:rsidR="00A54990" w:rsidRPr="00D146D1" w14:paraId="594324D7" w14:textId="77777777" w:rsidTr="00E006BA">
        <w:tc>
          <w:tcPr>
            <w:tcW w:w="4643" w:type="dxa"/>
          </w:tcPr>
          <w:p w14:paraId="7005A2CB" w14:textId="43226F8E" w:rsidR="00A54990" w:rsidRPr="00A54990" w:rsidRDefault="00A54990" w:rsidP="00E006BA">
            <w:pPr>
              <w:jc w:val="both"/>
              <w:rPr>
                <w:color w:val="000000"/>
                <w:sz w:val="22"/>
                <w:szCs w:val="22"/>
                <w:lang w:eastAsia="x-none"/>
              </w:rPr>
            </w:pPr>
          </w:p>
          <w:p w14:paraId="23434AAC" w14:textId="77777777" w:rsidR="00A54990" w:rsidRDefault="00A54990" w:rsidP="00E006BA">
            <w:pPr>
              <w:ind w:firstLine="567"/>
              <w:jc w:val="both"/>
              <w:rPr>
                <w:color w:val="000000"/>
                <w:sz w:val="22"/>
                <w:szCs w:val="22"/>
                <w:lang w:eastAsia="x-none"/>
              </w:rPr>
            </w:pPr>
          </w:p>
          <w:p w14:paraId="58695393" w14:textId="77777777" w:rsidR="00BC67D1" w:rsidRDefault="00BC67D1" w:rsidP="00E006BA">
            <w:pPr>
              <w:ind w:firstLine="567"/>
              <w:jc w:val="both"/>
              <w:rPr>
                <w:color w:val="000000"/>
                <w:sz w:val="22"/>
                <w:szCs w:val="22"/>
                <w:lang w:eastAsia="x-none"/>
              </w:rPr>
            </w:pPr>
          </w:p>
          <w:p w14:paraId="679464F3" w14:textId="77777777" w:rsidR="00A54990" w:rsidRPr="00503C87" w:rsidRDefault="00A54990" w:rsidP="00E006BA">
            <w:pPr>
              <w:ind w:firstLine="567"/>
              <w:jc w:val="both"/>
              <w:rPr>
                <w:color w:val="000000"/>
                <w:sz w:val="22"/>
                <w:szCs w:val="22"/>
                <w:lang w:val="x-none" w:eastAsia="x-none"/>
              </w:rPr>
            </w:pPr>
          </w:p>
          <w:p w14:paraId="42F1AE85" w14:textId="78546310" w:rsidR="00A54990" w:rsidRPr="00503C87" w:rsidRDefault="00A54990" w:rsidP="00E006BA">
            <w:pPr>
              <w:jc w:val="both"/>
              <w:rPr>
                <w:color w:val="000000"/>
                <w:sz w:val="22"/>
                <w:szCs w:val="22"/>
                <w:lang w:val="x-none" w:eastAsia="x-none"/>
              </w:rPr>
            </w:pPr>
            <w:r w:rsidRPr="00503C87">
              <w:rPr>
                <w:color w:val="000000"/>
                <w:sz w:val="22"/>
                <w:szCs w:val="22"/>
                <w:lang w:val="x-none" w:eastAsia="x-none"/>
              </w:rPr>
              <w:t>______________ /</w:t>
            </w:r>
            <w:r w:rsidR="00BC67D1">
              <w:rPr>
                <w:color w:val="000000"/>
                <w:sz w:val="22"/>
                <w:szCs w:val="22"/>
                <w:lang w:eastAsia="x-none"/>
              </w:rPr>
              <w:t>________</w:t>
            </w:r>
            <w:r w:rsidRPr="00503C87">
              <w:rPr>
                <w:color w:val="000000"/>
                <w:sz w:val="22"/>
                <w:szCs w:val="22"/>
                <w:lang w:val="x-none" w:eastAsia="x-none"/>
              </w:rPr>
              <w:t>/</w:t>
            </w:r>
          </w:p>
          <w:p w14:paraId="4CC101E7" w14:textId="77777777" w:rsidR="00A54990" w:rsidRPr="003B2081" w:rsidRDefault="00A54990" w:rsidP="00E006BA">
            <w:pPr>
              <w:pStyle w:val="a5"/>
              <w:ind w:firstLine="567"/>
              <w:jc w:val="both"/>
              <w:rPr>
                <w:color w:val="000000"/>
                <w:sz w:val="22"/>
                <w:szCs w:val="22"/>
              </w:rPr>
            </w:pPr>
            <w:r w:rsidRPr="00503C87">
              <w:rPr>
                <w:color w:val="000000"/>
                <w:sz w:val="22"/>
                <w:szCs w:val="22"/>
              </w:rPr>
              <w:t>м.п.</w:t>
            </w:r>
          </w:p>
        </w:tc>
        <w:tc>
          <w:tcPr>
            <w:tcW w:w="4643" w:type="dxa"/>
          </w:tcPr>
          <w:p w14:paraId="124E97B4" w14:textId="77777777" w:rsidR="002F5270" w:rsidRDefault="006A0E2A" w:rsidP="006A0E2A">
            <w:pPr>
              <w:ind w:firstLine="35"/>
              <w:jc w:val="both"/>
              <w:rPr>
                <w:color w:val="000000"/>
                <w:sz w:val="22"/>
                <w:szCs w:val="22"/>
                <w:lang w:eastAsia="x-none"/>
              </w:rPr>
            </w:pPr>
            <w:r>
              <w:rPr>
                <w:color w:val="000000"/>
                <w:sz w:val="22"/>
                <w:szCs w:val="22"/>
                <w:lang w:eastAsia="x-none"/>
              </w:rPr>
              <w:t xml:space="preserve">Представитель </w:t>
            </w:r>
          </w:p>
          <w:p w14:paraId="63CDE53A" w14:textId="722D4320" w:rsidR="006A0E2A" w:rsidRDefault="00AD47AB" w:rsidP="006A0E2A">
            <w:pPr>
              <w:ind w:firstLine="35"/>
              <w:jc w:val="both"/>
              <w:rPr>
                <w:color w:val="000000"/>
                <w:sz w:val="22"/>
                <w:szCs w:val="22"/>
                <w:lang w:eastAsia="x-none"/>
              </w:rPr>
            </w:pPr>
            <w:r>
              <w:rPr>
                <w:color w:val="000000"/>
                <w:sz w:val="22"/>
                <w:szCs w:val="22"/>
                <w:lang w:eastAsia="x-none"/>
              </w:rPr>
              <w:t>ПАО</w:t>
            </w:r>
            <w:r w:rsidR="006A0E2A">
              <w:rPr>
                <w:color w:val="000000"/>
                <w:sz w:val="22"/>
                <w:szCs w:val="22"/>
                <w:lang w:eastAsia="x-none"/>
              </w:rPr>
              <w:t xml:space="preserve"> «</w:t>
            </w:r>
            <w:r>
              <w:rPr>
                <w:color w:val="000000"/>
                <w:sz w:val="22"/>
                <w:szCs w:val="22"/>
                <w:lang w:eastAsia="x-none"/>
              </w:rPr>
              <w:t>Юнипро</w:t>
            </w:r>
            <w:r w:rsidR="006A0E2A">
              <w:rPr>
                <w:color w:val="000000"/>
                <w:sz w:val="22"/>
                <w:szCs w:val="22"/>
                <w:lang w:eastAsia="x-none"/>
              </w:rPr>
              <w:t>»</w:t>
            </w:r>
          </w:p>
          <w:p w14:paraId="6CDFDE4D" w14:textId="77777777" w:rsidR="006A0E2A" w:rsidRDefault="006A0E2A" w:rsidP="006A0E2A">
            <w:pPr>
              <w:ind w:firstLine="35"/>
              <w:jc w:val="both"/>
              <w:rPr>
                <w:color w:val="000000"/>
                <w:sz w:val="22"/>
                <w:szCs w:val="22"/>
                <w:lang w:eastAsia="x-none"/>
              </w:rPr>
            </w:pPr>
          </w:p>
          <w:p w14:paraId="7750F7B4" w14:textId="77777777" w:rsidR="006A0E2A" w:rsidRPr="003824EB" w:rsidRDefault="006A0E2A" w:rsidP="006A0E2A">
            <w:pPr>
              <w:ind w:firstLine="35"/>
              <w:jc w:val="both"/>
              <w:rPr>
                <w:color w:val="000000"/>
                <w:sz w:val="22"/>
                <w:szCs w:val="22"/>
                <w:lang w:eastAsia="x-none"/>
              </w:rPr>
            </w:pPr>
          </w:p>
          <w:p w14:paraId="783B9C17" w14:textId="3D914AA9" w:rsidR="006A0E2A" w:rsidRPr="00503C87" w:rsidRDefault="006A0E2A" w:rsidP="006A0E2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BC67D1">
              <w:rPr>
                <w:color w:val="000000"/>
                <w:sz w:val="22"/>
                <w:szCs w:val="22"/>
                <w:lang w:eastAsia="x-none"/>
              </w:rPr>
              <w:t>Д.Д. Кузаков</w:t>
            </w:r>
            <w:r w:rsidRPr="00503C87">
              <w:rPr>
                <w:color w:val="000000"/>
                <w:sz w:val="22"/>
                <w:szCs w:val="22"/>
                <w:lang w:val="x-none" w:eastAsia="x-none"/>
              </w:rPr>
              <w:t>/</w:t>
            </w:r>
          </w:p>
          <w:p w14:paraId="6E01E1DF" w14:textId="21E0072F" w:rsidR="00A54990" w:rsidRPr="003B2081" w:rsidRDefault="006A0E2A" w:rsidP="006A0E2A">
            <w:pPr>
              <w:pStyle w:val="a5"/>
              <w:jc w:val="both"/>
              <w:rPr>
                <w:color w:val="000000"/>
                <w:sz w:val="22"/>
                <w:szCs w:val="22"/>
              </w:rPr>
            </w:pPr>
            <w:r>
              <w:rPr>
                <w:color w:val="000000"/>
                <w:sz w:val="22"/>
                <w:szCs w:val="22"/>
              </w:rPr>
              <w:t xml:space="preserve">            </w:t>
            </w:r>
            <w:r w:rsidRPr="00503C87">
              <w:rPr>
                <w:color w:val="000000"/>
                <w:sz w:val="22"/>
                <w:szCs w:val="22"/>
              </w:rPr>
              <w:t>м.п.</w:t>
            </w:r>
          </w:p>
        </w:tc>
      </w:tr>
    </w:tbl>
    <w:p w14:paraId="5EBDB48D" w14:textId="77777777" w:rsidR="00950F55" w:rsidRDefault="00950F55" w:rsidP="00950F55">
      <w:pPr>
        <w:ind w:left="5387"/>
        <w:jc w:val="both"/>
        <w:rPr>
          <w:color w:val="000000"/>
          <w:sz w:val="22"/>
          <w:szCs w:val="22"/>
        </w:rPr>
      </w:pPr>
    </w:p>
    <w:p w14:paraId="2EC479BD" w14:textId="77777777" w:rsidR="003824EB" w:rsidRDefault="003824EB" w:rsidP="003824EB">
      <w:pPr>
        <w:rPr>
          <w:sz w:val="22"/>
          <w:szCs w:val="22"/>
        </w:rPr>
      </w:pPr>
    </w:p>
    <w:p w14:paraId="427F0C72" w14:textId="77777777" w:rsidR="00950F55" w:rsidRPr="00B755E6" w:rsidRDefault="00950F55" w:rsidP="003824EB">
      <w:pPr>
        <w:rPr>
          <w:sz w:val="22"/>
          <w:szCs w:val="22"/>
        </w:rPr>
      </w:pPr>
    </w:p>
    <w:p w14:paraId="1F0D4184" w14:textId="77777777" w:rsidR="003824EB" w:rsidRDefault="003824EB" w:rsidP="003824EB">
      <w:pPr>
        <w:rPr>
          <w:sz w:val="22"/>
          <w:szCs w:val="22"/>
        </w:rPr>
        <w:sectPr w:rsidR="003824EB" w:rsidSect="00BC67D1">
          <w:headerReference w:type="even" r:id="rId15"/>
          <w:headerReference w:type="default" r:id="rId16"/>
          <w:footerReference w:type="default" r:id="rId17"/>
          <w:footerReference w:type="first" r:id="rId18"/>
          <w:pgSz w:w="11906" w:h="16838" w:code="9"/>
          <w:pgMar w:top="568" w:right="851" w:bottom="1134" w:left="1701" w:header="709" w:footer="709" w:gutter="0"/>
          <w:cols w:space="708"/>
          <w:titlePg/>
          <w:docGrid w:linePitch="360"/>
        </w:sectPr>
      </w:pPr>
    </w:p>
    <w:p w14:paraId="5A971F19" w14:textId="77777777" w:rsidR="003824EB" w:rsidRPr="005F036A" w:rsidRDefault="00950F55" w:rsidP="003824EB">
      <w:pPr>
        <w:tabs>
          <w:tab w:val="left" w:pos="10065"/>
          <w:tab w:val="center" w:pos="12317"/>
        </w:tabs>
        <w:ind w:firstLine="10065"/>
        <w:rPr>
          <w:sz w:val="22"/>
          <w:szCs w:val="22"/>
        </w:rPr>
      </w:pPr>
      <w:r>
        <w:rPr>
          <w:sz w:val="22"/>
          <w:szCs w:val="22"/>
        </w:rPr>
        <w:t>Приложение № 7</w:t>
      </w:r>
      <w:r w:rsidR="003824EB">
        <w:rPr>
          <w:sz w:val="22"/>
          <w:szCs w:val="22"/>
        </w:rPr>
        <w:tab/>
      </w:r>
    </w:p>
    <w:p w14:paraId="7290DA1F" w14:textId="77777777" w:rsidR="003824EB" w:rsidRPr="00D2283F" w:rsidRDefault="003824EB" w:rsidP="003824EB">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Pr>
          <w:color w:val="000000"/>
          <w:sz w:val="22"/>
          <w:szCs w:val="22"/>
        </w:rPr>
        <w:t>_____________</w:t>
      </w:r>
      <w:r w:rsidRPr="00D2283F">
        <w:rPr>
          <w:color w:val="000000"/>
          <w:sz w:val="22"/>
          <w:szCs w:val="22"/>
        </w:rPr>
        <w:t xml:space="preserve"> </w:t>
      </w:r>
    </w:p>
    <w:p w14:paraId="3A0CC183" w14:textId="3839EADE" w:rsidR="003824EB" w:rsidRPr="00D2283F" w:rsidRDefault="00BC67D1" w:rsidP="003824EB">
      <w:pPr>
        <w:tabs>
          <w:tab w:val="left" w:pos="10065"/>
        </w:tabs>
        <w:ind w:left="10065"/>
        <w:rPr>
          <w:i/>
          <w:color w:val="000000"/>
          <w:sz w:val="22"/>
          <w:szCs w:val="22"/>
        </w:rPr>
      </w:pPr>
      <w:r>
        <w:rPr>
          <w:color w:val="000000"/>
          <w:sz w:val="22"/>
          <w:szCs w:val="22"/>
        </w:rPr>
        <w:t>от «___» _______________ 2017</w:t>
      </w:r>
      <w:r w:rsidR="003824EB">
        <w:rPr>
          <w:color w:val="000000"/>
          <w:sz w:val="22"/>
          <w:szCs w:val="22"/>
        </w:rPr>
        <w:t xml:space="preserve"> </w:t>
      </w:r>
      <w:r w:rsidR="003824EB" w:rsidRPr="00D2283F">
        <w:rPr>
          <w:color w:val="000000"/>
          <w:sz w:val="22"/>
          <w:szCs w:val="22"/>
        </w:rPr>
        <w:t>года</w:t>
      </w:r>
    </w:p>
    <w:p w14:paraId="166887F3" w14:textId="77777777" w:rsidR="003824EB" w:rsidRPr="005F036A" w:rsidRDefault="003824EB" w:rsidP="003824EB">
      <w:pPr>
        <w:jc w:val="right"/>
        <w:rPr>
          <w:sz w:val="22"/>
          <w:szCs w:val="22"/>
        </w:rPr>
      </w:pPr>
    </w:p>
    <w:p w14:paraId="43342216" w14:textId="77777777" w:rsidR="003824EB" w:rsidRPr="005F036A" w:rsidRDefault="003824EB" w:rsidP="003824EB">
      <w:pPr>
        <w:ind w:left="-142"/>
        <w:jc w:val="center"/>
        <w:rPr>
          <w:b/>
          <w:sz w:val="22"/>
          <w:szCs w:val="22"/>
        </w:rPr>
      </w:pPr>
    </w:p>
    <w:p w14:paraId="420C714C" w14:textId="77777777" w:rsidR="003824EB" w:rsidRPr="005F036A" w:rsidRDefault="003824EB" w:rsidP="003824EB">
      <w:pPr>
        <w:ind w:left="-142"/>
        <w:jc w:val="center"/>
        <w:rPr>
          <w:b/>
          <w:sz w:val="22"/>
          <w:szCs w:val="22"/>
        </w:rPr>
      </w:pPr>
      <w:r w:rsidRPr="005F036A">
        <w:rPr>
          <w:b/>
          <w:sz w:val="22"/>
          <w:szCs w:val="22"/>
        </w:rPr>
        <w:t>РЕГЛАМЕНТ ПРЕДСТАВЛЕНИЯ ГРАФИКОВ И ОТЧЕТНОСТИ</w:t>
      </w:r>
    </w:p>
    <w:p w14:paraId="72633923" w14:textId="77777777" w:rsidR="003824EB" w:rsidRPr="005F036A" w:rsidRDefault="003824EB" w:rsidP="003824EB">
      <w:pPr>
        <w:ind w:left="-142"/>
        <w:jc w:val="center"/>
        <w:rPr>
          <w:b/>
          <w:sz w:val="22"/>
          <w:szCs w:val="22"/>
        </w:rPr>
      </w:pPr>
    </w:p>
    <w:tbl>
      <w:tblPr>
        <w:tblStyle w:val="aff3"/>
        <w:tblW w:w="14709" w:type="dxa"/>
        <w:tblLayout w:type="fixed"/>
        <w:tblLook w:val="04A0" w:firstRow="1" w:lastRow="0" w:firstColumn="1" w:lastColumn="0" w:noHBand="0" w:noVBand="1"/>
      </w:tblPr>
      <w:tblGrid>
        <w:gridCol w:w="534"/>
        <w:gridCol w:w="2268"/>
        <w:gridCol w:w="6095"/>
        <w:gridCol w:w="3402"/>
        <w:gridCol w:w="2410"/>
      </w:tblGrid>
      <w:tr w:rsidR="003824EB" w:rsidRPr="005F036A" w14:paraId="4CAC1109" w14:textId="77777777" w:rsidTr="003B2081">
        <w:trPr>
          <w:trHeight w:val="793"/>
        </w:trPr>
        <w:tc>
          <w:tcPr>
            <w:tcW w:w="534" w:type="dxa"/>
          </w:tcPr>
          <w:p w14:paraId="6393ED52" w14:textId="77777777" w:rsidR="003824EB" w:rsidRPr="005F036A" w:rsidRDefault="003824EB" w:rsidP="003B2081">
            <w:pPr>
              <w:rPr>
                <w:b/>
                <w:i/>
                <w:sz w:val="22"/>
                <w:szCs w:val="22"/>
              </w:rPr>
            </w:pPr>
            <w:r w:rsidRPr="005F036A">
              <w:rPr>
                <w:b/>
                <w:i/>
                <w:sz w:val="22"/>
                <w:szCs w:val="22"/>
              </w:rPr>
              <w:t>№ п/п</w:t>
            </w:r>
          </w:p>
        </w:tc>
        <w:tc>
          <w:tcPr>
            <w:tcW w:w="2268" w:type="dxa"/>
          </w:tcPr>
          <w:p w14:paraId="3D045B80" w14:textId="77777777" w:rsidR="003824EB" w:rsidRPr="005F036A" w:rsidRDefault="003824EB" w:rsidP="003B2081">
            <w:pPr>
              <w:rPr>
                <w:b/>
                <w:i/>
                <w:sz w:val="22"/>
                <w:szCs w:val="22"/>
              </w:rPr>
            </w:pPr>
            <w:r w:rsidRPr="005F036A">
              <w:rPr>
                <w:b/>
                <w:i/>
                <w:sz w:val="22"/>
                <w:szCs w:val="22"/>
              </w:rPr>
              <w:t xml:space="preserve">Виды предоставления графика / отчетности </w:t>
            </w:r>
          </w:p>
        </w:tc>
        <w:tc>
          <w:tcPr>
            <w:tcW w:w="6095" w:type="dxa"/>
          </w:tcPr>
          <w:p w14:paraId="6B3708E0" w14:textId="77777777" w:rsidR="003824EB" w:rsidRPr="005F036A" w:rsidRDefault="003824EB" w:rsidP="003B2081">
            <w:pPr>
              <w:rPr>
                <w:b/>
                <w:i/>
                <w:sz w:val="22"/>
                <w:szCs w:val="22"/>
              </w:rPr>
            </w:pPr>
            <w:r w:rsidRPr="005F036A">
              <w:rPr>
                <w:b/>
                <w:i/>
                <w:sz w:val="22"/>
                <w:szCs w:val="22"/>
              </w:rPr>
              <w:t xml:space="preserve">Общие требования к графику/  отчетности </w:t>
            </w:r>
          </w:p>
        </w:tc>
        <w:tc>
          <w:tcPr>
            <w:tcW w:w="3402" w:type="dxa"/>
          </w:tcPr>
          <w:p w14:paraId="395C6F3D" w14:textId="1F1CAF7D" w:rsidR="003824EB" w:rsidRPr="005F036A" w:rsidRDefault="003824EB" w:rsidP="003B2081">
            <w:pPr>
              <w:rPr>
                <w:b/>
                <w:i/>
                <w:sz w:val="22"/>
                <w:szCs w:val="22"/>
              </w:rPr>
            </w:pPr>
            <w:r w:rsidRPr="005F036A">
              <w:rPr>
                <w:b/>
                <w:i/>
                <w:sz w:val="22"/>
                <w:szCs w:val="22"/>
              </w:rPr>
              <w:t xml:space="preserve">Формы  предоставления в </w:t>
            </w:r>
            <w:r w:rsidR="00AD47AB">
              <w:rPr>
                <w:b/>
                <w:i/>
                <w:sz w:val="22"/>
                <w:szCs w:val="22"/>
              </w:rPr>
              <w:t>ПАО</w:t>
            </w:r>
            <w:r w:rsidRPr="005F036A">
              <w:rPr>
                <w:b/>
                <w:i/>
                <w:sz w:val="22"/>
                <w:szCs w:val="22"/>
              </w:rPr>
              <w:t xml:space="preserve"> «</w:t>
            </w:r>
            <w:r w:rsidR="00AD47AB">
              <w:rPr>
                <w:b/>
                <w:i/>
                <w:sz w:val="22"/>
                <w:szCs w:val="22"/>
              </w:rPr>
              <w:t>Юнипро</w:t>
            </w:r>
            <w:r w:rsidRPr="005F036A">
              <w:rPr>
                <w:b/>
                <w:i/>
                <w:sz w:val="22"/>
                <w:szCs w:val="22"/>
              </w:rPr>
              <w:t>»</w:t>
            </w:r>
          </w:p>
        </w:tc>
        <w:tc>
          <w:tcPr>
            <w:tcW w:w="2410" w:type="dxa"/>
          </w:tcPr>
          <w:p w14:paraId="2A24465C" w14:textId="504F1D77" w:rsidR="003824EB" w:rsidRPr="005F036A" w:rsidRDefault="003824EB" w:rsidP="003B2081">
            <w:pPr>
              <w:rPr>
                <w:b/>
                <w:i/>
                <w:sz w:val="22"/>
                <w:szCs w:val="22"/>
              </w:rPr>
            </w:pPr>
            <w:r w:rsidRPr="005F036A">
              <w:rPr>
                <w:b/>
                <w:i/>
                <w:sz w:val="22"/>
                <w:szCs w:val="22"/>
              </w:rPr>
              <w:t xml:space="preserve">Срок предоставления в  </w:t>
            </w:r>
            <w:r w:rsidR="00AD47AB">
              <w:rPr>
                <w:b/>
                <w:i/>
                <w:sz w:val="22"/>
                <w:szCs w:val="22"/>
              </w:rPr>
              <w:t>ПАО</w:t>
            </w:r>
            <w:r w:rsidRPr="005F036A">
              <w:rPr>
                <w:b/>
                <w:i/>
                <w:sz w:val="22"/>
                <w:szCs w:val="22"/>
              </w:rPr>
              <w:t xml:space="preserve"> «</w:t>
            </w:r>
            <w:r w:rsidR="00AD47AB">
              <w:rPr>
                <w:b/>
                <w:i/>
                <w:sz w:val="22"/>
                <w:szCs w:val="22"/>
              </w:rPr>
              <w:t>Юнипро</w:t>
            </w:r>
            <w:r w:rsidRPr="005F036A">
              <w:rPr>
                <w:b/>
                <w:i/>
                <w:sz w:val="22"/>
                <w:szCs w:val="22"/>
              </w:rPr>
              <w:t>»</w:t>
            </w:r>
          </w:p>
        </w:tc>
      </w:tr>
      <w:tr w:rsidR="003824EB" w:rsidRPr="005F036A" w14:paraId="358D9978" w14:textId="77777777" w:rsidTr="003B2081">
        <w:trPr>
          <w:trHeight w:val="793"/>
        </w:trPr>
        <w:tc>
          <w:tcPr>
            <w:tcW w:w="534" w:type="dxa"/>
          </w:tcPr>
          <w:p w14:paraId="00166967" w14:textId="77777777" w:rsidR="003824EB" w:rsidRPr="005F036A" w:rsidRDefault="003824EB" w:rsidP="003B2081">
            <w:pPr>
              <w:rPr>
                <w:sz w:val="22"/>
                <w:szCs w:val="22"/>
              </w:rPr>
            </w:pPr>
            <w:r w:rsidRPr="005F036A">
              <w:rPr>
                <w:sz w:val="22"/>
                <w:szCs w:val="22"/>
              </w:rPr>
              <w:t>1</w:t>
            </w:r>
          </w:p>
        </w:tc>
        <w:tc>
          <w:tcPr>
            <w:tcW w:w="2268" w:type="dxa"/>
          </w:tcPr>
          <w:p w14:paraId="76D653CE" w14:textId="77777777" w:rsidR="003824EB" w:rsidRPr="005F036A" w:rsidRDefault="003824EB" w:rsidP="003B2081">
            <w:pPr>
              <w:rPr>
                <w:b/>
                <w:i/>
                <w:sz w:val="22"/>
                <w:szCs w:val="22"/>
              </w:rPr>
            </w:pPr>
            <w:r w:rsidRPr="005F036A">
              <w:rPr>
                <w:b/>
                <w:sz w:val="22"/>
                <w:szCs w:val="22"/>
              </w:rPr>
              <w:t xml:space="preserve">Отчет о количестве используемой  рабочей силы </w:t>
            </w:r>
          </w:p>
        </w:tc>
        <w:tc>
          <w:tcPr>
            <w:tcW w:w="6095" w:type="dxa"/>
          </w:tcPr>
          <w:p w14:paraId="1759F94E" w14:textId="77777777" w:rsidR="003824EB" w:rsidRPr="005F036A" w:rsidRDefault="003824EB" w:rsidP="003B2081">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3402" w:type="dxa"/>
          </w:tcPr>
          <w:p w14:paraId="71BDE300" w14:textId="77777777" w:rsidR="003824EB" w:rsidRPr="005F036A" w:rsidRDefault="003824EB" w:rsidP="003B2081">
            <w:pPr>
              <w:pStyle w:val="aff6"/>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2410" w:type="dxa"/>
          </w:tcPr>
          <w:p w14:paraId="1CBA63A6" w14:textId="77777777" w:rsidR="003824EB" w:rsidRPr="005F036A" w:rsidRDefault="003824EB" w:rsidP="003B2081">
            <w:pPr>
              <w:pStyle w:val="aff6"/>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Первый рабочий день, следующий за отчетн</w:t>
            </w:r>
            <w:r>
              <w:rPr>
                <w:rFonts w:ascii="Times New Roman" w:hAnsi="Times New Roman" w:cs="Times New Roman"/>
                <w:sz w:val="22"/>
                <w:szCs w:val="22"/>
              </w:rPr>
              <w:t>ым</w:t>
            </w:r>
          </w:p>
        </w:tc>
      </w:tr>
      <w:tr w:rsidR="003824EB" w:rsidRPr="005F036A" w14:paraId="27D29C74" w14:textId="77777777" w:rsidTr="003B2081">
        <w:trPr>
          <w:trHeight w:val="793"/>
        </w:trPr>
        <w:tc>
          <w:tcPr>
            <w:tcW w:w="534" w:type="dxa"/>
          </w:tcPr>
          <w:p w14:paraId="144552FC" w14:textId="77777777" w:rsidR="003824EB" w:rsidRPr="005F036A" w:rsidRDefault="003824EB" w:rsidP="003B2081">
            <w:pPr>
              <w:rPr>
                <w:sz w:val="22"/>
                <w:szCs w:val="22"/>
              </w:rPr>
            </w:pPr>
            <w:r w:rsidRPr="005F036A">
              <w:rPr>
                <w:sz w:val="22"/>
                <w:szCs w:val="22"/>
              </w:rPr>
              <w:t>2</w:t>
            </w:r>
          </w:p>
        </w:tc>
        <w:tc>
          <w:tcPr>
            <w:tcW w:w="2268" w:type="dxa"/>
          </w:tcPr>
          <w:p w14:paraId="428D3E7A" w14:textId="77777777" w:rsidR="003824EB" w:rsidRPr="005F036A" w:rsidRDefault="003824EB" w:rsidP="003B2081">
            <w:pPr>
              <w:rPr>
                <w:b/>
                <w:sz w:val="22"/>
                <w:szCs w:val="22"/>
              </w:rPr>
            </w:pPr>
            <w:r w:rsidRPr="005F036A">
              <w:rPr>
                <w:b/>
                <w:sz w:val="22"/>
                <w:szCs w:val="22"/>
              </w:rPr>
              <w:t>План работ на месяц</w:t>
            </w:r>
          </w:p>
          <w:p w14:paraId="3FA29940" w14:textId="77777777" w:rsidR="003824EB" w:rsidRPr="005F036A" w:rsidRDefault="003824EB" w:rsidP="003B2081">
            <w:pPr>
              <w:rPr>
                <w:b/>
                <w:sz w:val="22"/>
                <w:szCs w:val="22"/>
              </w:rPr>
            </w:pPr>
            <w:r w:rsidRPr="005F036A">
              <w:rPr>
                <w:sz w:val="22"/>
                <w:szCs w:val="22"/>
              </w:rPr>
              <w:t xml:space="preserve"> (с указанием плана работ на каждый день месяца)</w:t>
            </w:r>
          </w:p>
        </w:tc>
        <w:tc>
          <w:tcPr>
            <w:tcW w:w="6095" w:type="dxa"/>
          </w:tcPr>
          <w:p w14:paraId="5BDDF84D" w14:textId="77777777" w:rsidR="003824EB" w:rsidRPr="005F036A" w:rsidRDefault="003824EB" w:rsidP="003B2081">
            <w:pPr>
              <w:pStyle w:val="aff6"/>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14:paraId="6D8B89D2" w14:textId="77777777" w:rsidR="003824EB" w:rsidRPr="005F036A" w:rsidRDefault="003824EB" w:rsidP="003B2081">
            <w:pPr>
              <w:pStyle w:val="aff6"/>
              <w:tabs>
                <w:tab w:val="left" w:pos="282"/>
              </w:tabs>
              <w:spacing w:before="0" w:line="240" w:lineRule="auto"/>
              <w:ind w:firstLine="0"/>
              <w:rPr>
                <w:rFonts w:ascii="Times New Roman" w:hAnsi="Times New Roman" w:cs="Times New Roman"/>
                <w:sz w:val="22"/>
                <w:szCs w:val="22"/>
              </w:rPr>
            </w:pPr>
          </w:p>
        </w:tc>
        <w:tc>
          <w:tcPr>
            <w:tcW w:w="3402" w:type="dxa"/>
          </w:tcPr>
          <w:p w14:paraId="1D33340E" w14:textId="77777777" w:rsidR="003824EB" w:rsidRPr="005F036A" w:rsidRDefault="003824EB" w:rsidP="003B2081">
            <w:pPr>
              <w:pStyle w:val="aff6"/>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2410" w:type="dxa"/>
          </w:tcPr>
          <w:p w14:paraId="5060ACD1" w14:textId="77777777" w:rsidR="003824EB" w:rsidRPr="005F036A" w:rsidRDefault="003824EB" w:rsidP="003B2081">
            <w:pPr>
              <w:pStyle w:val="aff6"/>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3824EB" w:rsidRPr="005F036A" w14:paraId="1FBE6D19" w14:textId="77777777" w:rsidTr="003B2081">
        <w:trPr>
          <w:trHeight w:val="793"/>
        </w:trPr>
        <w:tc>
          <w:tcPr>
            <w:tcW w:w="534" w:type="dxa"/>
          </w:tcPr>
          <w:p w14:paraId="55C8CF67" w14:textId="77777777" w:rsidR="003824EB" w:rsidRPr="005F036A" w:rsidRDefault="003824EB" w:rsidP="003B2081">
            <w:pPr>
              <w:rPr>
                <w:sz w:val="22"/>
                <w:szCs w:val="22"/>
              </w:rPr>
            </w:pPr>
            <w:r w:rsidRPr="005F036A">
              <w:rPr>
                <w:sz w:val="22"/>
                <w:szCs w:val="22"/>
              </w:rPr>
              <w:t>3</w:t>
            </w:r>
          </w:p>
        </w:tc>
        <w:tc>
          <w:tcPr>
            <w:tcW w:w="2268" w:type="dxa"/>
          </w:tcPr>
          <w:p w14:paraId="13C98447" w14:textId="77777777" w:rsidR="003824EB" w:rsidRPr="005F036A" w:rsidRDefault="003824EB" w:rsidP="003B2081">
            <w:pPr>
              <w:rPr>
                <w:b/>
                <w:sz w:val="22"/>
                <w:szCs w:val="22"/>
              </w:rPr>
            </w:pPr>
            <w:r w:rsidRPr="005F036A">
              <w:rPr>
                <w:b/>
                <w:sz w:val="22"/>
                <w:szCs w:val="22"/>
              </w:rPr>
              <w:t>Факт работы за  месяц</w:t>
            </w:r>
          </w:p>
          <w:p w14:paraId="34E453D0" w14:textId="77777777" w:rsidR="003824EB" w:rsidRPr="005F036A" w:rsidRDefault="003824EB" w:rsidP="003B2081">
            <w:pPr>
              <w:rPr>
                <w:b/>
                <w:sz w:val="22"/>
                <w:szCs w:val="22"/>
              </w:rPr>
            </w:pPr>
            <w:r w:rsidRPr="005F036A">
              <w:rPr>
                <w:sz w:val="22"/>
                <w:szCs w:val="22"/>
              </w:rPr>
              <w:t xml:space="preserve"> </w:t>
            </w:r>
          </w:p>
        </w:tc>
        <w:tc>
          <w:tcPr>
            <w:tcW w:w="6095" w:type="dxa"/>
          </w:tcPr>
          <w:p w14:paraId="367018FF" w14:textId="77777777" w:rsidR="003824EB" w:rsidRPr="005F036A" w:rsidRDefault="003824EB" w:rsidP="003B2081">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3402" w:type="dxa"/>
          </w:tcPr>
          <w:p w14:paraId="057BBE97" w14:textId="77777777" w:rsidR="003824EB" w:rsidRPr="005F036A" w:rsidRDefault="003824EB" w:rsidP="003B2081">
            <w:pPr>
              <w:pStyle w:val="aff6"/>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2410" w:type="dxa"/>
          </w:tcPr>
          <w:p w14:paraId="774B530F" w14:textId="77777777" w:rsidR="003824EB" w:rsidRPr="005F036A" w:rsidRDefault="003824EB" w:rsidP="003B2081">
            <w:pPr>
              <w:pStyle w:val="aff6"/>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отчетным </w:t>
            </w:r>
          </w:p>
        </w:tc>
      </w:tr>
    </w:tbl>
    <w:p w14:paraId="676C1B4A" w14:textId="77777777" w:rsidR="003824EB" w:rsidRPr="00376771" w:rsidRDefault="003824EB" w:rsidP="003824EB">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3824EB" w:rsidRPr="005F036A" w14:paraId="33C7F7FA" w14:textId="77777777" w:rsidTr="003B2081">
        <w:tc>
          <w:tcPr>
            <w:tcW w:w="5018" w:type="dxa"/>
          </w:tcPr>
          <w:p w14:paraId="395FE377" w14:textId="77777777" w:rsidR="003824EB" w:rsidRPr="005F036A" w:rsidRDefault="003824EB" w:rsidP="003B2081">
            <w:pPr>
              <w:rPr>
                <w:b/>
                <w:sz w:val="22"/>
                <w:szCs w:val="22"/>
              </w:rPr>
            </w:pPr>
            <w:r w:rsidRPr="005F036A">
              <w:rPr>
                <w:b/>
                <w:sz w:val="22"/>
                <w:szCs w:val="22"/>
              </w:rPr>
              <w:t>Подрядчик</w:t>
            </w:r>
          </w:p>
        </w:tc>
        <w:tc>
          <w:tcPr>
            <w:tcW w:w="4621" w:type="dxa"/>
          </w:tcPr>
          <w:p w14:paraId="2EA61031" w14:textId="77777777" w:rsidR="003824EB" w:rsidRPr="006E218A" w:rsidRDefault="003824EB" w:rsidP="003B2081">
            <w:pPr>
              <w:rPr>
                <w:b/>
                <w:sz w:val="22"/>
                <w:szCs w:val="22"/>
              </w:rPr>
            </w:pPr>
            <w:r w:rsidRPr="006E218A">
              <w:rPr>
                <w:b/>
                <w:color w:val="000000"/>
                <w:sz w:val="22"/>
                <w:szCs w:val="22"/>
              </w:rPr>
              <w:t>Заказчик:</w:t>
            </w:r>
          </w:p>
        </w:tc>
      </w:tr>
      <w:tr w:rsidR="003B2081" w:rsidRPr="005F036A" w14:paraId="524F5CAA" w14:textId="77777777" w:rsidTr="003B2081">
        <w:tc>
          <w:tcPr>
            <w:tcW w:w="5018" w:type="dxa"/>
          </w:tcPr>
          <w:p w14:paraId="7F45F947" w14:textId="4DA98E73" w:rsidR="00A54990" w:rsidRDefault="00A54990" w:rsidP="00A54990">
            <w:pPr>
              <w:jc w:val="both"/>
              <w:rPr>
                <w:color w:val="000000"/>
                <w:sz w:val="22"/>
                <w:szCs w:val="22"/>
                <w:lang w:eastAsia="x-none"/>
              </w:rPr>
            </w:pPr>
          </w:p>
          <w:p w14:paraId="7CCAA039" w14:textId="77777777" w:rsidR="00BC67D1" w:rsidRPr="00A54990" w:rsidRDefault="00BC67D1" w:rsidP="00A54990">
            <w:pPr>
              <w:jc w:val="both"/>
              <w:rPr>
                <w:color w:val="000000"/>
                <w:sz w:val="22"/>
                <w:szCs w:val="22"/>
                <w:lang w:eastAsia="x-none"/>
              </w:rPr>
            </w:pPr>
          </w:p>
          <w:p w14:paraId="02F48EBF" w14:textId="77777777" w:rsidR="003B2081" w:rsidRDefault="003B2081" w:rsidP="003B2081">
            <w:pPr>
              <w:ind w:firstLine="567"/>
              <w:jc w:val="both"/>
              <w:rPr>
                <w:color w:val="000000"/>
                <w:sz w:val="22"/>
                <w:szCs w:val="22"/>
                <w:lang w:eastAsia="x-none"/>
              </w:rPr>
            </w:pPr>
          </w:p>
          <w:p w14:paraId="6EBA1AFD" w14:textId="77777777" w:rsidR="003B2081" w:rsidRPr="00503C87" w:rsidRDefault="003B2081" w:rsidP="003B2081">
            <w:pPr>
              <w:ind w:firstLine="567"/>
              <w:jc w:val="both"/>
              <w:rPr>
                <w:color w:val="000000"/>
                <w:sz w:val="22"/>
                <w:szCs w:val="22"/>
                <w:lang w:val="x-none" w:eastAsia="x-none"/>
              </w:rPr>
            </w:pPr>
          </w:p>
          <w:p w14:paraId="74AA49FA" w14:textId="18BC12B3" w:rsidR="003B2081" w:rsidRPr="00503C87" w:rsidRDefault="003B2081" w:rsidP="003B2081">
            <w:pPr>
              <w:jc w:val="both"/>
              <w:rPr>
                <w:color w:val="000000"/>
                <w:sz w:val="22"/>
                <w:szCs w:val="22"/>
                <w:lang w:val="x-none" w:eastAsia="x-none"/>
              </w:rPr>
            </w:pPr>
            <w:r w:rsidRPr="00503C87">
              <w:rPr>
                <w:color w:val="000000"/>
                <w:sz w:val="22"/>
                <w:szCs w:val="22"/>
                <w:lang w:val="x-none" w:eastAsia="x-none"/>
              </w:rPr>
              <w:t>______________ /</w:t>
            </w:r>
            <w:r w:rsidR="00BC67D1">
              <w:rPr>
                <w:color w:val="000000"/>
                <w:sz w:val="22"/>
                <w:szCs w:val="22"/>
                <w:lang w:eastAsia="x-none"/>
              </w:rPr>
              <w:t>__________</w:t>
            </w:r>
            <w:r w:rsidRPr="00503C87">
              <w:rPr>
                <w:color w:val="000000"/>
                <w:sz w:val="22"/>
                <w:szCs w:val="22"/>
                <w:lang w:val="x-none" w:eastAsia="x-none"/>
              </w:rPr>
              <w:t>/</w:t>
            </w:r>
          </w:p>
          <w:p w14:paraId="43E4F594" w14:textId="77777777" w:rsidR="003B2081" w:rsidRPr="005F036A" w:rsidRDefault="003B2081" w:rsidP="003B2081">
            <w:pPr>
              <w:pStyle w:val="a5"/>
              <w:ind w:firstLine="567"/>
              <w:jc w:val="both"/>
              <w:rPr>
                <w:b w:val="0"/>
                <w:color w:val="000000"/>
                <w:sz w:val="22"/>
                <w:szCs w:val="22"/>
              </w:rPr>
            </w:pPr>
            <w:r w:rsidRPr="00503C87">
              <w:rPr>
                <w:color w:val="000000"/>
                <w:sz w:val="22"/>
                <w:szCs w:val="22"/>
              </w:rPr>
              <w:t>м.п.</w:t>
            </w:r>
          </w:p>
        </w:tc>
        <w:tc>
          <w:tcPr>
            <w:tcW w:w="4621" w:type="dxa"/>
          </w:tcPr>
          <w:p w14:paraId="69DF065D" w14:textId="77777777" w:rsidR="002F5270" w:rsidRDefault="006A0E2A" w:rsidP="003B2081">
            <w:pPr>
              <w:ind w:firstLine="35"/>
              <w:jc w:val="both"/>
              <w:rPr>
                <w:color w:val="000000"/>
                <w:sz w:val="22"/>
                <w:szCs w:val="22"/>
                <w:lang w:eastAsia="x-none"/>
              </w:rPr>
            </w:pPr>
            <w:r>
              <w:rPr>
                <w:color w:val="000000"/>
                <w:sz w:val="22"/>
                <w:szCs w:val="22"/>
                <w:lang w:eastAsia="x-none"/>
              </w:rPr>
              <w:t>Представитель</w:t>
            </w:r>
          </w:p>
          <w:p w14:paraId="6220502B" w14:textId="1F0EA12F" w:rsidR="003B2081" w:rsidRDefault="006A0E2A" w:rsidP="003B2081">
            <w:pPr>
              <w:ind w:firstLine="35"/>
              <w:jc w:val="both"/>
              <w:rPr>
                <w:color w:val="000000"/>
                <w:sz w:val="22"/>
                <w:szCs w:val="22"/>
                <w:lang w:eastAsia="x-none"/>
              </w:rPr>
            </w:pPr>
            <w:r>
              <w:rPr>
                <w:color w:val="000000"/>
                <w:sz w:val="22"/>
                <w:szCs w:val="22"/>
                <w:lang w:eastAsia="x-none"/>
              </w:rPr>
              <w:t xml:space="preserve"> </w:t>
            </w:r>
            <w:r w:rsidR="00AD47AB">
              <w:rPr>
                <w:color w:val="000000"/>
                <w:sz w:val="22"/>
                <w:szCs w:val="22"/>
                <w:lang w:eastAsia="x-none"/>
              </w:rPr>
              <w:t>ПАО</w:t>
            </w:r>
            <w:r>
              <w:rPr>
                <w:color w:val="000000"/>
                <w:sz w:val="22"/>
                <w:szCs w:val="22"/>
                <w:lang w:eastAsia="x-none"/>
              </w:rPr>
              <w:t xml:space="preserve"> «</w:t>
            </w:r>
            <w:r w:rsidR="00AD47AB">
              <w:rPr>
                <w:color w:val="000000"/>
                <w:sz w:val="22"/>
                <w:szCs w:val="22"/>
                <w:lang w:eastAsia="x-none"/>
              </w:rPr>
              <w:t>Юнипро</w:t>
            </w:r>
            <w:r>
              <w:rPr>
                <w:color w:val="000000"/>
                <w:sz w:val="22"/>
                <w:szCs w:val="22"/>
                <w:lang w:eastAsia="x-none"/>
              </w:rPr>
              <w:t>»</w:t>
            </w:r>
          </w:p>
          <w:p w14:paraId="1592BB14" w14:textId="77777777" w:rsidR="006A0E2A" w:rsidRDefault="006A0E2A" w:rsidP="003B2081">
            <w:pPr>
              <w:ind w:firstLine="35"/>
              <w:jc w:val="both"/>
              <w:rPr>
                <w:color w:val="000000"/>
                <w:sz w:val="22"/>
                <w:szCs w:val="22"/>
                <w:lang w:eastAsia="x-none"/>
              </w:rPr>
            </w:pPr>
          </w:p>
          <w:p w14:paraId="0CB07012" w14:textId="77777777" w:rsidR="003B2081" w:rsidRPr="003824EB" w:rsidRDefault="003B2081" w:rsidP="003B2081">
            <w:pPr>
              <w:ind w:firstLine="35"/>
              <w:jc w:val="both"/>
              <w:rPr>
                <w:color w:val="000000"/>
                <w:sz w:val="22"/>
                <w:szCs w:val="22"/>
                <w:lang w:eastAsia="x-none"/>
              </w:rPr>
            </w:pPr>
          </w:p>
          <w:p w14:paraId="67C80BF9" w14:textId="0CA3F063" w:rsidR="003B2081" w:rsidRPr="00503C87" w:rsidRDefault="003B2081" w:rsidP="003B2081">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sidR="00BC67D1">
              <w:rPr>
                <w:color w:val="000000"/>
                <w:sz w:val="22"/>
                <w:szCs w:val="22"/>
                <w:lang w:eastAsia="x-none"/>
              </w:rPr>
              <w:t>Д.Д. Кузаков</w:t>
            </w:r>
            <w:r w:rsidRPr="00503C87">
              <w:rPr>
                <w:color w:val="000000"/>
                <w:sz w:val="22"/>
                <w:szCs w:val="22"/>
                <w:lang w:val="x-none" w:eastAsia="x-none"/>
              </w:rPr>
              <w:t>/</w:t>
            </w:r>
          </w:p>
          <w:p w14:paraId="00803A75" w14:textId="77777777" w:rsidR="003B2081" w:rsidRDefault="003B2081" w:rsidP="003B2081">
            <w:pPr>
              <w:pStyle w:val="a5"/>
              <w:jc w:val="both"/>
              <w:rPr>
                <w:b w:val="0"/>
                <w:sz w:val="22"/>
                <w:szCs w:val="22"/>
              </w:rPr>
            </w:pPr>
            <w:r>
              <w:rPr>
                <w:color w:val="000000"/>
                <w:sz w:val="22"/>
                <w:szCs w:val="22"/>
              </w:rPr>
              <w:t xml:space="preserve">            </w:t>
            </w:r>
            <w:r w:rsidRPr="00503C87">
              <w:rPr>
                <w:color w:val="000000"/>
                <w:sz w:val="22"/>
                <w:szCs w:val="22"/>
              </w:rPr>
              <w:t>м.п.</w:t>
            </w:r>
          </w:p>
        </w:tc>
      </w:tr>
    </w:tbl>
    <w:p w14:paraId="49A2CE82" w14:textId="77777777" w:rsidR="00EF2622" w:rsidRPr="00503C87" w:rsidRDefault="00EF2622" w:rsidP="00EF2622">
      <w:pPr>
        <w:spacing w:before="240" w:after="240"/>
        <w:jc w:val="both"/>
        <w:rPr>
          <w:color w:val="000000"/>
          <w:sz w:val="22"/>
          <w:szCs w:val="22"/>
        </w:rPr>
      </w:pPr>
    </w:p>
    <w:sectPr w:rsidR="00EF2622" w:rsidRPr="00503C87" w:rsidSect="003824EB">
      <w:headerReference w:type="even" r:id="rId19"/>
      <w:headerReference w:type="default" r:id="rId20"/>
      <w:footerReference w:type="even" r:id="rId21"/>
      <w:footerReference w:type="default" r:id="rId22"/>
      <w:headerReference w:type="first" r:id="rId23"/>
      <w:footerReference w:type="first" r:id="rId24"/>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3003E8" w14:textId="77777777" w:rsidR="00730331" w:rsidRDefault="00730331">
      <w:r>
        <w:separator/>
      </w:r>
    </w:p>
  </w:endnote>
  <w:endnote w:type="continuationSeparator" w:id="0">
    <w:p w14:paraId="22AD5B1D" w14:textId="77777777" w:rsidR="00730331" w:rsidRDefault="00730331">
      <w:r>
        <w:continuationSeparator/>
      </w:r>
    </w:p>
  </w:endnote>
  <w:endnote w:type="continuationNotice" w:id="1">
    <w:p w14:paraId="1482C60E" w14:textId="77777777" w:rsidR="00730331" w:rsidRDefault="00730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 Inspira">
    <w:altName w:val="Trebuchet MS"/>
    <w:panose1 w:val="020B0604020202020204"/>
    <w:charset w:val="00"/>
    <w:family w:val="swiss"/>
    <w:pitch w:val="variable"/>
    <w:sig w:usb0="00000287" w:usb1="00000000" w:usb2="00000000" w:usb3="00000000" w:csb0="0000009F" w:csb1="00000000"/>
  </w:font>
  <w:font w:name="Franklin Gothic Book">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C61F" w14:textId="5382B1C1" w:rsidR="00BC67D1" w:rsidRDefault="00E70331">
    <w:pPr>
      <w:rPr>
        <w:sz w:val="2"/>
        <w:szCs w:val="2"/>
      </w:rPr>
    </w:pPr>
    <w:r>
      <w:rPr>
        <w:noProof/>
      </w:rPr>
      <mc:AlternateContent>
        <mc:Choice Requires="wps">
          <w:drawing>
            <wp:anchor distT="0" distB="0" distL="63500" distR="63500" simplePos="0" relativeHeight="251657728" behindDoc="1" locked="0" layoutInCell="1" allowOverlap="1" wp14:anchorId="411A9A3E" wp14:editId="2FC92AFB">
              <wp:simplePos x="0" y="0"/>
              <wp:positionH relativeFrom="page">
                <wp:posOffset>3464560</wp:posOffset>
              </wp:positionH>
              <wp:positionV relativeFrom="page">
                <wp:posOffset>10088245</wp:posOffset>
              </wp:positionV>
              <wp:extent cx="1234440" cy="137160"/>
              <wp:effectExtent l="0" t="0" r="0" b="9525"/>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C03B5" w14:textId="77777777" w:rsidR="00BC67D1" w:rsidRDefault="00BC67D1">
                          <w:pPr>
                            <w:pStyle w:val="afff0"/>
                            <w:shd w:val="clear" w:color="auto" w:fill="auto"/>
                            <w:spacing w:line="240" w:lineRule="auto"/>
                          </w:pPr>
                          <w:r w:rsidRPr="00BC3D0D">
                            <w:rPr>
                              <w:rStyle w:val="afff1"/>
                              <w:rFonts w:eastAsia="Calibri"/>
                            </w:rPr>
                            <w:t>Шарыпово 2014 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1A9A3E" id="_x0000_t202" coordsize="21600,21600" o:spt="202" path="m,l,21600r21600,l21600,xe">
              <v:stroke joinstyle="miter"/>
              <v:path gradientshapeok="t" o:connecttype="rect"/>
            </v:shapetype>
            <v:shape id="Поле 21" o:spid="_x0000_s1029" type="#_x0000_t202" style="position:absolute;margin-left:272.8pt;margin-top:794.35pt;width:97.2pt;height:10.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" filled="f" stroked="f">
              <v:textbox style="mso-fit-shape-to-text:t" inset="0,0,0,0">
                <w:txbxContent>
                  <w:p w14:paraId="349C03B5" w14:textId="77777777" w:rsidR="00BC67D1" w:rsidRDefault="00BC67D1">
                    <w:pPr>
                      <w:pStyle w:val="afff0"/>
                      <w:shd w:val="clear" w:color="auto" w:fill="auto"/>
                      <w:spacing w:line="240" w:lineRule="auto"/>
                    </w:pPr>
                    <w:r w:rsidRPr="00BC3D0D">
                      <w:rPr>
                        <w:rStyle w:val="afff1"/>
                        <w:rFonts w:eastAsia="Calibri"/>
                      </w:rPr>
                      <w:t>Шарыпово 2014 г.</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080BF" w14:textId="77777777" w:rsidR="00BC67D1" w:rsidRDefault="00BC67D1">
    <w:pPr>
      <w:pStyle w:val="ab"/>
      <w:jc w:val="right"/>
    </w:pPr>
    <w:r>
      <w:fldChar w:fldCharType="begin"/>
    </w:r>
    <w:r>
      <w:instrText>PAGE   \* MERGEFORMAT</w:instrText>
    </w:r>
    <w:r>
      <w:fldChar w:fldCharType="separate"/>
    </w:r>
    <w:r w:rsidR="00E70331">
      <w:rPr>
        <w:noProof/>
      </w:rPr>
      <w:t>18</w:t>
    </w:r>
    <w:r>
      <w:fldChar w:fldCharType="end"/>
    </w:r>
  </w:p>
  <w:p w14:paraId="1707E167" w14:textId="77777777" w:rsidR="00BC67D1" w:rsidRDefault="00BC67D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9EE40" w14:textId="77777777" w:rsidR="00730331" w:rsidRPr="00132857" w:rsidRDefault="00730331">
    <w:pPr>
      <w:pStyle w:val="ab"/>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EE5C53">
      <w:rPr>
        <w:rFonts w:ascii="Verdana" w:hAnsi="Verdana"/>
        <w:noProof/>
        <w:sz w:val="20"/>
        <w:szCs w:val="20"/>
      </w:rPr>
      <w:t>60</w:t>
    </w:r>
    <w:r w:rsidRPr="00D95E64">
      <w:rPr>
        <w:rFonts w:ascii="Verdana" w:hAnsi="Verdana"/>
        <w:sz w:val="20"/>
        <w:szCs w:val="20"/>
      </w:rPr>
      <w:fldChar w:fldCharType="end"/>
    </w:r>
  </w:p>
  <w:p w14:paraId="45C5D0AF" w14:textId="77777777" w:rsidR="00730331" w:rsidRDefault="00730331">
    <w:pPr>
      <w:pStyle w:val="ab"/>
      <w:rPr>
        <w:i/>
        <w:sz w:val="20"/>
      </w:rPr>
    </w:pPr>
  </w:p>
  <w:p w14:paraId="50E3B5B2" w14:textId="77777777" w:rsidR="00730331" w:rsidRDefault="0073033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0A6D" w14:textId="77777777" w:rsidR="00730331" w:rsidRDefault="00730331">
    <w:pPr>
      <w:pStyle w:val="ab"/>
      <w:jc w:val="center"/>
    </w:pPr>
  </w:p>
  <w:p w14:paraId="0F64AE26" w14:textId="77777777" w:rsidR="00730331" w:rsidRDefault="00730331">
    <w:pPr>
      <w:pStyle w:val="ab"/>
    </w:pPr>
  </w:p>
  <w:p w14:paraId="2479A446" w14:textId="77777777" w:rsidR="00730331" w:rsidRDefault="0073033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FD47B" w14:textId="77777777" w:rsidR="00730331" w:rsidRDefault="00730331">
    <w:pPr>
      <w:pStyle w:val="a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A9AC" w14:textId="77777777" w:rsidR="00730331" w:rsidRPr="00132857" w:rsidRDefault="00730331">
    <w:pPr>
      <w:pStyle w:val="ab"/>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Pr>
        <w:rFonts w:ascii="Verdana" w:hAnsi="Verdana"/>
        <w:noProof/>
        <w:sz w:val="20"/>
        <w:szCs w:val="20"/>
      </w:rPr>
      <w:t>56</w:t>
    </w:r>
    <w:r w:rsidRPr="00D95E64">
      <w:rPr>
        <w:rFonts w:ascii="Verdana" w:hAnsi="Verdana"/>
        <w:sz w:val="20"/>
        <w:szCs w:val="20"/>
      </w:rPr>
      <w:fldChar w:fldCharType="end"/>
    </w:r>
  </w:p>
  <w:p w14:paraId="4E1AD179" w14:textId="77777777" w:rsidR="00730331" w:rsidRDefault="00730331">
    <w:pPr>
      <w:pStyle w:val="ab"/>
      <w:rPr>
        <w:i/>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4C0FB" w14:textId="77777777" w:rsidR="00730331" w:rsidRDefault="00730331">
    <w:pPr>
      <w:pStyle w:val="ab"/>
      <w:jc w:val="center"/>
    </w:pPr>
  </w:p>
  <w:p w14:paraId="6F8C657A" w14:textId="77777777" w:rsidR="00730331" w:rsidRDefault="0073033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EA61E" w14:textId="77777777" w:rsidR="00730331" w:rsidRDefault="00730331">
      <w:r>
        <w:separator/>
      </w:r>
    </w:p>
  </w:footnote>
  <w:footnote w:type="continuationSeparator" w:id="0">
    <w:p w14:paraId="365663D9" w14:textId="77777777" w:rsidR="00730331" w:rsidRDefault="00730331">
      <w:r>
        <w:continuationSeparator/>
      </w:r>
    </w:p>
  </w:footnote>
  <w:footnote w:type="continuationNotice" w:id="1">
    <w:p w14:paraId="0446FBBF" w14:textId="77777777" w:rsidR="00730331" w:rsidRDefault="007303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9FCE" w14:textId="77777777" w:rsidR="00730331" w:rsidRDefault="00730331">
    <w:pPr>
      <w:pStyle w:val="a9"/>
      <w:framePr w:wrap="around" w:vAnchor="text" w:hAnchor="margin" w:y="1"/>
      <w:rPr>
        <w:rStyle w:val="ad"/>
      </w:rPr>
    </w:pPr>
    <w:r>
      <w:rPr>
        <w:rStyle w:val="ad"/>
      </w:rPr>
      <w:fldChar w:fldCharType="begin"/>
    </w:r>
    <w:r>
      <w:rPr>
        <w:rStyle w:val="ad"/>
      </w:rPr>
      <w:instrText xml:space="preserve">PAGE  </w:instrText>
    </w:r>
    <w:r>
      <w:rPr>
        <w:rStyle w:val="ad"/>
      </w:rPr>
      <w:fldChar w:fldCharType="end"/>
    </w:r>
  </w:p>
  <w:p w14:paraId="273C9BBF" w14:textId="77777777" w:rsidR="00730331" w:rsidRDefault="00730331">
    <w:pPr>
      <w:pStyle w:val="a9"/>
      <w:ind w:firstLine="360"/>
    </w:pPr>
  </w:p>
  <w:p w14:paraId="5B2FB62B" w14:textId="77777777" w:rsidR="00730331" w:rsidRDefault="007303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7E4C3" w14:textId="77777777" w:rsidR="00730331" w:rsidRDefault="00730331" w:rsidP="00157AE0">
    <w:pPr>
      <w:pStyle w:val="a9"/>
      <w:framePr w:wrap="around" w:vAnchor="text" w:hAnchor="margin" w:y="1"/>
    </w:pPr>
  </w:p>
  <w:p w14:paraId="177FF3DE" w14:textId="77777777" w:rsidR="00730331" w:rsidRDefault="007303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67F6F" w14:textId="77777777" w:rsidR="00730331" w:rsidRDefault="00730331">
    <w:pPr>
      <w:pStyle w:val="a9"/>
      <w:framePr w:wrap="around" w:vAnchor="text" w:hAnchor="margin" w:y="1"/>
      <w:rPr>
        <w:rStyle w:val="ad"/>
      </w:rPr>
    </w:pPr>
    <w:r>
      <w:rPr>
        <w:rStyle w:val="ad"/>
      </w:rPr>
      <w:fldChar w:fldCharType="begin"/>
    </w:r>
    <w:r>
      <w:rPr>
        <w:rStyle w:val="ad"/>
      </w:rPr>
      <w:instrText xml:space="preserve">PAGE  </w:instrText>
    </w:r>
    <w:r>
      <w:rPr>
        <w:rStyle w:val="ad"/>
      </w:rPr>
      <w:fldChar w:fldCharType="end"/>
    </w:r>
  </w:p>
  <w:p w14:paraId="15339A98" w14:textId="77777777" w:rsidR="00730331" w:rsidRDefault="00730331">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D4B85" w14:textId="77777777" w:rsidR="00730331" w:rsidRDefault="00730331" w:rsidP="00157AE0">
    <w:pPr>
      <w:pStyle w:val="a9"/>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C5B5" w14:textId="77777777" w:rsidR="00730331" w:rsidRDefault="0073033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4F4CC6"/>
    <w:multiLevelType w:val="multilevel"/>
    <w:tmpl w:val="0C5EC7E2"/>
    <w:lvl w:ilvl="0">
      <w:start w:val="10"/>
      <w:numFmt w:val="decimal"/>
      <w:lvlText w:val="%1."/>
      <w:lvlJc w:val="left"/>
      <w:pPr>
        <w:ind w:left="480" w:hanging="480"/>
      </w:pPr>
      <w:rPr>
        <w:rFonts w:hint="default"/>
      </w:rPr>
    </w:lvl>
    <w:lvl w:ilvl="1">
      <w:start w:val="2"/>
      <w:numFmt w:val="decimal"/>
      <w:lvlText w:val="%1.%2."/>
      <w:lvlJc w:val="left"/>
      <w:pPr>
        <w:ind w:left="622" w:hanging="480"/>
      </w:pPr>
      <w:rPr>
        <w:rFonts w:hint="default"/>
        <w:b/>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2" w15:restartNumberingAfterBreak="0">
    <w:nsid w:val="03590E9E"/>
    <w:multiLevelType w:val="hybridMultilevel"/>
    <w:tmpl w:val="EA96FFCE"/>
    <w:lvl w:ilvl="0" w:tplc="18442E3A">
      <w:start w:val="1"/>
      <w:numFmt w:val="lowerLetter"/>
      <w:lvlText w:val="%1."/>
      <w:lvlJc w:val="left"/>
      <w:pPr>
        <w:ind w:left="720" w:hanging="360"/>
      </w:pPr>
      <w:rPr>
        <w:rFonts w:ascii="Times New Roman" w:eastAsiaTheme="minorHAnsi"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672336"/>
    <w:multiLevelType w:val="multilevel"/>
    <w:tmpl w:val="F4CCDF04"/>
    <w:lvl w:ilvl="0">
      <w:start w:val="7"/>
      <w:numFmt w:val="decimal"/>
      <w:lvlText w:val="%1."/>
      <w:lvlJc w:val="left"/>
      <w:pPr>
        <w:ind w:left="360" w:hanging="360"/>
      </w:pPr>
      <w:rPr>
        <w:rFonts w:hint="default"/>
      </w:rPr>
    </w:lvl>
    <w:lvl w:ilvl="1">
      <w:start w:val="4"/>
      <w:numFmt w:val="decimal"/>
      <w:lvlText w:val="%1.%2."/>
      <w:lvlJc w:val="left"/>
      <w:pPr>
        <w:ind w:left="1495"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53F68C4"/>
    <w:multiLevelType w:val="hybridMultilevel"/>
    <w:tmpl w:val="533C85E4"/>
    <w:lvl w:ilvl="0" w:tplc="7060B51A">
      <w:start w:val="1"/>
      <w:numFmt w:val="decimal"/>
      <w:lvlText w:val="%1."/>
      <w:lvlJc w:val="left"/>
      <w:pPr>
        <w:ind w:left="644" w:hanging="360"/>
      </w:pPr>
      <w:rPr>
        <w:b/>
        <w:i w:val="0"/>
      </w:rPr>
    </w:lvl>
    <w:lvl w:ilvl="1" w:tplc="E410E956">
      <w:start w:val="1"/>
      <w:numFmt w:val="decimal"/>
      <w:lvlText w:val="%2."/>
      <w:lvlJc w:val="left"/>
      <w:pPr>
        <w:ind w:left="1440" w:hanging="360"/>
      </w:pPr>
      <w:rPr>
        <w:rFonts w:ascii="Verdana" w:eastAsia="Times New Roman" w:hAnsi="Verdana"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7" w15:restartNumberingAfterBreak="0">
    <w:nsid w:val="0C97216A"/>
    <w:multiLevelType w:val="hybridMultilevel"/>
    <w:tmpl w:val="5760909C"/>
    <w:lvl w:ilvl="0" w:tplc="80326CBE">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9" w15:restartNumberingAfterBreak="0">
    <w:nsid w:val="12D071C4"/>
    <w:multiLevelType w:val="hybridMultilevel"/>
    <w:tmpl w:val="72F6D060"/>
    <w:lvl w:ilvl="0" w:tplc="E2DC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B01910"/>
    <w:multiLevelType w:val="multilevel"/>
    <w:tmpl w:val="F48678D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861984"/>
    <w:multiLevelType w:val="hybridMultilevel"/>
    <w:tmpl w:val="194E1AD0"/>
    <w:lvl w:ilvl="0" w:tplc="3000CE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5B6BC7"/>
    <w:multiLevelType w:val="hybridMultilevel"/>
    <w:tmpl w:val="AB6CC9E8"/>
    <w:lvl w:ilvl="0" w:tplc="04190001">
      <w:start w:val="1"/>
      <w:numFmt w:val="bullet"/>
      <w:lvlText w:val=""/>
      <w:lvlJc w:val="left"/>
      <w:pPr>
        <w:ind w:left="1289" w:hanging="360"/>
      </w:pPr>
      <w:rPr>
        <w:rFonts w:ascii="Symbol" w:hAnsi="Symbol"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13"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4" w15:restartNumberingAfterBreak="0">
    <w:nsid w:val="249401CC"/>
    <w:multiLevelType w:val="multilevel"/>
    <w:tmpl w:val="AF0CE702"/>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5" w15:restartNumberingAfterBreak="0">
    <w:nsid w:val="28FC7334"/>
    <w:multiLevelType w:val="multilevel"/>
    <w:tmpl w:val="D320102E"/>
    <w:lvl w:ilvl="0">
      <w:start w:val="6"/>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628" w:hanging="720"/>
      </w:pPr>
      <w:rPr>
        <w:rFonts w:eastAsia="Times New Roman" w:hint="default"/>
      </w:rPr>
    </w:lvl>
    <w:lvl w:ilvl="3">
      <w:start w:val="1"/>
      <w:numFmt w:val="decimal"/>
      <w:lvlText w:val="%1.%2.%3.%4"/>
      <w:lvlJc w:val="left"/>
      <w:pPr>
        <w:ind w:left="2082" w:hanging="720"/>
      </w:pPr>
      <w:rPr>
        <w:rFonts w:eastAsia="Times New Roman" w:hint="default"/>
      </w:rPr>
    </w:lvl>
    <w:lvl w:ilvl="4">
      <w:start w:val="1"/>
      <w:numFmt w:val="decimal"/>
      <w:lvlText w:val="%1.%2.%3.%4.%5"/>
      <w:lvlJc w:val="left"/>
      <w:pPr>
        <w:ind w:left="2536" w:hanging="720"/>
      </w:pPr>
      <w:rPr>
        <w:rFonts w:eastAsia="Times New Roman" w:hint="default"/>
      </w:rPr>
    </w:lvl>
    <w:lvl w:ilvl="5">
      <w:start w:val="1"/>
      <w:numFmt w:val="decimal"/>
      <w:lvlText w:val="%1.%2.%3.%4.%5.%6"/>
      <w:lvlJc w:val="left"/>
      <w:pPr>
        <w:ind w:left="3350" w:hanging="1080"/>
      </w:pPr>
      <w:rPr>
        <w:rFonts w:eastAsia="Times New Roman" w:hint="default"/>
      </w:rPr>
    </w:lvl>
    <w:lvl w:ilvl="6">
      <w:start w:val="1"/>
      <w:numFmt w:val="decimal"/>
      <w:lvlText w:val="%1.%2.%3.%4.%5.%6.%7"/>
      <w:lvlJc w:val="left"/>
      <w:pPr>
        <w:ind w:left="3804" w:hanging="1080"/>
      </w:pPr>
      <w:rPr>
        <w:rFonts w:eastAsia="Times New Roman" w:hint="default"/>
      </w:rPr>
    </w:lvl>
    <w:lvl w:ilvl="7">
      <w:start w:val="1"/>
      <w:numFmt w:val="decimal"/>
      <w:lvlText w:val="%1.%2.%3.%4.%5.%6.%7.%8"/>
      <w:lvlJc w:val="left"/>
      <w:pPr>
        <w:ind w:left="4618" w:hanging="1440"/>
      </w:pPr>
      <w:rPr>
        <w:rFonts w:eastAsia="Times New Roman" w:hint="default"/>
      </w:rPr>
    </w:lvl>
    <w:lvl w:ilvl="8">
      <w:start w:val="1"/>
      <w:numFmt w:val="decimal"/>
      <w:lvlText w:val="%1.%2.%3.%4.%5.%6.%7.%8.%9"/>
      <w:lvlJc w:val="left"/>
      <w:pPr>
        <w:ind w:left="5072" w:hanging="1440"/>
      </w:pPr>
      <w:rPr>
        <w:rFonts w:eastAsia="Times New Roman" w:hint="default"/>
      </w:rPr>
    </w:lvl>
  </w:abstractNum>
  <w:abstractNum w:abstractNumId="16"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7" w15:restartNumberingAfterBreak="0">
    <w:nsid w:val="2C5E5E1E"/>
    <w:multiLevelType w:val="multilevel"/>
    <w:tmpl w:val="6748AE76"/>
    <w:lvl w:ilvl="0">
      <w:start w:val="7"/>
      <w:numFmt w:val="decimal"/>
      <w:lvlText w:val="%1."/>
      <w:lvlJc w:val="left"/>
      <w:pPr>
        <w:ind w:left="786" w:hanging="360"/>
      </w:pPr>
      <w:rPr>
        <w:rFonts w:hint="default"/>
        <w:b/>
      </w:rPr>
    </w:lvl>
    <w:lvl w:ilvl="1">
      <w:start w:val="1"/>
      <w:numFmt w:val="decimal"/>
      <w:isLgl/>
      <w:lvlText w:val="%1.%2."/>
      <w:lvlJc w:val="left"/>
      <w:pPr>
        <w:ind w:left="814" w:hanging="36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618"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1674" w:hanging="1080"/>
      </w:pPr>
      <w:rPr>
        <w:rFonts w:hint="default"/>
      </w:rPr>
    </w:lvl>
    <w:lvl w:ilvl="7">
      <w:start w:val="1"/>
      <w:numFmt w:val="decimal"/>
      <w:isLgl/>
      <w:lvlText w:val="%1.%2.%3.%4.%5.%6.%7.%8."/>
      <w:lvlJc w:val="left"/>
      <w:pPr>
        <w:ind w:left="2062" w:hanging="1440"/>
      </w:pPr>
      <w:rPr>
        <w:rFonts w:hint="default"/>
      </w:rPr>
    </w:lvl>
    <w:lvl w:ilvl="8">
      <w:start w:val="1"/>
      <w:numFmt w:val="decimal"/>
      <w:isLgl/>
      <w:lvlText w:val="%1.%2.%3.%4.%5.%6.%7.%8.%9."/>
      <w:lvlJc w:val="left"/>
      <w:pPr>
        <w:ind w:left="2090" w:hanging="1440"/>
      </w:pPr>
      <w:rPr>
        <w:rFonts w:hint="default"/>
      </w:rPr>
    </w:lvl>
  </w:abstractNum>
  <w:abstractNum w:abstractNumId="18" w15:restartNumberingAfterBreak="0">
    <w:nsid w:val="2E495581"/>
    <w:multiLevelType w:val="multilevel"/>
    <w:tmpl w:val="D8D26942"/>
    <w:lvl w:ilvl="0">
      <w:start w:val="6"/>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3900" w:hanging="108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9" w15:restartNumberingAfterBreak="0">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2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E5F00B3"/>
    <w:multiLevelType w:val="multilevel"/>
    <w:tmpl w:val="143ECF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EB26FF6"/>
    <w:multiLevelType w:val="multilevel"/>
    <w:tmpl w:val="3960A2A4"/>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146"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5" w15:restartNumberingAfterBreak="0">
    <w:nsid w:val="41BD2893"/>
    <w:multiLevelType w:val="hybridMultilevel"/>
    <w:tmpl w:val="F4561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180E79"/>
    <w:multiLevelType w:val="hybridMultilevel"/>
    <w:tmpl w:val="CC627414"/>
    <w:lvl w:ilvl="0" w:tplc="E2DC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9" w15:restartNumberingAfterBreak="0">
    <w:nsid w:val="53884BC0"/>
    <w:multiLevelType w:val="hybridMultilevel"/>
    <w:tmpl w:val="43C2000E"/>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D56C70"/>
    <w:multiLevelType w:val="multilevel"/>
    <w:tmpl w:val="83CCB812"/>
    <w:lvl w:ilvl="0">
      <w:start w:val="6"/>
      <w:numFmt w:val="decimal"/>
      <w:lvlText w:val="%1."/>
      <w:lvlJc w:val="left"/>
      <w:pPr>
        <w:ind w:left="360" w:hanging="360"/>
      </w:pPr>
      <w:rPr>
        <w:rFonts w:hint="default"/>
      </w:rPr>
    </w:lvl>
    <w:lvl w:ilvl="1">
      <w:start w:val="1"/>
      <w:numFmt w:val="decimal"/>
      <w:lvlText w:val="%1.%2."/>
      <w:lvlJc w:val="left"/>
      <w:pPr>
        <w:ind w:left="0" w:firstLine="22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74C466C"/>
    <w:multiLevelType w:val="multilevel"/>
    <w:tmpl w:val="364C623C"/>
    <w:lvl w:ilvl="0">
      <w:start w:val="10"/>
      <w:numFmt w:val="decimal"/>
      <w:lvlText w:val="%1."/>
      <w:lvlJc w:val="left"/>
      <w:pPr>
        <w:ind w:left="480" w:hanging="480"/>
      </w:pPr>
      <w:rPr>
        <w:rFonts w:hint="default"/>
      </w:rPr>
    </w:lvl>
    <w:lvl w:ilvl="1">
      <w:start w:val="7"/>
      <w:numFmt w:val="decimal"/>
      <w:lvlText w:val="%1.%2."/>
      <w:lvlJc w:val="left"/>
      <w:pPr>
        <w:ind w:left="1185" w:hanging="48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2" w15:restartNumberingAfterBreak="0">
    <w:nsid w:val="5A5D7977"/>
    <w:multiLevelType w:val="hybridMultilevel"/>
    <w:tmpl w:val="37B6C2B6"/>
    <w:lvl w:ilvl="0" w:tplc="3000CE2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15:restartNumberingAfterBreak="0">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017971"/>
    <w:multiLevelType w:val="multilevel"/>
    <w:tmpl w:val="44B8CA52"/>
    <w:lvl w:ilvl="0">
      <w:start w:val="6"/>
      <w:numFmt w:val="decimal"/>
      <w:lvlText w:val="%1"/>
      <w:lvlJc w:val="left"/>
      <w:pPr>
        <w:ind w:left="786"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7" w15:restartNumberingAfterBreak="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026"/>
        </w:tabs>
        <w:ind w:left="1026"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8"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9" w15:restartNumberingAfterBreak="0">
    <w:nsid w:val="70F64FD9"/>
    <w:multiLevelType w:val="hybridMultilevel"/>
    <w:tmpl w:val="0E2CF19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0" w15:restartNumberingAfterBreak="0">
    <w:nsid w:val="717D2874"/>
    <w:multiLevelType w:val="hybridMultilevel"/>
    <w:tmpl w:val="380A4BA0"/>
    <w:lvl w:ilvl="0" w:tplc="6B424342">
      <w:start w:val="1"/>
      <w:numFmt w:val="bullet"/>
      <w:lvlText w:val=""/>
      <w:lvlJc w:val="left"/>
      <w:pPr>
        <w:tabs>
          <w:tab w:val="num" w:pos="360"/>
        </w:tabs>
        <w:ind w:left="360" w:hanging="360"/>
      </w:pPr>
      <w:rPr>
        <w:rFonts w:ascii="Symbol" w:hAnsi="Symbol" w:hint="default"/>
      </w:rPr>
    </w:lvl>
    <w:lvl w:ilvl="1" w:tplc="8F9484FC">
      <w:start w:val="1"/>
      <w:numFmt w:val="bullet"/>
      <w:lvlText w:val="o"/>
      <w:lvlJc w:val="left"/>
      <w:pPr>
        <w:tabs>
          <w:tab w:val="num" w:pos="1080"/>
        </w:tabs>
        <w:ind w:left="1080" w:hanging="360"/>
      </w:pPr>
      <w:rPr>
        <w:rFonts w:ascii="Courier New" w:hAnsi="Courier New" w:hint="default"/>
      </w:rPr>
    </w:lvl>
    <w:lvl w:ilvl="2" w:tplc="33D24756" w:tentative="1">
      <w:start w:val="1"/>
      <w:numFmt w:val="bullet"/>
      <w:lvlText w:val=""/>
      <w:lvlJc w:val="left"/>
      <w:pPr>
        <w:tabs>
          <w:tab w:val="num" w:pos="1800"/>
        </w:tabs>
        <w:ind w:left="1800" w:hanging="360"/>
      </w:pPr>
      <w:rPr>
        <w:rFonts w:ascii="Wingdings" w:hAnsi="Wingdings" w:hint="default"/>
      </w:rPr>
    </w:lvl>
    <w:lvl w:ilvl="3" w:tplc="199A7654" w:tentative="1">
      <w:start w:val="1"/>
      <w:numFmt w:val="bullet"/>
      <w:lvlText w:val=""/>
      <w:lvlJc w:val="left"/>
      <w:pPr>
        <w:tabs>
          <w:tab w:val="num" w:pos="2520"/>
        </w:tabs>
        <w:ind w:left="2520" w:hanging="360"/>
      </w:pPr>
      <w:rPr>
        <w:rFonts w:ascii="Symbol" w:hAnsi="Symbol" w:hint="default"/>
      </w:rPr>
    </w:lvl>
    <w:lvl w:ilvl="4" w:tplc="FF4EFBDE" w:tentative="1">
      <w:start w:val="1"/>
      <w:numFmt w:val="bullet"/>
      <w:lvlText w:val="o"/>
      <w:lvlJc w:val="left"/>
      <w:pPr>
        <w:tabs>
          <w:tab w:val="num" w:pos="3240"/>
        </w:tabs>
        <w:ind w:left="3240" w:hanging="360"/>
      </w:pPr>
      <w:rPr>
        <w:rFonts w:ascii="Courier New" w:hAnsi="Courier New" w:hint="default"/>
      </w:rPr>
    </w:lvl>
    <w:lvl w:ilvl="5" w:tplc="0004D104" w:tentative="1">
      <w:start w:val="1"/>
      <w:numFmt w:val="bullet"/>
      <w:lvlText w:val=""/>
      <w:lvlJc w:val="left"/>
      <w:pPr>
        <w:tabs>
          <w:tab w:val="num" w:pos="3960"/>
        </w:tabs>
        <w:ind w:left="3960" w:hanging="360"/>
      </w:pPr>
      <w:rPr>
        <w:rFonts w:ascii="Wingdings" w:hAnsi="Wingdings" w:hint="default"/>
      </w:rPr>
    </w:lvl>
    <w:lvl w:ilvl="6" w:tplc="3A5C5FE6" w:tentative="1">
      <w:start w:val="1"/>
      <w:numFmt w:val="bullet"/>
      <w:lvlText w:val=""/>
      <w:lvlJc w:val="left"/>
      <w:pPr>
        <w:tabs>
          <w:tab w:val="num" w:pos="4680"/>
        </w:tabs>
        <w:ind w:left="4680" w:hanging="360"/>
      </w:pPr>
      <w:rPr>
        <w:rFonts w:ascii="Symbol" w:hAnsi="Symbol" w:hint="default"/>
      </w:rPr>
    </w:lvl>
    <w:lvl w:ilvl="7" w:tplc="700CE28A" w:tentative="1">
      <w:start w:val="1"/>
      <w:numFmt w:val="bullet"/>
      <w:lvlText w:val="o"/>
      <w:lvlJc w:val="left"/>
      <w:pPr>
        <w:tabs>
          <w:tab w:val="num" w:pos="5400"/>
        </w:tabs>
        <w:ind w:left="5400" w:hanging="360"/>
      </w:pPr>
      <w:rPr>
        <w:rFonts w:ascii="Courier New" w:hAnsi="Courier New" w:hint="default"/>
      </w:rPr>
    </w:lvl>
    <w:lvl w:ilvl="8" w:tplc="758CDA82"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CD83AA8"/>
    <w:multiLevelType w:val="hybridMultilevel"/>
    <w:tmpl w:val="0888C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F110E9D"/>
    <w:multiLevelType w:val="multilevel"/>
    <w:tmpl w:val="E9C26396"/>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3"/>
  </w:num>
  <w:num w:numId="3">
    <w:abstractNumId w:val="16"/>
  </w:num>
  <w:num w:numId="4">
    <w:abstractNumId w:val="38"/>
  </w:num>
  <w:num w:numId="5">
    <w:abstractNumId w:val="27"/>
  </w:num>
  <w:num w:numId="6">
    <w:abstractNumId w:val="34"/>
  </w:num>
  <w:num w:numId="7">
    <w:abstractNumId w:val="20"/>
  </w:num>
  <w:num w:numId="8">
    <w:abstractNumId w:val="35"/>
  </w:num>
  <w:num w:numId="9">
    <w:abstractNumId w:val="21"/>
  </w:num>
  <w:num w:numId="10">
    <w:abstractNumId w:val="33"/>
  </w:num>
  <w:num w:numId="11">
    <w:abstractNumId w:val="19"/>
  </w:num>
  <w:num w:numId="12">
    <w:abstractNumId w:val="28"/>
  </w:num>
  <w:num w:numId="13">
    <w:abstractNumId w:val="39"/>
  </w:num>
  <w:num w:numId="14">
    <w:abstractNumId w:val="24"/>
  </w:num>
  <w:num w:numId="15">
    <w:abstractNumId w:val="6"/>
  </w:num>
  <w:num w:numId="16">
    <w:abstractNumId w:val="10"/>
  </w:num>
  <w:num w:numId="17">
    <w:abstractNumId w:val="3"/>
  </w:num>
  <w:num w:numId="18">
    <w:abstractNumId w:val="42"/>
  </w:num>
  <w:num w:numId="19">
    <w:abstractNumId w:val="31"/>
  </w:num>
  <w:num w:numId="20">
    <w:abstractNumId w:val="1"/>
  </w:num>
  <w:num w:numId="21">
    <w:abstractNumId w:val="14"/>
  </w:num>
  <w:num w:numId="22">
    <w:abstractNumId w:val="8"/>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9"/>
  </w:num>
  <w:num w:numId="27">
    <w:abstractNumId w:val="26"/>
  </w:num>
  <w:num w:numId="28">
    <w:abstractNumId w:val="2"/>
  </w:num>
  <w:num w:numId="29">
    <w:abstractNumId w:val="29"/>
  </w:num>
  <w:num w:numId="30">
    <w:abstractNumId w:val="12"/>
  </w:num>
  <w:num w:numId="31">
    <w:abstractNumId w:val="23"/>
  </w:num>
  <w:num w:numId="32">
    <w:abstractNumId w:val="25"/>
  </w:num>
  <w:num w:numId="33">
    <w:abstractNumId w:val="41"/>
  </w:num>
  <w:num w:numId="34">
    <w:abstractNumId w:val="5"/>
  </w:num>
  <w:num w:numId="35">
    <w:abstractNumId w:val="17"/>
  </w:num>
  <w:num w:numId="36">
    <w:abstractNumId w:val="36"/>
  </w:num>
  <w:num w:numId="37">
    <w:abstractNumId w:val="15"/>
  </w:num>
  <w:num w:numId="38">
    <w:abstractNumId w:val="40"/>
  </w:num>
  <w:num w:numId="39">
    <w:abstractNumId w:val="30"/>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0" w:firstLine="22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3240" w:hanging="1080"/>
        </w:pPr>
        <w:rPr>
          <w:rFonts w:hint="default"/>
        </w:rPr>
      </w:lvl>
    </w:lvlOverride>
    <w:lvlOverride w:ilvl="4">
      <w:lvl w:ilvl="4">
        <w:start w:val="1"/>
        <w:numFmt w:val="decimal"/>
        <w:lvlText w:val="%1.%2.%3.%4.%5."/>
        <w:lvlJc w:val="left"/>
        <w:pPr>
          <w:ind w:left="4320" w:hanging="1440"/>
        </w:pPr>
        <w:rPr>
          <w:rFonts w:hint="default"/>
        </w:rPr>
      </w:lvl>
    </w:lvlOverride>
    <w:lvlOverride w:ilvl="5">
      <w:lvl w:ilvl="5">
        <w:start w:val="1"/>
        <w:numFmt w:val="decimal"/>
        <w:lvlText w:val="%1.%2.%3.%4.%5.%6."/>
        <w:lvlJc w:val="left"/>
        <w:pPr>
          <w:ind w:left="5040" w:hanging="1440"/>
        </w:pPr>
        <w:rPr>
          <w:rFonts w:hint="default"/>
        </w:rPr>
      </w:lvl>
    </w:lvlOverride>
    <w:lvlOverride w:ilvl="6">
      <w:lvl w:ilvl="6">
        <w:start w:val="1"/>
        <w:numFmt w:val="decimal"/>
        <w:lvlText w:val="%1.%2.%3.%4.%5.%6.%7."/>
        <w:lvlJc w:val="left"/>
        <w:pPr>
          <w:ind w:left="6120" w:hanging="1800"/>
        </w:pPr>
        <w:rPr>
          <w:rFonts w:hint="default"/>
        </w:rPr>
      </w:lvl>
    </w:lvlOverride>
    <w:lvlOverride w:ilvl="7">
      <w:lvl w:ilvl="7">
        <w:start w:val="1"/>
        <w:numFmt w:val="decimal"/>
        <w:lvlText w:val="%1.%2.%3.%4.%5.%6.%7.%8."/>
        <w:lvlJc w:val="left"/>
        <w:pPr>
          <w:ind w:left="6840" w:hanging="1800"/>
        </w:pPr>
        <w:rPr>
          <w:rFonts w:hint="default"/>
        </w:rPr>
      </w:lvl>
    </w:lvlOverride>
    <w:lvlOverride w:ilvl="8">
      <w:lvl w:ilvl="8">
        <w:start w:val="1"/>
        <w:numFmt w:val="decimal"/>
        <w:lvlText w:val="%1.%2.%3.%4.%5.%6.%7.%8.%9."/>
        <w:lvlJc w:val="left"/>
        <w:pPr>
          <w:ind w:left="7920" w:hanging="2160"/>
        </w:pPr>
        <w:rPr>
          <w:rFonts w:hint="default"/>
        </w:rPr>
      </w:lvl>
    </w:lvlOverride>
  </w:num>
  <w:num w:numId="40">
    <w:abstractNumId w:val="22"/>
  </w:num>
  <w:num w:numId="41">
    <w:abstractNumId w:val="11"/>
  </w:num>
  <w:num w:numId="42">
    <w:abstractNumId w:val="32"/>
  </w:num>
  <w:num w:numId="43">
    <w:abstractNumId w:val="4"/>
  </w:num>
  <w:num w:numId="4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BE"/>
    <w:rsid w:val="00003486"/>
    <w:rsid w:val="0000583E"/>
    <w:rsid w:val="00007A46"/>
    <w:rsid w:val="00013C8C"/>
    <w:rsid w:val="00014655"/>
    <w:rsid w:val="00016F01"/>
    <w:rsid w:val="000177A6"/>
    <w:rsid w:val="00021D3A"/>
    <w:rsid w:val="00023C06"/>
    <w:rsid w:val="00025B6E"/>
    <w:rsid w:val="00026804"/>
    <w:rsid w:val="00031350"/>
    <w:rsid w:val="00032053"/>
    <w:rsid w:val="00032949"/>
    <w:rsid w:val="00032D84"/>
    <w:rsid w:val="00034AD0"/>
    <w:rsid w:val="00035A4D"/>
    <w:rsid w:val="00036A67"/>
    <w:rsid w:val="0004061C"/>
    <w:rsid w:val="000449F2"/>
    <w:rsid w:val="00045BC4"/>
    <w:rsid w:val="00046431"/>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471"/>
    <w:rsid w:val="000819BC"/>
    <w:rsid w:val="00083BB3"/>
    <w:rsid w:val="00084020"/>
    <w:rsid w:val="00084EBC"/>
    <w:rsid w:val="00087E89"/>
    <w:rsid w:val="00090DF6"/>
    <w:rsid w:val="00095C3B"/>
    <w:rsid w:val="000A06BD"/>
    <w:rsid w:val="000A3B8D"/>
    <w:rsid w:val="000A4A75"/>
    <w:rsid w:val="000A6640"/>
    <w:rsid w:val="000B00D2"/>
    <w:rsid w:val="000B1BBC"/>
    <w:rsid w:val="000B22C9"/>
    <w:rsid w:val="000B40F3"/>
    <w:rsid w:val="000B5B1A"/>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4246"/>
    <w:rsid w:val="00100643"/>
    <w:rsid w:val="00103B7C"/>
    <w:rsid w:val="0011192F"/>
    <w:rsid w:val="001120BD"/>
    <w:rsid w:val="0011623B"/>
    <w:rsid w:val="00116B8D"/>
    <w:rsid w:val="00117B15"/>
    <w:rsid w:val="001205F9"/>
    <w:rsid w:val="00121729"/>
    <w:rsid w:val="00123A99"/>
    <w:rsid w:val="00125036"/>
    <w:rsid w:val="0012539E"/>
    <w:rsid w:val="0012619E"/>
    <w:rsid w:val="00126473"/>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166"/>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77E9"/>
    <w:rsid w:val="00191702"/>
    <w:rsid w:val="00193C96"/>
    <w:rsid w:val="001A46FE"/>
    <w:rsid w:val="001B2C48"/>
    <w:rsid w:val="001B3156"/>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7679"/>
    <w:rsid w:val="00257BFA"/>
    <w:rsid w:val="00260492"/>
    <w:rsid w:val="002637FC"/>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84837"/>
    <w:rsid w:val="002900A7"/>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E27"/>
    <w:rsid w:val="002C39F2"/>
    <w:rsid w:val="002C3FAF"/>
    <w:rsid w:val="002C6A7D"/>
    <w:rsid w:val="002C74DD"/>
    <w:rsid w:val="002D032D"/>
    <w:rsid w:val="002D30B7"/>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5270"/>
    <w:rsid w:val="002F6A86"/>
    <w:rsid w:val="002F7DF1"/>
    <w:rsid w:val="003016BD"/>
    <w:rsid w:val="00303778"/>
    <w:rsid w:val="00303D26"/>
    <w:rsid w:val="00306087"/>
    <w:rsid w:val="00307105"/>
    <w:rsid w:val="00307837"/>
    <w:rsid w:val="00307B11"/>
    <w:rsid w:val="00310601"/>
    <w:rsid w:val="00314B16"/>
    <w:rsid w:val="00317A67"/>
    <w:rsid w:val="00317F90"/>
    <w:rsid w:val="003204BF"/>
    <w:rsid w:val="0032057B"/>
    <w:rsid w:val="00320EDF"/>
    <w:rsid w:val="00323620"/>
    <w:rsid w:val="00323A2B"/>
    <w:rsid w:val="00323E86"/>
    <w:rsid w:val="003241E1"/>
    <w:rsid w:val="003267BC"/>
    <w:rsid w:val="00331C07"/>
    <w:rsid w:val="00332054"/>
    <w:rsid w:val="00332CCA"/>
    <w:rsid w:val="00334B1A"/>
    <w:rsid w:val="003372D9"/>
    <w:rsid w:val="00341E34"/>
    <w:rsid w:val="00343424"/>
    <w:rsid w:val="0034731D"/>
    <w:rsid w:val="00347B4D"/>
    <w:rsid w:val="00352747"/>
    <w:rsid w:val="00352D90"/>
    <w:rsid w:val="00354589"/>
    <w:rsid w:val="00354B15"/>
    <w:rsid w:val="003605D8"/>
    <w:rsid w:val="00362255"/>
    <w:rsid w:val="00364B75"/>
    <w:rsid w:val="00365251"/>
    <w:rsid w:val="0036635B"/>
    <w:rsid w:val="003675D1"/>
    <w:rsid w:val="00372F25"/>
    <w:rsid w:val="00373BDA"/>
    <w:rsid w:val="00373D23"/>
    <w:rsid w:val="00373F15"/>
    <w:rsid w:val="003752DB"/>
    <w:rsid w:val="003824EB"/>
    <w:rsid w:val="00385E64"/>
    <w:rsid w:val="00386BC3"/>
    <w:rsid w:val="00387F3C"/>
    <w:rsid w:val="00390582"/>
    <w:rsid w:val="00390DDC"/>
    <w:rsid w:val="00392F03"/>
    <w:rsid w:val="00394673"/>
    <w:rsid w:val="00394CBC"/>
    <w:rsid w:val="00394FD9"/>
    <w:rsid w:val="003952EE"/>
    <w:rsid w:val="00395D45"/>
    <w:rsid w:val="00395D46"/>
    <w:rsid w:val="00397D5F"/>
    <w:rsid w:val="003A09C4"/>
    <w:rsid w:val="003A126F"/>
    <w:rsid w:val="003A194E"/>
    <w:rsid w:val="003A2A7D"/>
    <w:rsid w:val="003B121C"/>
    <w:rsid w:val="003B1A87"/>
    <w:rsid w:val="003B2081"/>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E734C"/>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3AB"/>
    <w:rsid w:val="00454A63"/>
    <w:rsid w:val="00456968"/>
    <w:rsid w:val="00456BCA"/>
    <w:rsid w:val="00457A6B"/>
    <w:rsid w:val="00460E40"/>
    <w:rsid w:val="0046145E"/>
    <w:rsid w:val="0046188C"/>
    <w:rsid w:val="00461A8C"/>
    <w:rsid w:val="004649B6"/>
    <w:rsid w:val="00467D95"/>
    <w:rsid w:val="00472AAD"/>
    <w:rsid w:val="00474240"/>
    <w:rsid w:val="00475F03"/>
    <w:rsid w:val="00480277"/>
    <w:rsid w:val="00481219"/>
    <w:rsid w:val="004815A5"/>
    <w:rsid w:val="004836CB"/>
    <w:rsid w:val="00483C63"/>
    <w:rsid w:val="00483E6F"/>
    <w:rsid w:val="0048536C"/>
    <w:rsid w:val="0048674F"/>
    <w:rsid w:val="00487250"/>
    <w:rsid w:val="00487D67"/>
    <w:rsid w:val="004904D9"/>
    <w:rsid w:val="0049147F"/>
    <w:rsid w:val="0049347E"/>
    <w:rsid w:val="00493FDC"/>
    <w:rsid w:val="004978CE"/>
    <w:rsid w:val="00497FC3"/>
    <w:rsid w:val="004A16E0"/>
    <w:rsid w:val="004A242B"/>
    <w:rsid w:val="004A2748"/>
    <w:rsid w:val="004A30C8"/>
    <w:rsid w:val="004A3B2F"/>
    <w:rsid w:val="004A510B"/>
    <w:rsid w:val="004A5911"/>
    <w:rsid w:val="004A6424"/>
    <w:rsid w:val="004A7C35"/>
    <w:rsid w:val="004B22BC"/>
    <w:rsid w:val="004B49B8"/>
    <w:rsid w:val="004B6C39"/>
    <w:rsid w:val="004C0D15"/>
    <w:rsid w:val="004C1B7A"/>
    <w:rsid w:val="004C21AA"/>
    <w:rsid w:val="004C2FFE"/>
    <w:rsid w:val="004C3443"/>
    <w:rsid w:val="004C3570"/>
    <w:rsid w:val="004C3F12"/>
    <w:rsid w:val="004C6011"/>
    <w:rsid w:val="004C73FA"/>
    <w:rsid w:val="004D000A"/>
    <w:rsid w:val="004D214F"/>
    <w:rsid w:val="004D6586"/>
    <w:rsid w:val="004E171F"/>
    <w:rsid w:val="004E2DCC"/>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3357"/>
    <w:rsid w:val="00503C87"/>
    <w:rsid w:val="00505A4C"/>
    <w:rsid w:val="0050610C"/>
    <w:rsid w:val="00506FCC"/>
    <w:rsid w:val="00507D2A"/>
    <w:rsid w:val="0051099D"/>
    <w:rsid w:val="00512CB5"/>
    <w:rsid w:val="00512DBE"/>
    <w:rsid w:val="005148A1"/>
    <w:rsid w:val="00514BEB"/>
    <w:rsid w:val="0051585D"/>
    <w:rsid w:val="005159D5"/>
    <w:rsid w:val="0051758E"/>
    <w:rsid w:val="00517A78"/>
    <w:rsid w:val="005200A0"/>
    <w:rsid w:val="00523E1A"/>
    <w:rsid w:val="00524404"/>
    <w:rsid w:val="00527377"/>
    <w:rsid w:val="00530E79"/>
    <w:rsid w:val="00531C9D"/>
    <w:rsid w:val="0053211E"/>
    <w:rsid w:val="0053213D"/>
    <w:rsid w:val="00533543"/>
    <w:rsid w:val="005365B2"/>
    <w:rsid w:val="00541D8F"/>
    <w:rsid w:val="00541FCC"/>
    <w:rsid w:val="00543CED"/>
    <w:rsid w:val="00544C69"/>
    <w:rsid w:val="00546606"/>
    <w:rsid w:val="005466D0"/>
    <w:rsid w:val="00546B59"/>
    <w:rsid w:val="005509FA"/>
    <w:rsid w:val="00550A84"/>
    <w:rsid w:val="00551872"/>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C92"/>
    <w:rsid w:val="00592476"/>
    <w:rsid w:val="00592B97"/>
    <w:rsid w:val="005940E5"/>
    <w:rsid w:val="00594AE3"/>
    <w:rsid w:val="005A082D"/>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56684"/>
    <w:rsid w:val="00657416"/>
    <w:rsid w:val="00662335"/>
    <w:rsid w:val="00662547"/>
    <w:rsid w:val="0066357D"/>
    <w:rsid w:val="00665E87"/>
    <w:rsid w:val="00671B12"/>
    <w:rsid w:val="00675226"/>
    <w:rsid w:val="00680025"/>
    <w:rsid w:val="00681F19"/>
    <w:rsid w:val="006838E4"/>
    <w:rsid w:val="00685E3B"/>
    <w:rsid w:val="0069190F"/>
    <w:rsid w:val="0069217A"/>
    <w:rsid w:val="0069230A"/>
    <w:rsid w:val="00692CE3"/>
    <w:rsid w:val="00693974"/>
    <w:rsid w:val="0069409D"/>
    <w:rsid w:val="00697A6E"/>
    <w:rsid w:val="006A0016"/>
    <w:rsid w:val="006A0DFA"/>
    <w:rsid w:val="006A0E2A"/>
    <w:rsid w:val="006A3B05"/>
    <w:rsid w:val="006A5096"/>
    <w:rsid w:val="006A7BA8"/>
    <w:rsid w:val="006B29D9"/>
    <w:rsid w:val="006B5CEB"/>
    <w:rsid w:val="006C0341"/>
    <w:rsid w:val="006C2DC6"/>
    <w:rsid w:val="006C33A3"/>
    <w:rsid w:val="006C3D78"/>
    <w:rsid w:val="006C4F63"/>
    <w:rsid w:val="006C5C9A"/>
    <w:rsid w:val="006C6104"/>
    <w:rsid w:val="006C65FD"/>
    <w:rsid w:val="006C691B"/>
    <w:rsid w:val="006C6BA4"/>
    <w:rsid w:val="006C6C31"/>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E7789"/>
    <w:rsid w:val="006F2F20"/>
    <w:rsid w:val="006F45F9"/>
    <w:rsid w:val="006F476B"/>
    <w:rsid w:val="006F5D97"/>
    <w:rsid w:val="006F61A3"/>
    <w:rsid w:val="00701342"/>
    <w:rsid w:val="007013C8"/>
    <w:rsid w:val="00702A9D"/>
    <w:rsid w:val="00703410"/>
    <w:rsid w:val="007039F9"/>
    <w:rsid w:val="00704930"/>
    <w:rsid w:val="007079B5"/>
    <w:rsid w:val="00710958"/>
    <w:rsid w:val="00714BC5"/>
    <w:rsid w:val="007168FB"/>
    <w:rsid w:val="00722D18"/>
    <w:rsid w:val="0072450B"/>
    <w:rsid w:val="00726014"/>
    <w:rsid w:val="00726424"/>
    <w:rsid w:val="007276D5"/>
    <w:rsid w:val="00727809"/>
    <w:rsid w:val="00727DA7"/>
    <w:rsid w:val="00730331"/>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0D4E"/>
    <w:rsid w:val="007724B9"/>
    <w:rsid w:val="007724E2"/>
    <w:rsid w:val="007746A9"/>
    <w:rsid w:val="00776B4C"/>
    <w:rsid w:val="007803CE"/>
    <w:rsid w:val="007811A5"/>
    <w:rsid w:val="0078191B"/>
    <w:rsid w:val="00782997"/>
    <w:rsid w:val="00782CFF"/>
    <w:rsid w:val="007837B4"/>
    <w:rsid w:val="00783D8A"/>
    <w:rsid w:val="00785E93"/>
    <w:rsid w:val="00785FB0"/>
    <w:rsid w:val="00786060"/>
    <w:rsid w:val="007866E4"/>
    <w:rsid w:val="00786C18"/>
    <w:rsid w:val="00791BF1"/>
    <w:rsid w:val="00793663"/>
    <w:rsid w:val="00794BAD"/>
    <w:rsid w:val="007A2B59"/>
    <w:rsid w:val="007A2BDA"/>
    <w:rsid w:val="007A7A41"/>
    <w:rsid w:val="007A7D99"/>
    <w:rsid w:val="007A7E68"/>
    <w:rsid w:val="007B04F2"/>
    <w:rsid w:val="007B22ED"/>
    <w:rsid w:val="007B2C1E"/>
    <w:rsid w:val="007B3621"/>
    <w:rsid w:val="007B37CA"/>
    <w:rsid w:val="007B3A7E"/>
    <w:rsid w:val="007B5302"/>
    <w:rsid w:val="007B5B20"/>
    <w:rsid w:val="007C2965"/>
    <w:rsid w:val="007C3392"/>
    <w:rsid w:val="007C42E3"/>
    <w:rsid w:val="007C52C1"/>
    <w:rsid w:val="007C6E08"/>
    <w:rsid w:val="007C7ECC"/>
    <w:rsid w:val="007D2C4C"/>
    <w:rsid w:val="007D32D2"/>
    <w:rsid w:val="007D713D"/>
    <w:rsid w:val="007E0FC6"/>
    <w:rsid w:val="007E32F7"/>
    <w:rsid w:val="007E41B0"/>
    <w:rsid w:val="007E456A"/>
    <w:rsid w:val="007E7AF7"/>
    <w:rsid w:val="007F1B9C"/>
    <w:rsid w:val="007F1F72"/>
    <w:rsid w:val="007F51EA"/>
    <w:rsid w:val="0080535A"/>
    <w:rsid w:val="00806CB9"/>
    <w:rsid w:val="008123E6"/>
    <w:rsid w:val="0081523E"/>
    <w:rsid w:val="00822125"/>
    <w:rsid w:val="008229EB"/>
    <w:rsid w:val="00822A43"/>
    <w:rsid w:val="00822A58"/>
    <w:rsid w:val="008230A5"/>
    <w:rsid w:val="008238BC"/>
    <w:rsid w:val="008246D5"/>
    <w:rsid w:val="008249EA"/>
    <w:rsid w:val="00827760"/>
    <w:rsid w:val="00831083"/>
    <w:rsid w:val="00833AFC"/>
    <w:rsid w:val="0083464A"/>
    <w:rsid w:val="00835DBA"/>
    <w:rsid w:val="00837D19"/>
    <w:rsid w:val="008402B8"/>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4E90"/>
    <w:rsid w:val="00896CAC"/>
    <w:rsid w:val="00897B19"/>
    <w:rsid w:val="008A065B"/>
    <w:rsid w:val="008A11AC"/>
    <w:rsid w:val="008A16C8"/>
    <w:rsid w:val="008A46AA"/>
    <w:rsid w:val="008A6C52"/>
    <w:rsid w:val="008B3167"/>
    <w:rsid w:val="008B38CD"/>
    <w:rsid w:val="008B72BC"/>
    <w:rsid w:val="008C0B82"/>
    <w:rsid w:val="008C2437"/>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A88"/>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30EF"/>
    <w:rsid w:val="00913639"/>
    <w:rsid w:val="00915841"/>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3597"/>
    <w:rsid w:val="00944465"/>
    <w:rsid w:val="00944E22"/>
    <w:rsid w:val="00950F55"/>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AC7"/>
    <w:rsid w:val="00997E1B"/>
    <w:rsid w:val="009A1067"/>
    <w:rsid w:val="009A1214"/>
    <w:rsid w:val="009A2099"/>
    <w:rsid w:val="009A28C8"/>
    <w:rsid w:val="009A3091"/>
    <w:rsid w:val="009A6C24"/>
    <w:rsid w:val="009A77D7"/>
    <w:rsid w:val="009A79AF"/>
    <w:rsid w:val="009B0F0A"/>
    <w:rsid w:val="009B2116"/>
    <w:rsid w:val="009B22B7"/>
    <w:rsid w:val="009B30B3"/>
    <w:rsid w:val="009B31BD"/>
    <w:rsid w:val="009B42AF"/>
    <w:rsid w:val="009B5984"/>
    <w:rsid w:val="009B636A"/>
    <w:rsid w:val="009B6E51"/>
    <w:rsid w:val="009C2C01"/>
    <w:rsid w:val="009C2DE7"/>
    <w:rsid w:val="009C39DF"/>
    <w:rsid w:val="009C3D6A"/>
    <w:rsid w:val="009C4812"/>
    <w:rsid w:val="009C5C25"/>
    <w:rsid w:val="009C6402"/>
    <w:rsid w:val="009C7370"/>
    <w:rsid w:val="009D0558"/>
    <w:rsid w:val="009D2F70"/>
    <w:rsid w:val="009D311F"/>
    <w:rsid w:val="009D3621"/>
    <w:rsid w:val="009D5B58"/>
    <w:rsid w:val="009E2528"/>
    <w:rsid w:val="009E3E40"/>
    <w:rsid w:val="009E4A84"/>
    <w:rsid w:val="009E649E"/>
    <w:rsid w:val="009F07CC"/>
    <w:rsid w:val="009F4039"/>
    <w:rsid w:val="009F475B"/>
    <w:rsid w:val="009F75E0"/>
    <w:rsid w:val="00A01BB0"/>
    <w:rsid w:val="00A04079"/>
    <w:rsid w:val="00A04D02"/>
    <w:rsid w:val="00A0521E"/>
    <w:rsid w:val="00A059DB"/>
    <w:rsid w:val="00A05CA4"/>
    <w:rsid w:val="00A06058"/>
    <w:rsid w:val="00A07010"/>
    <w:rsid w:val="00A07E42"/>
    <w:rsid w:val="00A10687"/>
    <w:rsid w:val="00A11055"/>
    <w:rsid w:val="00A1203E"/>
    <w:rsid w:val="00A125CB"/>
    <w:rsid w:val="00A15D32"/>
    <w:rsid w:val="00A1613A"/>
    <w:rsid w:val="00A16F03"/>
    <w:rsid w:val="00A213CC"/>
    <w:rsid w:val="00A229A0"/>
    <w:rsid w:val="00A278D7"/>
    <w:rsid w:val="00A302DC"/>
    <w:rsid w:val="00A33ADE"/>
    <w:rsid w:val="00A34F6E"/>
    <w:rsid w:val="00A35FA3"/>
    <w:rsid w:val="00A3758C"/>
    <w:rsid w:val="00A44886"/>
    <w:rsid w:val="00A44A21"/>
    <w:rsid w:val="00A44B31"/>
    <w:rsid w:val="00A45349"/>
    <w:rsid w:val="00A52C14"/>
    <w:rsid w:val="00A54990"/>
    <w:rsid w:val="00A57609"/>
    <w:rsid w:val="00A745E9"/>
    <w:rsid w:val="00A77397"/>
    <w:rsid w:val="00A80FD5"/>
    <w:rsid w:val="00A82828"/>
    <w:rsid w:val="00A83E5A"/>
    <w:rsid w:val="00A8429C"/>
    <w:rsid w:val="00A929F7"/>
    <w:rsid w:val="00A92E14"/>
    <w:rsid w:val="00A92E3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47AB"/>
    <w:rsid w:val="00AD591A"/>
    <w:rsid w:val="00AD7534"/>
    <w:rsid w:val="00AE13AB"/>
    <w:rsid w:val="00AE21D0"/>
    <w:rsid w:val="00AE315D"/>
    <w:rsid w:val="00AE3F12"/>
    <w:rsid w:val="00AE4704"/>
    <w:rsid w:val="00AE709E"/>
    <w:rsid w:val="00AF0FCE"/>
    <w:rsid w:val="00AF2A55"/>
    <w:rsid w:val="00AF393B"/>
    <w:rsid w:val="00AF3F41"/>
    <w:rsid w:val="00AF4D59"/>
    <w:rsid w:val="00B01D62"/>
    <w:rsid w:val="00B0476A"/>
    <w:rsid w:val="00B05958"/>
    <w:rsid w:val="00B072DA"/>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36BC4"/>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76CF"/>
    <w:rsid w:val="00B7002C"/>
    <w:rsid w:val="00B70570"/>
    <w:rsid w:val="00B71673"/>
    <w:rsid w:val="00B72357"/>
    <w:rsid w:val="00B72E31"/>
    <w:rsid w:val="00B7532B"/>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B4F"/>
    <w:rsid w:val="00BC2002"/>
    <w:rsid w:val="00BC3E73"/>
    <w:rsid w:val="00BC5CE5"/>
    <w:rsid w:val="00BC5DEB"/>
    <w:rsid w:val="00BC67D1"/>
    <w:rsid w:val="00BC699D"/>
    <w:rsid w:val="00BC7D8E"/>
    <w:rsid w:val="00BD069E"/>
    <w:rsid w:val="00BD37A1"/>
    <w:rsid w:val="00BD6DAC"/>
    <w:rsid w:val="00BE1974"/>
    <w:rsid w:val="00BE1EA0"/>
    <w:rsid w:val="00BE2A79"/>
    <w:rsid w:val="00BE4FE0"/>
    <w:rsid w:val="00BE7BD5"/>
    <w:rsid w:val="00BF0943"/>
    <w:rsid w:val="00BF12D5"/>
    <w:rsid w:val="00BF7C59"/>
    <w:rsid w:val="00C04CAA"/>
    <w:rsid w:val="00C056DF"/>
    <w:rsid w:val="00C107D6"/>
    <w:rsid w:val="00C10ADD"/>
    <w:rsid w:val="00C11A80"/>
    <w:rsid w:val="00C1205E"/>
    <w:rsid w:val="00C16F19"/>
    <w:rsid w:val="00C16F3C"/>
    <w:rsid w:val="00C215F1"/>
    <w:rsid w:val="00C246D5"/>
    <w:rsid w:val="00C24CD8"/>
    <w:rsid w:val="00C33C9E"/>
    <w:rsid w:val="00C34506"/>
    <w:rsid w:val="00C35AE6"/>
    <w:rsid w:val="00C37584"/>
    <w:rsid w:val="00C4069E"/>
    <w:rsid w:val="00C41C3A"/>
    <w:rsid w:val="00C42FF7"/>
    <w:rsid w:val="00C4328B"/>
    <w:rsid w:val="00C450C4"/>
    <w:rsid w:val="00C45A77"/>
    <w:rsid w:val="00C46134"/>
    <w:rsid w:val="00C46191"/>
    <w:rsid w:val="00C46A86"/>
    <w:rsid w:val="00C508B8"/>
    <w:rsid w:val="00C510B8"/>
    <w:rsid w:val="00C52AD5"/>
    <w:rsid w:val="00C539B1"/>
    <w:rsid w:val="00C62D1C"/>
    <w:rsid w:val="00C63A28"/>
    <w:rsid w:val="00C71010"/>
    <w:rsid w:val="00C72E07"/>
    <w:rsid w:val="00C738A4"/>
    <w:rsid w:val="00C7437E"/>
    <w:rsid w:val="00C74816"/>
    <w:rsid w:val="00C7494E"/>
    <w:rsid w:val="00C76D36"/>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32A6"/>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1E61"/>
    <w:rsid w:val="00CE242A"/>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36F8"/>
    <w:rsid w:val="00D64E84"/>
    <w:rsid w:val="00D651FD"/>
    <w:rsid w:val="00D721EA"/>
    <w:rsid w:val="00D72A85"/>
    <w:rsid w:val="00D76F31"/>
    <w:rsid w:val="00D80ED7"/>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0D4"/>
    <w:rsid w:val="00DB24CA"/>
    <w:rsid w:val="00DB2FA8"/>
    <w:rsid w:val="00DB3EC7"/>
    <w:rsid w:val="00DB4439"/>
    <w:rsid w:val="00DB7E74"/>
    <w:rsid w:val="00DC0AD9"/>
    <w:rsid w:val="00DC0D43"/>
    <w:rsid w:val="00DC16B4"/>
    <w:rsid w:val="00DC1BEA"/>
    <w:rsid w:val="00DC2F4E"/>
    <w:rsid w:val="00DC39F7"/>
    <w:rsid w:val="00DC48F1"/>
    <w:rsid w:val="00DC4EB3"/>
    <w:rsid w:val="00DD0F67"/>
    <w:rsid w:val="00DD164F"/>
    <w:rsid w:val="00DD5416"/>
    <w:rsid w:val="00DD57CB"/>
    <w:rsid w:val="00DD60FF"/>
    <w:rsid w:val="00DD6BEB"/>
    <w:rsid w:val="00DE1552"/>
    <w:rsid w:val="00DF03BA"/>
    <w:rsid w:val="00DF1E0C"/>
    <w:rsid w:val="00DF4AB9"/>
    <w:rsid w:val="00E006BA"/>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71D6"/>
    <w:rsid w:val="00E5054A"/>
    <w:rsid w:val="00E50A2F"/>
    <w:rsid w:val="00E50ABB"/>
    <w:rsid w:val="00E5117B"/>
    <w:rsid w:val="00E51466"/>
    <w:rsid w:val="00E52FF4"/>
    <w:rsid w:val="00E53267"/>
    <w:rsid w:val="00E57805"/>
    <w:rsid w:val="00E6155E"/>
    <w:rsid w:val="00E63AE7"/>
    <w:rsid w:val="00E640A0"/>
    <w:rsid w:val="00E657B6"/>
    <w:rsid w:val="00E70331"/>
    <w:rsid w:val="00E74530"/>
    <w:rsid w:val="00E81119"/>
    <w:rsid w:val="00E828A4"/>
    <w:rsid w:val="00E84E4D"/>
    <w:rsid w:val="00E9093E"/>
    <w:rsid w:val="00E92A62"/>
    <w:rsid w:val="00E9374A"/>
    <w:rsid w:val="00E944E7"/>
    <w:rsid w:val="00E967C3"/>
    <w:rsid w:val="00E97A30"/>
    <w:rsid w:val="00EA095A"/>
    <w:rsid w:val="00EA30AD"/>
    <w:rsid w:val="00EA6373"/>
    <w:rsid w:val="00EA6982"/>
    <w:rsid w:val="00EB3334"/>
    <w:rsid w:val="00EB3B86"/>
    <w:rsid w:val="00EB47DC"/>
    <w:rsid w:val="00EB50AF"/>
    <w:rsid w:val="00EB5701"/>
    <w:rsid w:val="00EC5F2E"/>
    <w:rsid w:val="00EC5F95"/>
    <w:rsid w:val="00ED2197"/>
    <w:rsid w:val="00ED488A"/>
    <w:rsid w:val="00ED6D9D"/>
    <w:rsid w:val="00ED7031"/>
    <w:rsid w:val="00ED709C"/>
    <w:rsid w:val="00EE054D"/>
    <w:rsid w:val="00EE1636"/>
    <w:rsid w:val="00EE1831"/>
    <w:rsid w:val="00EE2C06"/>
    <w:rsid w:val="00EE5C53"/>
    <w:rsid w:val="00EE79F5"/>
    <w:rsid w:val="00EF0259"/>
    <w:rsid w:val="00EF0343"/>
    <w:rsid w:val="00EF1EEF"/>
    <w:rsid w:val="00EF1FA3"/>
    <w:rsid w:val="00EF2622"/>
    <w:rsid w:val="00EF5156"/>
    <w:rsid w:val="00EF54E4"/>
    <w:rsid w:val="00EF7F8E"/>
    <w:rsid w:val="00F000DA"/>
    <w:rsid w:val="00F000F9"/>
    <w:rsid w:val="00F0285C"/>
    <w:rsid w:val="00F03E2F"/>
    <w:rsid w:val="00F04620"/>
    <w:rsid w:val="00F06952"/>
    <w:rsid w:val="00F07D24"/>
    <w:rsid w:val="00F16B65"/>
    <w:rsid w:val="00F2115C"/>
    <w:rsid w:val="00F240D8"/>
    <w:rsid w:val="00F26103"/>
    <w:rsid w:val="00F26B7B"/>
    <w:rsid w:val="00F3038F"/>
    <w:rsid w:val="00F31114"/>
    <w:rsid w:val="00F3332B"/>
    <w:rsid w:val="00F33722"/>
    <w:rsid w:val="00F34104"/>
    <w:rsid w:val="00F4065E"/>
    <w:rsid w:val="00F4167A"/>
    <w:rsid w:val="00F41E23"/>
    <w:rsid w:val="00F434A2"/>
    <w:rsid w:val="00F455F3"/>
    <w:rsid w:val="00F476E7"/>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9BC"/>
    <w:rsid w:val="00F77D42"/>
    <w:rsid w:val="00F77DA0"/>
    <w:rsid w:val="00F80681"/>
    <w:rsid w:val="00F809CB"/>
    <w:rsid w:val="00F8435E"/>
    <w:rsid w:val="00F85CF9"/>
    <w:rsid w:val="00F87096"/>
    <w:rsid w:val="00F902B4"/>
    <w:rsid w:val="00F91D80"/>
    <w:rsid w:val="00F92871"/>
    <w:rsid w:val="00F94B7A"/>
    <w:rsid w:val="00F9542F"/>
    <w:rsid w:val="00FA24A9"/>
    <w:rsid w:val="00FA3FDD"/>
    <w:rsid w:val="00FA586D"/>
    <w:rsid w:val="00FA77E0"/>
    <w:rsid w:val="00FA7C77"/>
    <w:rsid w:val="00FB1363"/>
    <w:rsid w:val="00FB3F12"/>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3B44"/>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684E904"/>
  <w15:docId w15:val="{859DC924-5D2A-4DAF-A897-2D04CA3C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5270"/>
    <w:rPr>
      <w:sz w:val="24"/>
      <w:szCs w:val="24"/>
    </w:rPr>
  </w:style>
  <w:style w:type="paragraph" w:styleId="2">
    <w:name w:val="heading 2"/>
    <w:basedOn w:val="a0"/>
    <w:next w:val="a0"/>
    <w:link w:val="20"/>
    <w:qFormat/>
    <w:rsid w:val="00D960BE"/>
    <w:pPr>
      <w:keepNext/>
      <w:ind w:left="-567" w:right="-766"/>
      <w:jc w:val="center"/>
      <w:outlineLvl w:val="1"/>
    </w:pPr>
    <w:rPr>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rsid w:val="00D960BE"/>
    <w:pPr>
      <w:jc w:val="both"/>
    </w:pPr>
    <w:rPr>
      <w:szCs w:val="20"/>
      <w:lang w:val="x-none" w:eastAsia="x-none"/>
    </w:rPr>
  </w:style>
  <w:style w:type="paragraph" w:styleId="a4">
    <w:name w:val="Block Text"/>
    <w:basedOn w:val="a0"/>
    <w:uiPriority w:val="99"/>
    <w:rsid w:val="00D960BE"/>
    <w:pPr>
      <w:ind w:left="-567" w:right="-766" w:firstLine="851"/>
      <w:jc w:val="both"/>
    </w:pPr>
    <w:rPr>
      <w:szCs w:val="20"/>
    </w:rPr>
  </w:style>
  <w:style w:type="paragraph" w:styleId="a5">
    <w:name w:val="Subtitle"/>
    <w:basedOn w:val="a0"/>
    <w:link w:val="a6"/>
    <w:uiPriority w:val="11"/>
    <w:qFormat/>
    <w:rsid w:val="00D960BE"/>
    <w:pPr>
      <w:jc w:val="center"/>
    </w:pPr>
    <w:rPr>
      <w:b/>
      <w:sz w:val="28"/>
      <w:szCs w:val="20"/>
      <w:lang w:val="x-none" w:eastAsia="x-none"/>
    </w:rPr>
  </w:style>
  <w:style w:type="paragraph" w:styleId="a7">
    <w:name w:val="Body Text Indent"/>
    <w:basedOn w:val="a0"/>
    <w:link w:val="a8"/>
    <w:uiPriority w:val="99"/>
    <w:rsid w:val="00D960BE"/>
    <w:pPr>
      <w:ind w:firstLine="720"/>
      <w:jc w:val="both"/>
    </w:pPr>
    <w:rPr>
      <w:color w:val="000000"/>
      <w:sz w:val="20"/>
      <w:szCs w:val="20"/>
      <w:lang w:val="x-none" w:eastAsia="x-none"/>
    </w:rPr>
  </w:style>
  <w:style w:type="paragraph" w:styleId="a9">
    <w:name w:val="header"/>
    <w:basedOn w:val="a0"/>
    <w:link w:val="aa"/>
    <w:uiPriority w:val="99"/>
    <w:rsid w:val="00D960BE"/>
    <w:pPr>
      <w:tabs>
        <w:tab w:val="center" w:pos="4677"/>
        <w:tab w:val="right" w:pos="9355"/>
      </w:tabs>
    </w:pPr>
    <w:rPr>
      <w:lang w:val="x-none" w:eastAsia="x-none"/>
    </w:rPr>
  </w:style>
  <w:style w:type="paragraph" w:styleId="ab">
    <w:name w:val="footer"/>
    <w:basedOn w:val="a0"/>
    <w:link w:val="ac"/>
    <w:uiPriority w:val="99"/>
    <w:rsid w:val="00D960BE"/>
    <w:pPr>
      <w:tabs>
        <w:tab w:val="center" w:pos="4677"/>
        <w:tab w:val="right" w:pos="9355"/>
      </w:tabs>
    </w:pPr>
    <w:rPr>
      <w:lang w:val="x-none" w:eastAsia="x-none"/>
    </w:rPr>
  </w:style>
  <w:style w:type="character" w:styleId="ad">
    <w:name w:val="page number"/>
    <w:basedOn w:val="a1"/>
    <w:uiPriority w:val="99"/>
    <w:rsid w:val="00D960BE"/>
  </w:style>
  <w:style w:type="paragraph" w:styleId="ae">
    <w:name w:val="Body Text"/>
    <w:basedOn w:val="a0"/>
    <w:link w:val="af"/>
    <w:uiPriority w:val="99"/>
    <w:rsid w:val="00D960BE"/>
    <w:pPr>
      <w:jc w:val="both"/>
    </w:pPr>
    <w:rPr>
      <w:lang w:val="x-none" w:eastAsia="x-none"/>
    </w:rPr>
  </w:style>
  <w:style w:type="paragraph" w:styleId="23">
    <w:name w:val="Body Text Indent 2"/>
    <w:basedOn w:val="a0"/>
    <w:link w:val="24"/>
    <w:uiPriority w:val="99"/>
    <w:rsid w:val="00D960BE"/>
    <w:pPr>
      <w:ind w:left="-540"/>
      <w:jc w:val="both"/>
    </w:pPr>
    <w:rPr>
      <w:sz w:val="20"/>
      <w:lang w:val="x-none" w:eastAsia="x-none"/>
    </w:rPr>
  </w:style>
  <w:style w:type="paragraph" w:styleId="af0">
    <w:name w:val="Plain Text"/>
    <w:basedOn w:val="a0"/>
    <w:link w:val="af1"/>
    <w:rsid w:val="00D960BE"/>
    <w:rPr>
      <w:rFonts w:ascii="Courier New" w:hAnsi="Courier New"/>
      <w:sz w:val="20"/>
      <w:szCs w:val="20"/>
      <w:lang w:val="x-none" w:eastAsia="x-none"/>
    </w:rPr>
  </w:style>
  <w:style w:type="paragraph" w:styleId="af2">
    <w:name w:val="Balloon Text"/>
    <w:basedOn w:val="a0"/>
    <w:link w:val="af3"/>
    <w:uiPriority w:val="99"/>
    <w:semiHidden/>
    <w:rsid w:val="00352747"/>
    <w:rPr>
      <w:rFonts w:ascii="Tahoma" w:hAnsi="Tahoma"/>
      <w:sz w:val="16"/>
      <w:szCs w:val="16"/>
      <w:lang w:val="x-none" w:eastAsia="x-none"/>
    </w:rPr>
  </w:style>
  <w:style w:type="character" w:styleId="af4">
    <w:name w:val="annotation reference"/>
    <w:uiPriority w:val="99"/>
    <w:semiHidden/>
    <w:rsid w:val="00E74530"/>
    <w:rPr>
      <w:sz w:val="16"/>
      <w:szCs w:val="16"/>
    </w:rPr>
  </w:style>
  <w:style w:type="paragraph" w:styleId="af5">
    <w:name w:val="annotation text"/>
    <w:basedOn w:val="a0"/>
    <w:link w:val="af6"/>
    <w:uiPriority w:val="99"/>
    <w:semiHidden/>
    <w:rsid w:val="00E74530"/>
    <w:rPr>
      <w:sz w:val="20"/>
      <w:szCs w:val="20"/>
    </w:rPr>
  </w:style>
  <w:style w:type="paragraph" w:styleId="af7">
    <w:name w:val="annotation subject"/>
    <w:basedOn w:val="af5"/>
    <w:next w:val="af5"/>
    <w:link w:val="af8"/>
    <w:uiPriority w:val="99"/>
    <w:semiHidden/>
    <w:rsid w:val="00E74530"/>
    <w:rPr>
      <w:b/>
      <w:bCs/>
      <w:lang w:val="x-none" w:eastAsia="x-none"/>
    </w:rPr>
  </w:style>
  <w:style w:type="paragraph" w:customStyle="1" w:styleId="af9">
    <w:name w:val="Знак"/>
    <w:basedOn w:val="a0"/>
    <w:rsid w:val="00A059DB"/>
    <w:pPr>
      <w:spacing w:after="160" w:line="240" w:lineRule="exact"/>
    </w:pPr>
    <w:rPr>
      <w:rFonts w:ascii="Verdana" w:hAnsi="Verdana" w:cs="Verdana"/>
      <w:sz w:val="20"/>
      <w:szCs w:val="20"/>
      <w:lang w:val="en-US" w:eastAsia="en-US"/>
    </w:rPr>
  </w:style>
  <w:style w:type="character" w:customStyle="1" w:styleId="a6">
    <w:name w:val="Подзаголовок Знак"/>
    <w:link w:val="a5"/>
    <w:uiPriority w:val="11"/>
    <w:locked/>
    <w:rsid w:val="00354589"/>
    <w:rPr>
      <w:b/>
      <w:sz w:val="28"/>
    </w:rPr>
  </w:style>
  <w:style w:type="paragraph" w:customStyle="1" w:styleId="afa">
    <w:name w:val="Таблица текст"/>
    <w:basedOn w:val="a0"/>
    <w:rsid w:val="00354589"/>
    <w:pPr>
      <w:spacing w:before="40" w:after="40"/>
      <w:ind w:left="57" w:right="57"/>
    </w:pPr>
  </w:style>
  <w:style w:type="character" w:customStyle="1" w:styleId="ac">
    <w:name w:val="Нижний колонтитул Знак"/>
    <w:link w:val="ab"/>
    <w:uiPriority w:val="99"/>
    <w:rsid w:val="00157AE0"/>
    <w:rPr>
      <w:sz w:val="24"/>
      <w:szCs w:val="24"/>
    </w:rPr>
  </w:style>
  <w:style w:type="character" w:customStyle="1" w:styleId="a8">
    <w:name w:val="Основной текст с отступом Знак"/>
    <w:link w:val="a7"/>
    <w:uiPriority w:val="99"/>
    <w:rsid w:val="007E456A"/>
    <w:rPr>
      <w:color w:val="000000"/>
    </w:rPr>
  </w:style>
  <w:style w:type="paragraph" w:styleId="afb">
    <w:name w:val="List Paragraph"/>
    <w:basedOn w:val="a0"/>
    <w:link w:val="afc"/>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a">
    <w:name w:val="Верхний колонтитул Знак"/>
    <w:link w:val="a9"/>
    <w:uiPriority w:val="99"/>
    <w:rsid w:val="007724B9"/>
    <w:rPr>
      <w:sz w:val="24"/>
      <w:szCs w:val="24"/>
    </w:rPr>
  </w:style>
  <w:style w:type="character" w:customStyle="1" w:styleId="afd">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0"/>
    <w:link w:val="afd"/>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0"/>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0"/>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e">
    <w:name w:val="footnote text"/>
    <w:basedOn w:val="a0"/>
    <w:link w:val="aff"/>
    <w:uiPriority w:val="99"/>
    <w:unhideWhenUsed/>
    <w:rsid w:val="00E828A4"/>
    <w:rPr>
      <w:sz w:val="20"/>
      <w:szCs w:val="20"/>
    </w:rPr>
  </w:style>
  <w:style w:type="character" w:customStyle="1" w:styleId="aff">
    <w:name w:val="Текст сноски Знак"/>
    <w:basedOn w:val="a1"/>
    <w:link w:val="afe"/>
    <w:uiPriority w:val="99"/>
    <w:rsid w:val="00E828A4"/>
  </w:style>
  <w:style w:type="character" w:styleId="aff0">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
    <w:name w:val="Основной текст Знак"/>
    <w:link w:val="ae"/>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1">
    <w:name w:val="Текст Знак"/>
    <w:link w:val="af0"/>
    <w:uiPriority w:val="99"/>
    <w:locked/>
    <w:rsid w:val="001F63F0"/>
    <w:rPr>
      <w:rFonts w:ascii="Courier New" w:hAnsi="Courier New"/>
    </w:rPr>
  </w:style>
  <w:style w:type="character" w:customStyle="1" w:styleId="af3">
    <w:name w:val="Текст выноски Знак"/>
    <w:link w:val="af2"/>
    <w:uiPriority w:val="99"/>
    <w:semiHidden/>
    <w:locked/>
    <w:rsid w:val="001F63F0"/>
    <w:rPr>
      <w:rFonts w:ascii="Tahoma" w:hAnsi="Tahoma" w:cs="Tahoma"/>
      <w:sz w:val="16"/>
      <w:szCs w:val="16"/>
    </w:rPr>
  </w:style>
  <w:style w:type="character" w:customStyle="1" w:styleId="af6">
    <w:name w:val="Текст примечания Знак"/>
    <w:basedOn w:val="a1"/>
    <w:link w:val="af5"/>
    <w:uiPriority w:val="99"/>
    <w:semiHidden/>
    <w:locked/>
    <w:rsid w:val="001F63F0"/>
  </w:style>
  <w:style w:type="character" w:customStyle="1" w:styleId="af8">
    <w:name w:val="Тема примечания Знак"/>
    <w:link w:val="af7"/>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0"/>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0"/>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0"/>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1">
    <w:name w:val="No Spacing"/>
    <w:link w:val="aff2"/>
    <w:uiPriority w:val="1"/>
    <w:qFormat/>
    <w:rsid w:val="001C27BF"/>
    <w:rPr>
      <w:rFonts w:ascii="Calibri" w:hAnsi="Calibri"/>
      <w:sz w:val="22"/>
      <w:szCs w:val="22"/>
    </w:rPr>
  </w:style>
  <w:style w:type="character" w:customStyle="1" w:styleId="aff2">
    <w:name w:val="Без интервала Знак"/>
    <w:link w:val="aff1"/>
    <w:uiPriority w:val="1"/>
    <w:rsid w:val="001C27BF"/>
    <w:rPr>
      <w:rFonts w:ascii="Calibri" w:hAnsi="Calibri"/>
      <w:sz w:val="22"/>
      <w:szCs w:val="22"/>
      <w:lang w:bidi="ar-SA"/>
    </w:rPr>
  </w:style>
  <w:style w:type="table" w:styleId="aff3">
    <w:name w:val="Table Grid"/>
    <w:basedOn w:val="a2"/>
    <w:uiPriority w:val="59"/>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Revision"/>
    <w:hidden/>
    <w:uiPriority w:val="99"/>
    <w:semiHidden/>
    <w:rsid w:val="00B62631"/>
    <w:rPr>
      <w:sz w:val="24"/>
      <w:szCs w:val="24"/>
    </w:rPr>
  </w:style>
  <w:style w:type="character" w:styleId="aff5">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c">
    <w:name w:val="Абзац списка Знак"/>
    <w:basedOn w:val="a1"/>
    <w:link w:val="afb"/>
    <w:uiPriority w:val="34"/>
    <w:rsid w:val="003824EB"/>
    <w:rPr>
      <w:sz w:val="24"/>
      <w:szCs w:val="24"/>
    </w:rPr>
  </w:style>
  <w:style w:type="paragraph" w:customStyle="1" w:styleId="aff6">
    <w:name w:val="Документ"/>
    <w:basedOn w:val="a0"/>
    <w:link w:val="aff7"/>
    <w:rsid w:val="003824EB"/>
    <w:pPr>
      <w:tabs>
        <w:tab w:val="left" w:pos="709"/>
      </w:tabs>
      <w:spacing w:before="60" w:line="360" w:lineRule="auto"/>
      <w:ind w:firstLine="425"/>
      <w:jc w:val="both"/>
    </w:pPr>
    <w:rPr>
      <w:rFonts w:ascii="Arial" w:hAnsi="Arial" w:cs="Arial"/>
      <w:lang w:eastAsia="en-US"/>
    </w:rPr>
  </w:style>
  <w:style w:type="character" w:customStyle="1" w:styleId="aff7">
    <w:name w:val="Документ Знак"/>
    <w:basedOn w:val="a1"/>
    <w:link w:val="aff6"/>
    <w:rsid w:val="003824EB"/>
    <w:rPr>
      <w:rFonts w:ascii="Arial" w:hAnsi="Arial" w:cs="Arial"/>
      <w:sz w:val="24"/>
      <w:szCs w:val="24"/>
      <w:lang w:eastAsia="en-US"/>
    </w:rPr>
  </w:style>
  <w:style w:type="paragraph" w:customStyle="1" w:styleId="ListBullet">
    <w:name w:val="List:Bullet"/>
    <w:basedOn w:val="a0"/>
    <w:rsid w:val="003824EB"/>
    <w:pPr>
      <w:numPr>
        <w:numId w:val="11"/>
      </w:numPr>
      <w:spacing w:after="60"/>
    </w:pPr>
    <w:rPr>
      <w:rFonts w:ascii="GE Inspira" w:hAnsi="GE Inspira"/>
      <w:szCs w:val="20"/>
      <w:lang w:val="en-US" w:eastAsia="en-US"/>
    </w:rPr>
  </w:style>
  <w:style w:type="paragraph" w:customStyle="1" w:styleId="a">
    <w:name w:val="Список нумерованный"/>
    <w:basedOn w:val="a0"/>
    <w:rsid w:val="003824EB"/>
    <w:pPr>
      <w:numPr>
        <w:numId w:val="12"/>
      </w:numPr>
      <w:spacing w:after="240"/>
    </w:pPr>
    <w:rPr>
      <w:rFonts w:ascii="Verdana" w:hAnsi="Verdana"/>
      <w:sz w:val="18"/>
    </w:rPr>
  </w:style>
  <w:style w:type="paragraph" w:customStyle="1" w:styleId="6">
    <w:name w:val="Основной текст6"/>
    <w:basedOn w:val="a0"/>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1"/>
    <w:link w:val="27"/>
    <w:rsid w:val="003824EB"/>
    <w:rPr>
      <w:rFonts w:ascii="Verdana" w:eastAsia="Verdana" w:hAnsi="Verdana" w:cs="Verdana"/>
      <w:sz w:val="19"/>
      <w:szCs w:val="19"/>
      <w:shd w:val="clear" w:color="auto" w:fill="FFFFFF"/>
    </w:rPr>
  </w:style>
  <w:style w:type="paragraph" w:customStyle="1" w:styleId="27">
    <w:name w:val="Заголовок №2"/>
    <w:basedOn w:val="a0"/>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1"/>
    <w:link w:val="70"/>
    <w:rsid w:val="003824EB"/>
    <w:rPr>
      <w:rFonts w:ascii="Verdana" w:eastAsia="Verdana" w:hAnsi="Verdana" w:cs="Verdana"/>
      <w:sz w:val="19"/>
      <w:szCs w:val="19"/>
      <w:shd w:val="clear" w:color="auto" w:fill="FFFFFF"/>
    </w:rPr>
  </w:style>
  <w:style w:type="paragraph" w:customStyle="1" w:styleId="70">
    <w:name w:val="Основной текст (7)"/>
    <w:basedOn w:val="a0"/>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d"/>
    <w:rsid w:val="003824EB"/>
    <w:rPr>
      <w:rFonts w:ascii="Verdana" w:eastAsia="Verdana" w:hAnsi="Verdana" w:cs="Verdana"/>
      <w:b/>
      <w:bCs/>
      <w:i w:val="0"/>
      <w:iCs w:val="0"/>
      <w:smallCaps w:val="0"/>
      <w:strike w:val="0"/>
      <w:spacing w:val="0"/>
      <w:sz w:val="19"/>
      <w:szCs w:val="19"/>
      <w:shd w:val="clear" w:color="auto" w:fill="FFFFFF"/>
    </w:rPr>
  </w:style>
  <w:style w:type="character" w:styleId="aff8">
    <w:name w:val="Hyperlink"/>
    <w:basedOn w:val="a1"/>
    <w:uiPriority w:val="99"/>
    <w:unhideWhenUsed/>
    <w:rsid w:val="003824EB"/>
    <w:rPr>
      <w:color w:val="0000FF"/>
      <w:u w:val="single"/>
    </w:rPr>
  </w:style>
  <w:style w:type="character" w:customStyle="1" w:styleId="28">
    <w:name w:val="Основной текст (2)"/>
    <w:basedOn w:val="a1"/>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1"/>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5">
    <w:name w:val="Основной текст (5)_"/>
    <w:basedOn w:val="a1"/>
    <w:link w:val="51"/>
    <w:rsid w:val="004543AB"/>
    <w:rPr>
      <w:rFonts w:ascii="Verdana" w:eastAsia="Verdana" w:hAnsi="Verdana" w:cs="Verdana"/>
      <w:spacing w:val="-10"/>
      <w:sz w:val="19"/>
      <w:szCs w:val="19"/>
      <w:shd w:val="clear" w:color="auto" w:fill="FFFFFF"/>
    </w:rPr>
  </w:style>
  <w:style w:type="character" w:customStyle="1" w:styleId="50pt">
    <w:name w:val="Основной текст (5) + Полужирный;Не курсив;Интервал 0 pt"/>
    <w:basedOn w:val="5"/>
    <w:rsid w:val="004543AB"/>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d"/>
    <w:rsid w:val="004543AB"/>
    <w:rPr>
      <w:rFonts w:ascii="Verdana" w:eastAsia="Verdana" w:hAnsi="Verdana" w:cs="Verdana"/>
      <w:b/>
      <w:bCs/>
      <w:spacing w:val="0"/>
      <w:sz w:val="19"/>
      <w:szCs w:val="19"/>
      <w:shd w:val="clear" w:color="auto" w:fill="FFFFFF"/>
    </w:rPr>
  </w:style>
  <w:style w:type="character" w:customStyle="1" w:styleId="12">
    <w:name w:val="Основной текст + Курсив1"/>
    <w:basedOn w:val="afd"/>
    <w:rsid w:val="004543AB"/>
    <w:rPr>
      <w:rFonts w:ascii="Verdana" w:eastAsia="Verdana" w:hAnsi="Verdana" w:cs="Verdana"/>
      <w:i/>
      <w:iCs/>
      <w:spacing w:val="-10"/>
      <w:sz w:val="19"/>
      <w:szCs w:val="19"/>
      <w:shd w:val="clear" w:color="auto" w:fill="FFFFFF"/>
    </w:rPr>
  </w:style>
  <w:style w:type="paragraph" w:customStyle="1" w:styleId="51">
    <w:name w:val="Основной текст (5)1"/>
    <w:basedOn w:val="a0"/>
    <w:link w:val="5"/>
    <w:rsid w:val="004543AB"/>
    <w:pPr>
      <w:shd w:val="clear" w:color="auto" w:fill="FFFFFF"/>
      <w:spacing w:line="346" w:lineRule="exact"/>
      <w:ind w:hanging="440"/>
      <w:jc w:val="both"/>
    </w:pPr>
    <w:rPr>
      <w:rFonts w:ascii="Verdana" w:eastAsia="Verdana" w:hAnsi="Verdana" w:cs="Verdana"/>
      <w:spacing w:val="-10"/>
      <w:sz w:val="19"/>
      <w:szCs w:val="19"/>
    </w:rPr>
  </w:style>
  <w:style w:type="paragraph" w:styleId="aff9">
    <w:name w:val="List"/>
    <w:basedOn w:val="a0"/>
    <w:rsid w:val="004543AB"/>
    <w:pPr>
      <w:spacing w:before="120" w:after="120"/>
      <w:ind w:left="283" w:hanging="283"/>
      <w:jc w:val="both"/>
    </w:pPr>
    <w:rPr>
      <w:rFonts w:ascii="Verdana" w:hAnsi="Verdana" w:cs="Tahoma"/>
      <w:sz w:val="18"/>
      <w:szCs w:val="20"/>
      <w:lang w:eastAsia="en-US"/>
    </w:rPr>
  </w:style>
  <w:style w:type="character" w:customStyle="1" w:styleId="13">
    <w:name w:val="Основной текст1"/>
    <w:basedOn w:val="afd"/>
    <w:rsid w:val="00021D3A"/>
    <w:rPr>
      <w:rFonts w:ascii="Verdana" w:eastAsia="Verdana" w:hAnsi="Verdana" w:cs="Verdana"/>
      <w:b w:val="0"/>
      <w:bCs w:val="0"/>
      <w:i w:val="0"/>
      <w:iCs w:val="0"/>
      <w:smallCaps w:val="0"/>
      <w:strike w:val="0"/>
      <w:spacing w:val="-10"/>
      <w:sz w:val="19"/>
      <w:szCs w:val="19"/>
      <w:u w:val="single"/>
      <w:shd w:val="clear" w:color="auto" w:fill="FFFFFF"/>
    </w:rPr>
  </w:style>
  <w:style w:type="paragraph" w:styleId="affa">
    <w:name w:val="caption"/>
    <w:basedOn w:val="a0"/>
    <w:next w:val="a0"/>
    <w:qFormat/>
    <w:rsid w:val="00021D3A"/>
    <w:pPr>
      <w:spacing w:before="120" w:after="120"/>
      <w:ind w:firstLine="709"/>
      <w:jc w:val="both"/>
    </w:pPr>
    <w:rPr>
      <w:rFonts w:ascii="Verdana" w:hAnsi="Verdana" w:cs="Tahoma"/>
      <w:b/>
      <w:bCs/>
      <w:sz w:val="20"/>
      <w:szCs w:val="20"/>
      <w:lang w:eastAsia="en-US"/>
    </w:rPr>
  </w:style>
  <w:style w:type="paragraph" w:customStyle="1" w:styleId="affb">
    <w:name w:val="Комментарий"/>
    <w:basedOn w:val="a0"/>
    <w:rsid w:val="00021D3A"/>
    <w:pPr>
      <w:spacing w:before="120" w:after="120"/>
      <w:ind w:firstLine="709"/>
      <w:jc w:val="both"/>
    </w:pPr>
    <w:rPr>
      <w:rFonts w:ascii="Verdana" w:hAnsi="Verdana" w:cs="Tahoma"/>
      <w:i/>
      <w:sz w:val="16"/>
      <w:szCs w:val="22"/>
      <w:lang w:eastAsia="en-US"/>
    </w:rPr>
  </w:style>
  <w:style w:type="paragraph" w:customStyle="1" w:styleId="font5">
    <w:name w:val="font5"/>
    <w:basedOn w:val="a0"/>
    <w:rsid w:val="00021D3A"/>
    <w:pPr>
      <w:spacing w:before="100" w:beforeAutospacing="1" w:after="100" w:afterAutospacing="1"/>
    </w:pPr>
    <w:rPr>
      <w:sz w:val="18"/>
      <w:szCs w:val="18"/>
    </w:rPr>
  </w:style>
  <w:style w:type="paragraph" w:customStyle="1" w:styleId="font6">
    <w:name w:val="font6"/>
    <w:basedOn w:val="a0"/>
    <w:rsid w:val="00021D3A"/>
    <w:pPr>
      <w:spacing w:before="100" w:beforeAutospacing="1" w:after="100" w:afterAutospacing="1"/>
    </w:pPr>
    <w:rPr>
      <w:i/>
      <w:iCs/>
      <w:sz w:val="18"/>
      <w:szCs w:val="18"/>
    </w:rPr>
  </w:style>
  <w:style w:type="paragraph" w:customStyle="1" w:styleId="font7">
    <w:name w:val="font7"/>
    <w:basedOn w:val="a0"/>
    <w:rsid w:val="00021D3A"/>
    <w:pPr>
      <w:spacing w:before="100" w:beforeAutospacing="1" w:after="100" w:afterAutospacing="1"/>
    </w:pPr>
    <w:rPr>
      <w:rFonts w:ascii="Courier New" w:hAnsi="Courier New" w:cs="Courier New"/>
      <w:sz w:val="16"/>
      <w:szCs w:val="16"/>
    </w:rPr>
  </w:style>
  <w:style w:type="paragraph" w:customStyle="1" w:styleId="font8">
    <w:name w:val="font8"/>
    <w:basedOn w:val="a0"/>
    <w:rsid w:val="00021D3A"/>
    <w:pPr>
      <w:spacing w:before="100" w:beforeAutospacing="1" w:after="100" w:afterAutospacing="1"/>
    </w:pPr>
    <w:rPr>
      <w:rFonts w:ascii="Courier New" w:hAnsi="Courier New" w:cs="Courier New"/>
      <w:b/>
      <w:bCs/>
      <w:sz w:val="18"/>
      <w:szCs w:val="18"/>
    </w:rPr>
  </w:style>
  <w:style w:type="paragraph" w:customStyle="1" w:styleId="font9">
    <w:name w:val="font9"/>
    <w:basedOn w:val="a0"/>
    <w:rsid w:val="00021D3A"/>
    <w:pPr>
      <w:spacing w:before="100" w:beforeAutospacing="1" w:after="100" w:afterAutospacing="1"/>
    </w:pPr>
    <w:rPr>
      <w:rFonts w:ascii="Franklin Gothic Book" w:hAnsi="Franklin Gothic Book"/>
      <w:sz w:val="18"/>
      <w:szCs w:val="18"/>
    </w:rPr>
  </w:style>
  <w:style w:type="paragraph" w:customStyle="1" w:styleId="xl64">
    <w:name w:val="xl64"/>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66">
    <w:name w:val="xl66"/>
    <w:basedOn w:val="a0"/>
    <w:rsid w:val="00021D3A"/>
    <w:pPr>
      <w:spacing w:before="100" w:beforeAutospacing="1" w:after="100" w:afterAutospacing="1"/>
      <w:textAlignment w:val="top"/>
    </w:pPr>
    <w:rPr>
      <w:rFonts w:ascii="Arial" w:hAnsi="Arial" w:cs="Arial"/>
    </w:rPr>
  </w:style>
  <w:style w:type="paragraph" w:customStyle="1" w:styleId="xl67">
    <w:name w:val="xl67"/>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68">
    <w:name w:val="xl68"/>
    <w:basedOn w:val="a0"/>
    <w:rsid w:val="00021D3A"/>
    <w:pPr>
      <w:spacing w:before="100" w:beforeAutospacing="1" w:after="100" w:afterAutospacing="1"/>
      <w:jc w:val="center"/>
      <w:textAlignment w:val="top"/>
    </w:pPr>
    <w:rPr>
      <w:rFonts w:ascii="Arial" w:hAnsi="Arial" w:cs="Arial"/>
    </w:rPr>
  </w:style>
  <w:style w:type="paragraph" w:customStyle="1" w:styleId="xl69">
    <w:name w:val="xl69"/>
    <w:basedOn w:val="a0"/>
    <w:rsid w:val="00021D3A"/>
    <w:pPr>
      <w:spacing w:before="100" w:beforeAutospacing="1" w:after="100" w:afterAutospacing="1"/>
      <w:textAlignment w:val="top"/>
    </w:pPr>
    <w:rPr>
      <w:rFonts w:ascii="Arial" w:hAnsi="Arial" w:cs="Arial"/>
    </w:rPr>
  </w:style>
  <w:style w:type="paragraph" w:customStyle="1" w:styleId="xl70">
    <w:name w:val="xl70"/>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1">
    <w:name w:val="xl71"/>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2">
    <w:name w:val="xl72"/>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3">
    <w:name w:val="xl73"/>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4">
    <w:name w:val="xl74"/>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5">
    <w:name w:val="xl75"/>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0"/>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77">
    <w:name w:val="xl77"/>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8">
    <w:name w:val="xl78"/>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9">
    <w:name w:val="xl79"/>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1">
    <w:name w:val="xl81"/>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3">
    <w:name w:val="xl83"/>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5">
    <w:name w:val="xl85"/>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86">
    <w:name w:val="xl86"/>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7">
    <w:name w:val="xl87"/>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0"/>
      <w:szCs w:val="20"/>
    </w:rPr>
  </w:style>
  <w:style w:type="paragraph" w:customStyle="1" w:styleId="xl88">
    <w:name w:val="xl88"/>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9">
    <w:name w:val="xl89"/>
    <w:basedOn w:val="a0"/>
    <w:rsid w:val="00021D3A"/>
    <w:pPr>
      <w:pBdr>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0">
    <w:name w:val="xl90"/>
    <w:basedOn w:val="a0"/>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1">
    <w:name w:val="xl91"/>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92">
    <w:name w:val="xl92"/>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3">
    <w:name w:val="xl93"/>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4">
    <w:name w:val="xl94"/>
    <w:basedOn w:val="a0"/>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95">
    <w:name w:val="xl95"/>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7">
    <w:name w:val="xl97"/>
    <w:basedOn w:val="a0"/>
    <w:rsid w:val="00021D3A"/>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98">
    <w:name w:val="xl98"/>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0">
    <w:name w:val="xl100"/>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2">
    <w:name w:val="xl102"/>
    <w:basedOn w:val="a0"/>
    <w:rsid w:val="00021D3A"/>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3">
    <w:name w:val="xl103"/>
    <w:basedOn w:val="a0"/>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0"/>
    <w:rsid w:val="00021D3A"/>
    <w:pPr>
      <w:pBdr>
        <w:top w:val="single" w:sz="4" w:space="0" w:color="auto"/>
        <w:left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105">
    <w:name w:val="xl105"/>
    <w:basedOn w:val="a0"/>
    <w:rsid w:val="00021D3A"/>
    <w:pPr>
      <w:pBdr>
        <w:top w:val="single" w:sz="4" w:space="0" w:color="auto"/>
        <w:left w:val="single" w:sz="4" w:space="0" w:color="auto"/>
        <w:bottom w:val="single" w:sz="4" w:space="0" w:color="auto"/>
      </w:pBdr>
      <w:spacing w:before="100" w:beforeAutospacing="1" w:after="100" w:afterAutospacing="1"/>
      <w:textAlignment w:val="center"/>
    </w:pPr>
    <w:rPr>
      <w:sz w:val="18"/>
      <w:szCs w:val="18"/>
    </w:rPr>
  </w:style>
  <w:style w:type="paragraph" w:customStyle="1" w:styleId="xl106">
    <w:name w:val="xl106"/>
    <w:basedOn w:val="a0"/>
    <w:rsid w:val="00021D3A"/>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7">
    <w:name w:val="xl107"/>
    <w:basedOn w:val="a0"/>
    <w:rsid w:val="00021D3A"/>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8">
    <w:name w:val="xl108"/>
    <w:basedOn w:val="a0"/>
    <w:rsid w:val="00021D3A"/>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9">
    <w:name w:val="xl109"/>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0">
    <w:name w:val="xl110"/>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rFonts w:ascii="Franklin Gothic Book" w:hAnsi="Franklin Gothic Book"/>
      <w:sz w:val="18"/>
      <w:szCs w:val="18"/>
    </w:rPr>
  </w:style>
  <w:style w:type="paragraph" w:customStyle="1" w:styleId="xl111">
    <w:name w:val="xl111"/>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b/>
      <w:bCs/>
      <w:sz w:val="18"/>
      <w:szCs w:val="18"/>
    </w:rPr>
  </w:style>
  <w:style w:type="paragraph" w:customStyle="1" w:styleId="xl113">
    <w:name w:val="xl113"/>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ourier New" w:hAnsi="Courier New" w:cs="Courier New"/>
    </w:rPr>
  </w:style>
  <w:style w:type="paragraph" w:customStyle="1" w:styleId="xl114">
    <w:name w:val="xl114"/>
    <w:basedOn w:val="a0"/>
    <w:rsid w:val="00021D3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sz w:val="18"/>
      <w:szCs w:val="18"/>
    </w:rPr>
  </w:style>
  <w:style w:type="paragraph" w:customStyle="1" w:styleId="xl115">
    <w:name w:val="xl115"/>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16">
    <w:name w:val="xl116"/>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17">
    <w:name w:val="xl117"/>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18">
    <w:name w:val="xl118"/>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19">
    <w:name w:val="xl119"/>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20">
    <w:name w:val="xl120"/>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1">
    <w:name w:val="xl121"/>
    <w:basedOn w:val="a0"/>
    <w:rsid w:val="00021D3A"/>
    <w:pPr>
      <w:pBdr>
        <w:top w:val="single" w:sz="4" w:space="0" w:color="auto"/>
        <w:left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22">
    <w:name w:val="xl122"/>
    <w:basedOn w:val="a0"/>
    <w:rsid w:val="00021D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affc">
    <w:name w:val="Таблица"/>
    <w:rsid w:val="00021D3A"/>
    <w:pPr>
      <w:jc w:val="center"/>
    </w:pPr>
    <w:rPr>
      <w:spacing w:val="-8"/>
      <w:lang w:val="en-US"/>
    </w:rPr>
  </w:style>
  <w:style w:type="character" w:styleId="affd">
    <w:name w:val="FollowedHyperlink"/>
    <w:basedOn w:val="a1"/>
    <w:uiPriority w:val="99"/>
    <w:unhideWhenUsed/>
    <w:rsid w:val="00021D3A"/>
    <w:rPr>
      <w:color w:val="800080"/>
      <w:u w:val="single"/>
    </w:rPr>
  </w:style>
  <w:style w:type="numbering" w:customStyle="1" w:styleId="14">
    <w:name w:val="Нет списка1"/>
    <w:next w:val="a3"/>
    <w:uiPriority w:val="99"/>
    <w:semiHidden/>
    <w:unhideWhenUsed/>
    <w:rsid w:val="00505A4C"/>
  </w:style>
  <w:style w:type="table" w:customStyle="1" w:styleId="15">
    <w:name w:val="Сетка таблицы1"/>
    <w:basedOn w:val="a2"/>
    <w:next w:val="aff3"/>
    <w:uiPriority w:val="59"/>
    <w:rsid w:val="00505A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Placeholder Text"/>
    <w:basedOn w:val="a1"/>
    <w:uiPriority w:val="99"/>
    <w:semiHidden/>
    <w:rsid w:val="00505A4C"/>
    <w:rPr>
      <w:color w:val="808080"/>
    </w:rPr>
  </w:style>
  <w:style w:type="character" w:customStyle="1" w:styleId="afff">
    <w:name w:val="Колонтитул_"/>
    <w:link w:val="afff0"/>
    <w:rsid w:val="00BC67D1"/>
    <w:rPr>
      <w:shd w:val="clear" w:color="auto" w:fill="FFFFFF"/>
    </w:rPr>
  </w:style>
  <w:style w:type="character" w:customStyle="1" w:styleId="afff1">
    <w:name w:val="Колонтитул + Полужирный"/>
    <w:rsid w:val="00BC67D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9">
    <w:name w:val="Основной текст (2)_"/>
    <w:rsid w:val="00BC67D1"/>
    <w:rPr>
      <w:shd w:val="clear" w:color="auto" w:fill="FFFFFF"/>
    </w:rPr>
  </w:style>
  <w:style w:type="paragraph" w:customStyle="1" w:styleId="afff0">
    <w:name w:val="Колонтитул"/>
    <w:basedOn w:val="a0"/>
    <w:link w:val="afff"/>
    <w:rsid w:val="00BC67D1"/>
    <w:pPr>
      <w:widowControl w:val="0"/>
      <w:shd w:val="clear" w:color="auto" w:fill="FFFFFF"/>
      <w:spacing w:line="0" w:lineRule="atLeas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8855220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188181294">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4020794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 w:id="1620648000">
      <w:bodyDiv w:val="1"/>
      <w:marLeft w:val="0"/>
      <w:marRight w:val="0"/>
      <w:marTop w:val="0"/>
      <w:marBottom w:val="0"/>
      <w:divBdr>
        <w:top w:val="none" w:sz="0" w:space="0" w:color="auto"/>
        <w:left w:val="none" w:sz="0" w:space="0" w:color="auto"/>
        <w:bottom w:val="none" w:sz="0" w:space="0" w:color="auto"/>
        <w:right w:val="none" w:sz="0" w:space="0" w:color="auto"/>
      </w:divBdr>
    </w:div>
    <w:div w:id="1835221991">
      <w:bodyDiv w:val="1"/>
      <w:marLeft w:val="0"/>
      <w:marRight w:val="0"/>
      <w:marTop w:val="0"/>
      <w:marBottom w:val="0"/>
      <w:divBdr>
        <w:top w:val="none" w:sz="0" w:space="0" w:color="auto"/>
        <w:left w:val="none" w:sz="0" w:space="0" w:color="auto"/>
        <w:bottom w:val="none" w:sz="0" w:space="0" w:color="auto"/>
        <w:right w:val="none" w:sz="0" w:space="0" w:color="auto"/>
      </w:divBdr>
    </w:div>
    <w:div w:id="20802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C9A68099-6092-49FC-90FA-4544542D9617}">
  <ds:schemaRefs>
    <ds:schemaRef ds:uri="http://purl.org/dc/terms/"/>
    <ds:schemaRef ds:uri="http://schemas.microsoft.com/office/2006/documentManagement/types"/>
    <ds:schemaRef ds:uri="599c69dc-adfd-4a31-ad89-b35dad6e052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2BDC0B9F-2880-44F5-A985-15A88E5D5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21087</Words>
  <Characters>120197</Characters>
  <Application>Microsoft Office Word</Application>
  <DocSecurity>4</DocSecurity>
  <Lines>1001</Lines>
  <Paragraphs>282</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141002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Асанбаев Игорь Витальевич</cp:lastModifiedBy>
  <cp:revision>2</cp:revision>
  <cp:lastPrinted>2016-03-13T04:32:00Z</cp:lastPrinted>
  <dcterms:created xsi:type="dcterms:W3CDTF">2017-03-29T13:29:00Z</dcterms:created>
  <dcterms:modified xsi:type="dcterms:W3CDTF">2017-03-29T13:29:00Z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