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37CA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37CA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37CA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37CA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37CA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37CA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37CA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37CA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37CA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37CA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37CA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37CA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37CA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37CA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37CA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37CA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37CA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37CA5" w:rsidRPr="00337CA5">
        <w:rPr>
          <w:sz w:val="24"/>
          <w:szCs w:val="24"/>
        </w:rPr>
        <w:t>67</w:t>
      </w:r>
      <w:r w:rsidR="005F2DF2" w:rsidRPr="005F2DF2">
        <w:rPr>
          <w:sz w:val="24"/>
          <w:szCs w:val="24"/>
        </w:rPr>
        <w:t xml:space="preserve"> от </w:t>
      </w:r>
      <w:r w:rsidR="005C209F">
        <w:rPr>
          <w:sz w:val="24"/>
          <w:szCs w:val="24"/>
        </w:rPr>
        <w:t>0</w:t>
      </w:r>
      <w:r w:rsidR="00337CA5" w:rsidRPr="00337CA5">
        <w:rPr>
          <w:sz w:val="24"/>
          <w:szCs w:val="24"/>
        </w:rPr>
        <w:t>7</w:t>
      </w:r>
      <w:r w:rsidR="00CF60E3">
        <w:rPr>
          <w:sz w:val="24"/>
          <w:szCs w:val="24"/>
        </w:rPr>
        <w:t>.0</w:t>
      </w:r>
      <w:r w:rsidR="005C209F">
        <w:rPr>
          <w:sz w:val="24"/>
          <w:szCs w:val="24"/>
        </w:rPr>
        <w:t>3</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37CA5" w:rsidP="005C209F">
            <w:pPr>
              <w:autoSpaceDE w:val="0"/>
              <w:autoSpaceDN w:val="0"/>
              <w:adjustRightInd w:val="0"/>
              <w:spacing w:line="276" w:lineRule="auto"/>
              <w:ind w:right="-72" w:firstLine="0"/>
              <w:jc w:val="left"/>
              <w:rPr>
                <w:bCs/>
                <w:sz w:val="24"/>
                <w:szCs w:val="24"/>
              </w:rPr>
            </w:pPr>
            <w:r>
              <w:rPr>
                <w:color w:val="000000"/>
                <w:sz w:val="24"/>
                <w:szCs w:val="24"/>
              </w:rPr>
              <w:t>В</w:t>
            </w:r>
            <w:r w:rsidRPr="00337CA5">
              <w:rPr>
                <w:color w:val="000000"/>
                <w:sz w:val="24"/>
                <w:szCs w:val="24"/>
              </w:rPr>
              <w:t>ыполнение работ по расширению площадки для работы крана LR11350 для восстановления 3-го энергоблока филиала «Березовская ГРЭС» ПАО «</w:t>
            </w:r>
            <w:proofErr w:type="spellStart"/>
            <w:r w:rsidRPr="00337CA5">
              <w:rPr>
                <w:color w:val="000000"/>
                <w:sz w:val="24"/>
                <w:szCs w:val="24"/>
              </w:rPr>
              <w:t>Юнипро</w:t>
            </w:r>
            <w:proofErr w:type="spellEnd"/>
            <w:r w:rsidRPr="00337CA5">
              <w:rPr>
                <w:color w:val="000000"/>
                <w:sz w:val="24"/>
                <w:szCs w:val="24"/>
              </w:rPr>
              <w:t>» в соответствии с Техническим заданием № 337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37CA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C209F">
              <w:rPr>
                <w:spacing w:val="-6"/>
                <w:sz w:val="24"/>
                <w:szCs w:val="24"/>
              </w:rPr>
              <w:t>0</w:t>
            </w:r>
            <w:r w:rsidR="00337CA5">
              <w:rPr>
                <w:spacing w:val="-6"/>
                <w:sz w:val="24"/>
                <w:szCs w:val="24"/>
              </w:rPr>
              <w:t>7</w:t>
            </w:r>
            <w:r w:rsidRPr="00DF1F4A">
              <w:rPr>
                <w:spacing w:val="-6"/>
                <w:sz w:val="24"/>
                <w:szCs w:val="24"/>
              </w:rPr>
              <w:t>.</w:t>
            </w:r>
            <w:r w:rsidR="00CF60E3">
              <w:rPr>
                <w:spacing w:val="-6"/>
                <w:sz w:val="24"/>
                <w:szCs w:val="24"/>
              </w:rPr>
              <w:t>0</w:t>
            </w:r>
            <w:r w:rsidR="005C209F">
              <w:rPr>
                <w:spacing w:val="-6"/>
                <w:sz w:val="24"/>
                <w:szCs w:val="24"/>
              </w:rPr>
              <w:t>3</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5C209F">
              <w:rPr>
                <w:sz w:val="24"/>
                <w:szCs w:val="24"/>
                <w:lang w:eastAsia="en-US"/>
              </w:rPr>
              <w:t>1</w:t>
            </w:r>
            <w:r w:rsidR="00337CA5">
              <w:rPr>
                <w:sz w:val="24"/>
                <w:szCs w:val="24"/>
                <w:lang w:eastAsia="en-US"/>
              </w:rPr>
              <w:t>3</w:t>
            </w:r>
            <w:r w:rsidRPr="00DF1F4A">
              <w:rPr>
                <w:sz w:val="24"/>
                <w:szCs w:val="24"/>
                <w:lang w:eastAsia="en-US"/>
              </w:rPr>
              <w:t>.</w:t>
            </w:r>
            <w:r w:rsidR="00CF60E3">
              <w:rPr>
                <w:sz w:val="24"/>
                <w:szCs w:val="24"/>
                <w:lang w:eastAsia="en-US"/>
              </w:rPr>
              <w:t>0</w:t>
            </w:r>
            <w:r w:rsidR="005C209F">
              <w:rPr>
                <w:sz w:val="24"/>
                <w:szCs w:val="24"/>
                <w:lang w:eastAsia="en-US"/>
              </w:rPr>
              <w:t>3</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37CA5">
          <w:rPr>
            <w:noProof/>
          </w:rPr>
          <w:t>2</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A5"/>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ACFCC-9506-49DB-85AE-B0A8124E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45</Pages>
  <Words>6296</Words>
  <Characters>47191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28</cp:revision>
  <cp:lastPrinted>2015-08-13T14:45:00Z</cp:lastPrinted>
  <dcterms:created xsi:type="dcterms:W3CDTF">2016-02-16T10:48:00Z</dcterms:created>
  <dcterms:modified xsi:type="dcterms:W3CDTF">2017-03-07T13:54:00Z</dcterms:modified>
</cp:coreProperties>
</file>