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2F6" w:rsidRPr="00FF2B25" w:rsidRDefault="006332F6" w:rsidP="00420BD2">
      <w:pPr>
        <w:pStyle w:val="7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color w:val="auto"/>
          <w:sz w:val="20"/>
          <w:szCs w:val="20"/>
        </w:rPr>
      </w:pPr>
    </w:p>
    <w:p w:rsidR="00470249" w:rsidRPr="00FF2B25" w:rsidRDefault="00C4460D" w:rsidP="00420BD2">
      <w:pPr>
        <w:pStyle w:val="70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color w:val="auto"/>
          <w:sz w:val="28"/>
          <w:szCs w:val="20"/>
        </w:rPr>
      </w:pPr>
      <w:r w:rsidRPr="00FF2B25">
        <w:rPr>
          <w:rFonts w:ascii="Times New Roman" w:hAnsi="Times New Roman" w:cs="Times New Roman"/>
          <w:color w:val="auto"/>
          <w:sz w:val="28"/>
          <w:szCs w:val="20"/>
        </w:rPr>
        <w:t>ТЕХНИЧЕСКОЕ ЗАДАНИЕ</w:t>
      </w:r>
    </w:p>
    <w:p w:rsidR="00470249" w:rsidRPr="00FF2B25" w:rsidRDefault="00D21162" w:rsidP="00420BD2">
      <w:pPr>
        <w:pStyle w:val="70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b w:val="0"/>
          <w:color w:val="auto"/>
          <w:sz w:val="20"/>
          <w:szCs w:val="20"/>
          <w:lang w:val="ru-RU"/>
        </w:rPr>
      </w:pPr>
      <w:r w:rsidRPr="00FF2B25">
        <w:rPr>
          <w:rFonts w:ascii="Times New Roman" w:hAnsi="Times New Roman" w:cs="Times New Roman"/>
          <w:b w:val="0"/>
          <w:color w:val="auto"/>
          <w:sz w:val="20"/>
          <w:szCs w:val="20"/>
        </w:rPr>
        <w:t>на</w:t>
      </w:r>
      <w:r w:rsidR="00470249" w:rsidRPr="00FF2B25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выполнение </w:t>
      </w:r>
      <w:r w:rsidR="00267805" w:rsidRPr="00FF2B25">
        <w:rPr>
          <w:rFonts w:ascii="Times New Roman" w:hAnsi="Times New Roman" w:cs="Times New Roman"/>
          <w:b w:val="0"/>
          <w:color w:val="auto"/>
          <w:sz w:val="20"/>
          <w:szCs w:val="20"/>
        </w:rPr>
        <w:t>р</w:t>
      </w:r>
      <w:r w:rsidR="00470249" w:rsidRPr="00FF2B25">
        <w:rPr>
          <w:rFonts w:ascii="Times New Roman" w:hAnsi="Times New Roman" w:cs="Times New Roman"/>
          <w:b w:val="0"/>
          <w:color w:val="auto"/>
          <w:sz w:val="20"/>
          <w:szCs w:val="20"/>
        </w:rPr>
        <w:t>абот</w:t>
      </w:r>
      <w:r w:rsidR="00467118" w:rsidRPr="00FF2B25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="00374BFF" w:rsidRPr="00FF2B25">
        <w:rPr>
          <w:rFonts w:ascii="Times New Roman" w:hAnsi="Times New Roman" w:cs="Times New Roman"/>
          <w:b w:val="0"/>
          <w:color w:val="auto"/>
          <w:sz w:val="20"/>
          <w:szCs w:val="20"/>
          <w:lang w:val="ru-RU"/>
        </w:rPr>
        <w:t>по</w:t>
      </w:r>
    </w:p>
    <w:p w:rsidR="00205E76" w:rsidRDefault="007F74B9" w:rsidP="00420BD2">
      <w:pPr>
        <w:pStyle w:val="70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color w:val="auto"/>
          <w:sz w:val="24"/>
          <w:szCs w:val="20"/>
          <w:lang w:val="ru-RU"/>
        </w:rPr>
      </w:pPr>
      <w:r w:rsidRPr="00FF2B25">
        <w:rPr>
          <w:rFonts w:ascii="Times New Roman" w:hAnsi="Times New Roman" w:cs="Times New Roman"/>
          <w:color w:val="auto"/>
          <w:sz w:val="24"/>
          <w:szCs w:val="20"/>
          <w:lang w:val="ru-RU"/>
        </w:rPr>
        <w:t xml:space="preserve">капитальному ремонту </w:t>
      </w:r>
      <w:r w:rsidR="009D7D9E">
        <w:rPr>
          <w:rFonts w:ascii="Times New Roman" w:hAnsi="Times New Roman" w:cs="Times New Roman"/>
          <w:color w:val="auto"/>
          <w:sz w:val="24"/>
          <w:szCs w:val="20"/>
          <w:lang w:val="ru-RU"/>
        </w:rPr>
        <w:t>трансформатор</w:t>
      </w:r>
      <w:r w:rsidR="00205E76">
        <w:rPr>
          <w:rFonts w:ascii="Times New Roman" w:hAnsi="Times New Roman" w:cs="Times New Roman"/>
          <w:color w:val="auto"/>
          <w:sz w:val="24"/>
          <w:szCs w:val="20"/>
          <w:lang w:val="ru-RU"/>
        </w:rPr>
        <w:t>ов</w:t>
      </w:r>
    </w:p>
    <w:p w:rsidR="00D21162" w:rsidRPr="00FF2B25" w:rsidRDefault="009D7D9E" w:rsidP="00420BD2">
      <w:pPr>
        <w:pStyle w:val="70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color w:val="auto"/>
          <w:sz w:val="24"/>
          <w:szCs w:val="20"/>
        </w:rPr>
      </w:pPr>
      <w:r>
        <w:rPr>
          <w:rFonts w:ascii="Times New Roman" w:hAnsi="Times New Roman" w:cs="Times New Roman"/>
          <w:color w:val="auto"/>
          <w:sz w:val="24"/>
          <w:szCs w:val="20"/>
          <w:lang w:val="ru-RU"/>
        </w:rPr>
        <w:t xml:space="preserve"> </w:t>
      </w:r>
      <w:r w:rsidR="00205E76">
        <w:rPr>
          <w:rFonts w:ascii="Times New Roman" w:hAnsi="Times New Roman" w:cs="Times New Roman"/>
          <w:color w:val="auto"/>
          <w:sz w:val="24"/>
          <w:szCs w:val="20"/>
          <w:lang w:val="ru-RU"/>
        </w:rPr>
        <w:t>(</w:t>
      </w:r>
      <w:r w:rsidR="00205E76" w:rsidRPr="00205E76">
        <w:rPr>
          <w:rFonts w:ascii="Times New Roman" w:hAnsi="Times New Roman" w:cs="Times New Roman"/>
          <w:color w:val="auto"/>
          <w:sz w:val="24"/>
          <w:szCs w:val="20"/>
          <w:lang w:val="ru-RU"/>
        </w:rPr>
        <w:t>Авто</w:t>
      </w:r>
      <w:r w:rsidR="00630DAC">
        <w:rPr>
          <w:rFonts w:ascii="Times New Roman" w:hAnsi="Times New Roman" w:cs="Times New Roman"/>
          <w:color w:val="auto"/>
          <w:sz w:val="24"/>
          <w:szCs w:val="20"/>
          <w:lang w:val="ru-RU"/>
        </w:rPr>
        <w:t>т</w:t>
      </w:r>
      <w:r w:rsidR="00205E76" w:rsidRPr="00205E76">
        <w:rPr>
          <w:rFonts w:ascii="Times New Roman" w:hAnsi="Times New Roman" w:cs="Times New Roman"/>
          <w:color w:val="auto"/>
          <w:sz w:val="24"/>
          <w:szCs w:val="20"/>
          <w:lang w:val="ru-RU"/>
        </w:rPr>
        <w:t xml:space="preserve">рансформатор связи </w:t>
      </w:r>
      <w:r>
        <w:rPr>
          <w:rFonts w:ascii="Times New Roman" w:hAnsi="Times New Roman" w:cs="Times New Roman"/>
          <w:color w:val="auto"/>
          <w:sz w:val="24"/>
          <w:szCs w:val="20"/>
          <w:lang w:val="ru-RU"/>
        </w:rPr>
        <w:t>1АТ</w:t>
      </w:r>
      <w:r w:rsidR="00205E76">
        <w:rPr>
          <w:rFonts w:ascii="Times New Roman" w:hAnsi="Times New Roman" w:cs="Times New Roman"/>
          <w:color w:val="auto"/>
          <w:sz w:val="24"/>
          <w:szCs w:val="20"/>
          <w:lang w:val="ru-RU"/>
        </w:rPr>
        <w:t>)</w:t>
      </w:r>
    </w:p>
    <w:p w:rsidR="00B5019E" w:rsidRPr="00FF2B25" w:rsidRDefault="00B5019E" w:rsidP="00420BD2">
      <w:pPr>
        <w:pStyle w:val="70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:rsidR="00765D02" w:rsidRPr="00FF2B25" w:rsidRDefault="00C4460D" w:rsidP="002C71D4">
      <w:pPr>
        <w:pStyle w:val="51"/>
        <w:numPr>
          <w:ilvl w:val="0"/>
          <w:numId w:val="1"/>
        </w:numPr>
        <w:shd w:val="clear" w:color="auto" w:fill="auto"/>
        <w:spacing w:line="240" w:lineRule="auto"/>
        <w:ind w:left="0" w:firstLine="0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Style w:val="50pt"/>
          <w:rFonts w:ascii="Times New Roman" w:hAnsi="Times New Roman" w:cs="Times New Roman"/>
          <w:color w:val="auto"/>
          <w:sz w:val="20"/>
          <w:szCs w:val="20"/>
        </w:rPr>
        <w:t>Наименование филиала</w:t>
      </w:r>
      <w:r w:rsidR="00765D02"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.</w:t>
      </w:r>
    </w:p>
    <w:p w:rsidR="007A218A" w:rsidRPr="00FF2B25" w:rsidRDefault="00765D02" w:rsidP="00420BD2">
      <w:pPr>
        <w:pStyle w:val="51"/>
        <w:shd w:val="clear" w:color="auto" w:fill="auto"/>
        <w:spacing w:line="240" w:lineRule="auto"/>
        <w:ind w:firstLine="0"/>
        <w:rPr>
          <w:rFonts w:ascii="Times New Roman" w:hAnsi="Times New Roman" w:cs="Times New Roman"/>
          <w:i w:val="0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i w:val="0"/>
          <w:color w:val="auto"/>
          <w:spacing w:val="0"/>
          <w:sz w:val="20"/>
          <w:szCs w:val="20"/>
        </w:rPr>
        <w:t>Ф</w:t>
      </w:r>
      <w:r w:rsidR="00C4460D" w:rsidRPr="00FF2B25">
        <w:rPr>
          <w:rFonts w:ascii="Times New Roman" w:hAnsi="Times New Roman" w:cs="Times New Roman"/>
          <w:i w:val="0"/>
          <w:color w:val="auto"/>
          <w:spacing w:val="0"/>
          <w:sz w:val="20"/>
          <w:szCs w:val="20"/>
        </w:rPr>
        <w:t xml:space="preserve">илиал </w:t>
      </w:r>
      <w:r w:rsidR="00470249" w:rsidRPr="00FF2B25">
        <w:rPr>
          <w:rFonts w:ascii="Times New Roman" w:hAnsi="Times New Roman" w:cs="Times New Roman"/>
          <w:i w:val="0"/>
          <w:color w:val="auto"/>
          <w:spacing w:val="0"/>
          <w:sz w:val="20"/>
          <w:szCs w:val="20"/>
        </w:rPr>
        <w:t xml:space="preserve">«Шатурская </w:t>
      </w:r>
      <w:r w:rsidR="009D7D9E">
        <w:rPr>
          <w:rFonts w:ascii="Times New Roman" w:hAnsi="Times New Roman" w:cs="Times New Roman"/>
          <w:i w:val="0"/>
          <w:color w:val="auto"/>
          <w:spacing w:val="0"/>
          <w:sz w:val="20"/>
          <w:szCs w:val="20"/>
        </w:rPr>
        <w:t>ГРЭС» П</w:t>
      </w:r>
      <w:r w:rsidR="00C4460D" w:rsidRPr="00FF2B25">
        <w:rPr>
          <w:rFonts w:ascii="Times New Roman" w:hAnsi="Times New Roman" w:cs="Times New Roman"/>
          <w:i w:val="0"/>
          <w:color w:val="auto"/>
          <w:spacing w:val="0"/>
          <w:sz w:val="20"/>
          <w:szCs w:val="20"/>
        </w:rPr>
        <w:t>АО «</w:t>
      </w:r>
      <w:r w:rsidR="009D7D9E">
        <w:rPr>
          <w:rFonts w:ascii="Times New Roman" w:hAnsi="Times New Roman" w:cs="Times New Roman"/>
          <w:i w:val="0"/>
          <w:color w:val="auto"/>
          <w:spacing w:val="0"/>
          <w:sz w:val="20"/>
          <w:szCs w:val="20"/>
          <w:lang w:val="ru-RU"/>
        </w:rPr>
        <w:t>Юнипро</w:t>
      </w:r>
      <w:r w:rsidR="00C4460D" w:rsidRPr="00FF2B25">
        <w:rPr>
          <w:rFonts w:ascii="Times New Roman" w:hAnsi="Times New Roman" w:cs="Times New Roman"/>
          <w:i w:val="0"/>
          <w:color w:val="auto"/>
          <w:spacing w:val="0"/>
          <w:sz w:val="20"/>
          <w:szCs w:val="20"/>
        </w:rPr>
        <w:t>»</w:t>
      </w:r>
      <w:r w:rsidRPr="00FF2B25">
        <w:rPr>
          <w:rFonts w:ascii="Times New Roman" w:hAnsi="Times New Roman" w:cs="Times New Roman"/>
          <w:i w:val="0"/>
          <w:color w:val="auto"/>
          <w:spacing w:val="0"/>
          <w:sz w:val="20"/>
          <w:szCs w:val="20"/>
        </w:rPr>
        <w:t>.</w:t>
      </w:r>
    </w:p>
    <w:p w:rsidR="00BA0D63" w:rsidRPr="00FF2B25" w:rsidRDefault="00BA0D63" w:rsidP="00420BD2">
      <w:pPr>
        <w:pStyle w:val="51"/>
        <w:shd w:val="clear" w:color="auto" w:fill="auto"/>
        <w:spacing w:line="240" w:lineRule="auto"/>
        <w:ind w:firstLine="0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</w:p>
    <w:p w:rsidR="00765D02" w:rsidRPr="00FF2B25" w:rsidRDefault="00C4460D" w:rsidP="002C71D4">
      <w:pPr>
        <w:pStyle w:val="70"/>
        <w:numPr>
          <w:ilvl w:val="0"/>
          <w:numId w:val="1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z w:val="20"/>
          <w:szCs w:val="20"/>
        </w:rPr>
        <w:t xml:space="preserve">Полное наименование оборудования (системы), место производства </w:t>
      </w:r>
      <w:r w:rsidR="00267805" w:rsidRPr="00FF2B25">
        <w:rPr>
          <w:rFonts w:ascii="Times New Roman" w:hAnsi="Times New Roman" w:cs="Times New Roman"/>
          <w:color w:val="auto"/>
          <w:sz w:val="20"/>
          <w:szCs w:val="20"/>
        </w:rPr>
        <w:t>р</w:t>
      </w:r>
      <w:r w:rsidRPr="00FF2B25">
        <w:rPr>
          <w:rFonts w:ascii="Times New Roman" w:hAnsi="Times New Roman" w:cs="Times New Roman"/>
          <w:color w:val="auto"/>
          <w:sz w:val="20"/>
          <w:szCs w:val="20"/>
        </w:rPr>
        <w:t>абот</w:t>
      </w:r>
      <w:r w:rsidR="00765D02" w:rsidRPr="00FF2B25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:rsidR="00846E51" w:rsidRPr="00C03B8F" w:rsidRDefault="009D7D9E" w:rsidP="00846E51">
      <w:pPr>
        <w:pStyle w:val="7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b w:val="0"/>
          <w:bCs w:val="0"/>
          <w:color w:val="auto"/>
          <w:spacing w:val="-10"/>
          <w:sz w:val="20"/>
          <w:szCs w:val="20"/>
          <w:lang w:val="ru-RU"/>
        </w:rPr>
      </w:pPr>
      <w:r>
        <w:rPr>
          <w:rFonts w:ascii="Times New Roman" w:hAnsi="Times New Roman" w:cs="Times New Roman"/>
          <w:b w:val="0"/>
          <w:bCs w:val="0"/>
          <w:color w:val="auto"/>
          <w:spacing w:val="-10"/>
          <w:sz w:val="20"/>
          <w:szCs w:val="20"/>
          <w:lang w:val="ru-RU"/>
        </w:rPr>
        <w:t>Авто</w:t>
      </w:r>
      <w:r w:rsidR="00846E51" w:rsidRPr="00C03B8F">
        <w:rPr>
          <w:rFonts w:ascii="Times New Roman" w:hAnsi="Times New Roman" w:cs="Times New Roman"/>
          <w:b w:val="0"/>
          <w:bCs w:val="0"/>
          <w:color w:val="auto"/>
          <w:spacing w:val="-10"/>
          <w:sz w:val="20"/>
          <w:szCs w:val="20"/>
        </w:rPr>
        <w:t xml:space="preserve">рансформатор </w:t>
      </w:r>
      <w:r>
        <w:rPr>
          <w:rFonts w:ascii="Times New Roman" w:hAnsi="Times New Roman" w:cs="Times New Roman"/>
          <w:b w:val="0"/>
          <w:bCs w:val="0"/>
          <w:color w:val="auto"/>
          <w:spacing w:val="-10"/>
          <w:sz w:val="20"/>
          <w:szCs w:val="20"/>
          <w:lang w:val="ru-RU"/>
        </w:rPr>
        <w:t xml:space="preserve">связи </w:t>
      </w:r>
      <w:r w:rsidR="00846E51" w:rsidRPr="00C03B8F">
        <w:rPr>
          <w:rFonts w:ascii="Times New Roman" w:hAnsi="Times New Roman" w:cs="Times New Roman"/>
          <w:b w:val="0"/>
          <w:bCs w:val="0"/>
          <w:color w:val="auto"/>
          <w:spacing w:val="-10"/>
          <w:sz w:val="20"/>
          <w:szCs w:val="20"/>
        </w:rPr>
        <w:t xml:space="preserve">типа </w:t>
      </w:r>
      <w:r>
        <w:rPr>
          <w:rFonts w:ascii="Times New Roman" w:hAnsi="Times New Roman" w:cs="Times New Roman"/>
          <w:b w:val="0"/>
          <w:bCs w:val="0"/>
          <w:color w:val="auto"/>
          <w:spacing w:val="-10"/>
          <w:sz w:val="20"/>
          <w:szCs w:val="20"/>
          <w:lang w:val="ru-RU"/>
        </w:rPr>
        <w:t>А</w:t>
      </w:r>
      <w:r w:rsidR="00846E51" w:rsidRPr="00C03B8F">
        <w:rPr>
          <w:rFonts w:ascii="Times New Roman" w:hAnsi="Times New Roman" w:cs="Times New Roman"/>
          <w:b w:val="0"/>
          <w:bCs w:val="0"/>
          <w:color w:val="auto"/>
          <w:spacing w:val="-10"/>
          <w:sz w:val="20"/>
          <w:szCs w:val="20"/>
        </w:rPr>
        <w:t>ТДЦ</w:t>
      </w:r>
      <w:r>
        <w:rPr>
          <w:rFonts w:ascii="Times New Roman" w:hAnsi="Times New Roman" w:cs="Times New Roman"/>
          <w:b w:val="0"/>
          <w:bCs w:val="0"/>
          <w:color w:val="auto"/>
          <w:spacing w:val="-10"/>
          <w:sz w:val="20"/>
          <w:szCs w:val="20"/>
          <w:lang w:val="ru-RU"/>
        </w:rPr>
        <w:t>ТН</w:t>
      </w:r>
      <w:r w:rsidR="00846E51" w:rsidRPr="00C03B8F">
        <w:rPr>
          <w:rFonts w:ascii="Times New Roman" w:hAnsi="Times New Roman" w:cs="Times New Roman"/>
          <w:b w:val="0"/>
          <w:bCs w:val="0"/>
          <w:color w:val="auto"/>
          <w:spacing w:val="-10"/>
          <w:sz w:val="20"/>
          <w:szCs w:val="20"/>
        </w:rPr>
        <w:t>-2</w:t>
      </w:r>
      <w:r>
        <w:rPr>
          <w:rFonts w:ascii="Times New Roman" w:hAnsi="Times New Roman" w:cs="Times New Roman"/>
          <w:b w:val="0"/>
          <w:bCs w:val="0"/>
          <w:color w:val="auto"/>
          <w:spacing w:val="-10"/>
          <w:sz w:val="20"/>
          <w:szCs w:val="20"/>
          <w:lang w:val="ru-RU"/>
        </w:rPr>
        <w:t>0</w:t>
      </w:r>
      <w:r w:rsidR="00846E51" w:rsidRPr="00C03B8F">
        <w:rPr>
          <w:rFonts w:ascii="Times New Roman" w:hAnsi="Times New Roman" w:cs="Times New Roman"/>
          <w:b w:val="0"/>
          <w:bCs w:val="0"/>
          <w:color w:val="auto"/>
          <w:spacing w:val="-10"/>
          <w:sz w:val="20"/>
          <w:szCs w:val="20"/>
        </w:rPr>
        <w:t>0000/220</w:t>
      </w:r>
      <w:r>
        <w:rPr>
          <w:rFonts w:ascii="Times New Roman" w:hAnsi="Times New Roman" w:cs="Times New Roman"/>
          <w:b w:val="0"/>
          <w:bCs w:val="0"/>
          <w:color w:val="auto"/>
          <w:spacing w:val="-10"/>
          <w:sz w:val="20"/>
          <w:szCs w:val="20"/>
          <w:lang w:val="ru-RU"/>
        </w:rPr>
        <w:t>/110-68</w:t>
      </w:r>
      <w:r w:rsidR="00846E51" w:rsidRPr="00C03B8F">
        <w:rPr>
          <w:rFonts w:ascii="Times New Roman" w:hAnsi="Times New Roman" w:cs="Times New Roman"/>
          <w:b w:val="0"/>
          <w:bCs w:val="0"/>
          <w:color w:val="auto"/>
          <w:spacing w:val="-10"/>
          <w:sz w:val="20"/>
          <w:szCs w:val="20"/>
        </w:rPr>
        <w:t xml:space="preserve"> зав.№ </w:t>
      </w:r>
      <w:r>
        <w:rPr>
          <w:rFonts w:ascii="Times New Roman" w:hAnsi="Times New Roman" w:cs="Times New Roman"/>
          <w:b w:val="0"/>
          <w:bCs w:val="0"/>
          <w:color w:val="auto"/>
          <w:spacing w:val="-10"/>
          <w:sz w:val="20"/>
          <w:szCs w:val="20"/>
          <w:lang w:val="ru-RU"/>
        </w:rPr>
        <w:t>120120</w:t>
      </w:r>
    </w:p>
    <w:p w:rsidR="00BA0D63" w:rsidRPr="00FF2B25" w:rsidRDefault="00BA0D63" w:rsidP="00420BD2">
      <w:pPr>
        <w:pStyle w:val="7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</w:p>
    <w:p w:rsidR="00765D02" w:rsidRPr="00FF2B25" w:rsidRDefault="00C4460D" w:rsidP="002C71D4">
      <w:pPr>
        <w:pStyle w:val="6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Style w:val="0pt2"/>
          <w:rFonts w:ascii="Times New Roman" w:hAnsi="Times New Roman" w:cs="Times New Roman"/>
          <w:color w:val="auto"/>
          <w:sz w:val="20"/>
          <w:szCs w:val="20"/>
        </w:rPr>
        <w:t xml:space="preserve">Основание для производства </w:t>
      </w:r>
      <w:r w:rsidR="00267805" w:rsidRPr="00FF2B25">
        <w:rPr>
          <w:rStyle w:val="0pt2"/>
          <w:rFonts w:ascii="Times New Roman" w:hAnsi="Times New Roman" w:cs="Times New Roman"/>
          <w:color w:val="auto"/>
          <w:sz w:val="20"/>
          <w:szCs w:val="20"/>
        </w:rPr>
        <w:t>р</w:t>
      </w:r>
      <w:r w:rsidRPr="00FF2B25">
        <w:rPr>
          <w:rStyle w:val="0pt2"/>
          <w:rFonts w:ascii="Times New Roman" w:hAnsi="Times New Roman" w:cs="Times New Roman"/>
          <w:color w:val="auto"/>
          <w:sz w:val="20"/>
          <w:szCs w:val="20"/>
        </w:rPr>
        <w:t>абот</w:t>
      </w:r>
      <w:r w:rsidR="00765D02"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.</w:t>
      </w:r>
    </w:p>
    <w:p w:rsidR="00B5019E" w:rsidRPr="00FF2B25" w:rsidRDefault="00DE6B52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Акт дефектации </w:t>
      </w:r>
      <w:r w:rsidR="003E1634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автотрансформатора 1АТ.</w:t>
      </w:r>
    </w:p>
    <w:p w:rsidR="00BA0D63" w:rsidRPr="00FF2B25" w:rsidRDefault="00BA0D63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</w:p>
    <w:p w:rsidR="00765D02" w:rsidRPr="00FF2B25" w:rsidRDefault="00C4460D" w:rsidP="002C71D4">
      <w:pPr>
        <w:pStyle w:val="6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Style w:val="0pt2"/>
          <w:rFonts w:ascii="Times New Roman" w:hAnsi="Times New Roman" w:cs="Times New Roman"/>
          <w:color w:val="auto"/>
          <w:sz w:val="20"/>
          <w:szCs w:val="20"/>
        </w:rPr>
        <w:t>Цель проведения работ</w:t>
      </w:r>
      <w:r w:rsidR="00765D02"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.</w:t>
      </w:r>
    </w:p>
    <w:p w:rsidR="00687D00" w:rsidRPr="00FF2B25" w:rsidRDefault="00533FBD" w:rsidP="00815D97">
      <w:pPr>
        <w:pStyle w:val="6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Выполнение комплекса работ, проводимых в соответствии с требованиями СО 34.04.181-2003</w:t>
      </w:r>
      <w:r w:rsidR="00A62BCA"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, </w:t>
      </w:r>
      <w:r w:rsidR="003E5CD6"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направленных на обеспечение исправного состояния оборудо</w:t>
      </w:r>
      <w:r w:rsidR="007B6DDC"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вания, надежной</w:t>
      </w:r>
      <w:r w:rsidR="00F36DDA" w:rsidRPr="00FF2B25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 и</w:t>
      </w:r>
      <w:r w:rsidR="007B6DDC"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 безопасной </w:t>
      </w:r>
      <w:r w:rsidR="00F36DDA" w:rsidRPr="00FF2B25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его </w:t>
      </w:r>
      <w:r w:rsidR="003E5CD6"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эксплуатации</w:t>
      </w:r>
      <w:r w:rsidR="00C46E7D"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.</w:t>
      </w:r>
    </w:p>
    <w:p w:rsidR="000B3E97" w:rsidRPr="00FF2B25" w:rsidRDefault="000B3E97" w:rsidP="000B3E97">
      <w:pPr>
        <w:pStyle w:val="6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</w:p>
    <w:p w:rsidR="007A218A" w:rsidRPr="00FF2B25" w:rsidRDefault="00C4460D" w:rsidP="002C71D4">
      <w:pPr>
        <w:pStyle w:val="70"/>
        <w:numPr>
          <w:ilvl w:val="0"/>
          <w:numId w:val="1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z w:val="20"/>
          <w:szCs w:val="20"/>
        </w:rPr>
        <w:t xml:space="preserve">Содержание </w:t>
      </w:r>
      <w:r w:rsidR="00267805" w:rsidRPr="00FF2B25">
        <w:rPr>
          <w:rFonts w:ascii="Times New Roman" w:hAnsi="Times New Roman" w:cs="Times New Roman"/>
          <w:color w:val="auto"/>
          <w:sz w:val="20"/>
          <w:szCs w:val="20"/>
        </w:rPr>
        <w:t>р</w:t>
      </w:r>
      <w:r w:rsidRPr="00FF2B25">
        <w:rPr>
          <w:rFonts w:ascii="Times New Roman" w:hAnsi="Times New Roman" w:cs="Times New Roman"/>
          <w:color w:val="auto"/>
          <w:sz w:val="20"/>
          <w:szCs w:val="20"/>
        </w:rPr>
        <w:t>абот</w:t>
      </w:r>
      <w:r w:rsidR="00765D02" w:rsidRPr="00FF2B25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:rsidR="00461129" w:rsidRPr="00FF2B25" w:rsidRDefault="00461129" w:rsidP="002C71D4">
      <w:pPr>
        <w:pStyle w:val="af"/>
        <w:numPr>
          <w:ilvl w:val="0"/>
          <w:numId w:val="9"/>
        </w:numPr>
        <w:contextualSpacing w:val="0"/>
        <w:jc w:val="both"/>
        <w:rPr>
          <w:rFonts w:ascii="Times New Roman" w:eastAsia="Verdana" w:hAnsi="Times New Roman" w:cs="Times New Roman"/>
          <w:iCs/>
          <w:vanish/>
          <w:color w:val="auto"/>
          <w:sz w:val="20"/>
          <w:szCs w:val="20"/>
          <w:lang w:val="ru-RU"/>
        </w:rPr>
      </w:pPr>
    </w:p>
    <w:p w:rsidR="00461129" w:rsidRPr="00FF2B25" w:rsidRDefault="00461129" w:rsidP="002C71D4">
      <w:pPr>
        <w:pStyle w:val="af"/>
        <w:numPr>
          <w:ilvl w:val="0"/>
          <w:numId w:val="9"/>
        </w:numPr>
        <w:contextualSpacing w:val="0"/>
        <w:jc w:val="both"/>
        <w:rPr>
          <w:rFonts w:ascii="Times New Roman" w:eastAsia="Verdana" w:hAnsi="Times New Roman" w:cs="Times New Roman"/>
          <w:iCs/>
          <w:vanish/>
          <w:color w:val="auto"/>
          <w:sz w:val="20"/>
          <w:szCs w:val="20"/>
          <w:lang w:val="ru-RU"/>
        </w:rPr>
      </w:pPr>
    </w:p>
    <w:p w:rsidR="00461129" w:rsidRPr="00FF2B25" w:rsidRDefault="00461129" w:rsidP="002C71D4">
      <w:pPr>
        <w:pStyle w:val="af"/>
        <w:numPr>
          <w:ilvl w:val="0"/>
          <w:numId w:val="9"/>
        </w:numPr>
        <w:contextualSpacing w:val="0"/>
        <w:jc w:val="both"/>
        <w:rPr>
          <w:rFonts w:ascii="Times New Roman" w:eastAsia="Verdana" w:hAnsi="Times New Roman" w:cs="Times New Roman"/>
          <w:iCs/>
          <w:vanish/>
          <w:color w:val="auto"/>
          <w:sz w:val="20"/>
          <w:szCs w:val="20"/>
          <w:lang w:val="ru-RU"/>
        </w:rPr>
      </w:pPr>
    </w:p>
    <w:p w:rsidR="00461129" w:rsidRPr="00FF2B25" w:rsidRDefault="00461129" w:rsidP="002C71D4">
      <w:pPr>
        <w:pStyle w:val="af"/>
        <w:numPr>
          <w:ilvl w:val="0"/>
          <w:numId w:val="9"/>
        </w:numPr>
        <w:contextualSpacing w:val="0"/>
        <w:jc w:val="both"/>
        <w:rPr>
          <w:rFonts w:ascii="Times New Roman" w:eastAsia="Verdana" w:hAnsi="Times New Roman" w:cs="Times New Roman"/>
          <w:iCs/>
          <w:vanish/>
          <w:color w:val="auto"/>
          <w:sz w:val="20"/>
          <w:szCs w:val="20"/>
          <w:lang w:val="ru-RU"/>
        </w:rPr>
      </w:pPr>
    </w:p>
    <w:p w:rsidR="00461129" w:rsidRPr="00FF2B25" w:rsidRDefault="00461129" w:rsidP="002C71D4">
      <w:pPr>
        <w:pStyle w:val="af"/>
        <w:numPr>
          <w:ilvl w:val="0"/>
          <w:numId w:val="9"/>
        </w:numPr>
        <w:contextualSpacing w:val="0"/>
        <w:jc w:val="both"/>
        <w:rPr>
          <w:rFonts w:ascii="Times New Roman" w:eastAsia="Verdana" w:hAnsi="Times New Roman" w:cs="Times New Roman"/>
          <w:iCs/>
          <w:vanish/>
          <w:color w:val="auto"/>
          <w:sz w:val="20"/>
          <w:szCs w:val="20"/>
          <w:lang w:val="ru-RU"/>
        </w:rPr>
      </w:pPr>
    </w:p>
    <w:p w:rsidR="00815D97" w:rsidRPr="005F2565" w:rsidRDefault="00B35086" w:rsidP="002C71D4">
      <w:pPr>
        <w:pStyle w:val="51"/>
        <w:numPr>
          <w:ilvl w:val="1"/>
          <w:numId w:val="9"/>
        </w:numPr>
        <w:shd w:val="clear" w:color="auto" w:fill="auto"/>
        <w:spacing w:line="240" w:lineRule="auto"/>
        <w:ind w:left="0" w:firstLine="0"/>
        <w:rPr>
          <w:rFonts w:ascii="Times New Roman" w:hAnsi="Times New Roman" w:cs="Times New Roman"/>
          <w:i w:val="0"/>
          <w:color w:val="auto"/>
          <w:spacing w:val="0"/>
          <w:sz w:val="20"/>
          <w:szCs w:val="20"/>
          <w:lang w:val="ru-RU"/>
        </w:rPr>
      </w:pPr>
      <w:r w:rsidRPr="00FF2B25">
        <w:rPr>
          <w:rFonts w:ascii="Times New Roman" w:hAnsi="Times New Roman" w:cs="Times New Roman"/>
          <w:i w:val="0"/>
          <w:color w:val="auto"/>
          <w:spacing w:val="0"/>
          <w:sz w:val="20"/>
          <w:szCs w:val="20"/>
          <w:lang w:val="ru-RU"/>
        </w:rPr>
        <w:t>Объемы работ</w:t>
      </w:r>
      <w:r w:rsidR="00815D97" w:rsidRPr="00FF2B25">
        <w:rPr>
          <w:rFonts w:ascii="Times New Roman" w:hAnsi="Times New Roman" w:cs="Times New Roman"/>
          <w:i w:val="0"/>
          <w:color w:val="auto"/>
          <w:spacing w:val="0"/>
          <w:sz w:val="20"/>
          <w:szCs w:val="20"/>
          <w:lang w:val="ru-RU"/>
        </w:rPr>
        <w:t xml:space="preserve"> по </w:t>
      </w:r>
      <w:r w:rsidR="005F2565">
        <w:rPr>
          <w:rFonts w:ascii="Times New Roman" w:hAnsi="Times New Roman" w:cs="Times New Roman"/>
          <w:i w:val="0"/>
          <w:color w:val="auto"/>
          <w:spacing w:val="0"/>
          <w:sz w:val="20"/>
          <w:szCs w:val="20"/>
          <w:lang w:val="ru-RU"/>
        </w:rPr>
        <w:t xml:space="preserve">капитальному ремонту </w:t>
      </w:r>
      <w:r w:rsidR="00F47DDE">
        <w:rPr>
          <w:rFonts w:ascii="Times New Roman" w:hAnsi="Times New Roman" w:cs="Times New Roman"/>
          <w:i w:val="0"/>
          <w:color w:val="auto"/>
          <w:spacing w:val="0"/>
          <w:sz w:val="20"/>
          <w:szCs w:val="20"/>
          <w:lang w:val="ru-RU"/>
        </w:rPr>
        <w:t>авто</w:t>
      </w:r>
      <w:r w:rsidR="00094794">
        <w:rPr>
          <w:rFonts w:ascii="Times New Roman" w:hAnsi="Times New Roman" w:cs="Times New Roman"/>
          <w:i w:val="0"/>
          <w:color w:val="auto"/>
          <w:spacing w:val="0"/>
          <w:sz w:val="20"/>
          <w:szCs w:val="20"/>
          <w:lang w:val="ru-RU"/>
        </w:rPr>
        <w:t>трансформатор</w:t>
      </w:r>
      <w:r w:rsidR="005F2565">
        <w:rPr>
          <w:rFonts w:ascii="Times New Roman" w:hAnsi="Times New Roman" w:cs="Times New Roman"/>
          <w:i w:val="0"/>
          <w:color w:val="auto"/>
          <w:spacing w:val="0"/>
          <w:sz w:val="20"/>
          <w:szCs w:val="20"/>
          <w:lang w:val="ru-RU"/>
        </w:rPr>
        <w:t>а</w:t>
      </w:r>
      <w:r w:rsidR="00815D97" w:rsidRPr="00DE6B52">
        <w:rPr>
          <w:rFonts w:ascii="Times New Roman" w:hAnsi="Times New Roman" w:cs="Times New Roman"/>
          <w:i w:val="0"/>
          <w:color w:val="auto"/>
          <w:spacing w:val="0"/>
          <w:sz w:val="20"/>
          <w:szCs w:val="20"/>
          <w:lang w:val="ru-RU"/>
        </w:rPr>
        <w:t xml:space="preserve"> </w:t>
      </w:r>
      <w:r w:rsidR="00F47DDE">
        <w:rPr>
          <w:rFonts w:ascii="Times New Roman" w:hAnsi="Times New Roman" w:cs="Times New Roman"/>
          <w:i w:val="0"/>
          <w:color w:val="auto"/>
          <w:spacing w:val="0"/>
          <w:sz w:val="20"/>
          <w:szCs w:val="20"/>
          <w:lang w:val="ru-RU"/>
        </w:rPr>
        <w:t>1АТ</w:t>
      </w:r>
      <w:r w:rsidR="005F2565">
        <w:rPr>
          <w:rFonts w:ascii="Times New Roman" w:hAnsi="Times New Roman" w:cs="Times New Roman"/>
          <w:i w:val="0"/>
          <w:color w:val="auto"/>
          <w:spacing w:val="0"/>
          <w:sz w:val="20"/>
          <w:szCs w:val="20"/>
          <w:lang w:val="ru-RU"/>
        </w:rPr>
        <w:t xml:space="preserve"> типа </w:t>
      </w:r>
      <w:r w:rsidR="005F2565" w:rsidRPr="005F2565">
        <w:rPr>
          <w:rFonts w:ascii="Times New Roman" w:hAnsi="Times New Roman" w:cs="Times New Roman"/>
          <w:i w:val="0"/>
          <w:color w:val="auto"/>
          <w:sz w:val="20"/>
          <w:szCs w:val="20"/>
          <w:lang w:val="ru-RU"/>
        </w:rPr>
        <w:t>А</w:t>
      </w:r>
      <w:r w:rsidR="005F2565" w:rsidRPr="005F2565">
        <w:rPr>
          <w:rFonts w:ascii="Times New Roman" w:hAnsi="Times New Roman" w:cs="Times New Roman"/>
          <w:i w:val="0"/>
          <w:color w:val="auto"/>
          <w:sz w:val="20"/>
          <w:szCs w:val="20"/>
        </w:rPr>
        <w:t>ТДЦ</w:t>
      </w:r>
      <w:r w:rsidR="005F2565" w:rsidRPr="005F2565">
        <w:rPr>
          <w:rFonts w:ascii="Times New Roman" w:hAnsi="Times New Roman" w:cs="Times New Roman"/>
          <w:i w:val="0"/>
          <w:color w:val="auto"/>
          <w:sz w:val="20"/>
          <w:szCs w:val="20"/>
          <w:lang w:val="ru-RU"/>
        </w:rPr>
        <w:t>ТН</w:t>
      </w:r>
      <w:r w:rsidR="005F2565" w:rsidRPr="005F2565">
        <w:rPr>
          <w:rFonts w:ascii="Times New Roman" w:hAnsi="Times New Roman" w:cs="Times New Roman"/>
          <w:i w:val="0"/>
          <w:color w:val="auto"/>
          <w:sz w:val="20"/>
          <w:szCs w:val="20"/>
        </w:rPr>
        <w:t>-2</w:t>
      </w:r>
      <w:r w:rsidR="005F2565" w:rsidRPr="005F2565">
        <w:rPr>
          <w:rFonts w:ascii="Times New Roman" w:hAnsi="Times New Roman" w:cs="Times New Roman"/>
          <w:i w:val="0"/>
          <w:color w:val="auto"/>
          <w:sz w:val="20"/>
          <w:szCs w:val="20"/>
          <w:lang w:val="ru-RU"/>
        </w:rPr>
        <w:t>0</w:t>
      </w:r>
      <w:r w:rsidR="005F2565" w:rsidRPr="005F2565">
        <w:rPr>
          <w:rFonts w:ascii="Times New Roman" w:hAnsi="Times New Roman" w:cs="Times New Roman"/>
          <w:i w:val="0"/>
          <w:color w:val="auto"/>
          <w:sz w:val="20"/>
          <w:szCs w:val="20"/>
        </w:rPr>
        <w:t>0000/220</w:t>
      </w:r>
      <w:r w:rsidR="005F2565" w:rsidRPr="005F2565">
        <w:rPr>
          <w:rFonts w:ascii="Times New Roman" w:hAnsi="Times New Roman" w:cs="Times New Roman"/>
          <w:i w:val="0"/>
          <w:color w:val="auto"/>
          <w:sz w:val="20"/>
          <w:szCs w:val="20"/>
          <w:lang w:val="ru-RU"/>
        </w:rPr>
        <w:t>/110-68</w:t>
      </w:r>
      <w:r w:rsidR="005F2565" w:rsidRPr="005F2565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зав.№ </w:t>
      </w:r>
      <w:r w:rsidR="005F2565" w:rsidRPr="005F2565">
        <w:rPr>
          <w:rFonts w:ascii="Times New Roman" w:hAnsi="Times New Roman" w:cs="Times New Roman"/>
          <w:i w:val="0"/>
          <w:color w:val="auto"/>
          <w:sz w:val="20"/>
          <w:szCs w:val="20"/>
          <w:lang w:val="ru-RU"/>
        </w:rPr>
        <w:t>120120</w:t>
      </w:r>
      <w:r w:rsidR="005F2565">
        <w:rPr>
          <w:rFonts w:ascii="Times New Roman" w:hAnsi="Times New Roman" w:cs="Times New Roman"/>
          <w:i w:val="0"/>
          <w:color w:val="auto"/>
          <w:spacing w:val="0"/>
          <w:sz w:val="20"/>
          <w:szCs w:val="20"/>
          <w:lang w:val="ru-RU"/>
        </w:rPr>
        <w:t xml:space="preserve"> определяется сметой Заказчика – Приложение №1 к техническому заданию. Перечень материалов Заказчика указан в Приложение №2 к техническому заданию. Перечень материалов Подрядчика указан в Приложение №3 к техническому заданию.</w:t>
      </w:r>
    </w:p>
    <w:p w:rsidR="00461129" w:rsidRDefault="00461129" w:rsidP="00461129">
      <w:pPr>
        <w:pStyle w:val="51"/>
        <w:shd w:val="clear" w:color="auto" w:fill="auto"/>
        <w:spacing w:line="240" w:lineRule="auto"/>
        <w:ind w:firstLine="0"/>
        <w:rPr>
          <w:rFonts w:ascii="Times New Roman" w:hAnsi="Times New Roman" w:cs="Times New Roman"/>
          <w:i w:val="0"/>
          <w:color w:val="auto"/>
          <w:spacing w:val="0"/>
          <w:sz w:val="20"/>
          <w:szCs w:val="20"/>
          <w:lang w:val="ru-RU"/>
        </w:rPr>
      </w:pPr>
    </w:p>
    <w:p w:rsidR="00185B31" w:rsidRPr="00FF2B25" w:rsidRDefault="00185B31" w:rsidP="002C71D4">
      <w:pPr>
        <w:pStyle w:val="70"/>
        <w:numPr>
          <w:ilvl w:val="0"/>
          <w:numId w:val="1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z w:val="20"/>
          <w:szCs w:val="20"/>
        </w:rPr>
        <w:t>Требования к Подрядчику.</w:t>
      </w:r>
    </w:p>
    <w:p w:rsidR="00185B31" w:rsidRPr="00FF2B25" w:rsidRDefault="00185B31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Наличие у Подрядчика свидетельства о допуске к определенным видам работ на опасных производственных объектах в рамках настоящего технического задания, которые оказывают влияние на безопасность объектов капитального строительства, выданного саморегулируемой организацией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 в порядке, установленном Градостроительным кодексом Российской Федерации, в том числе:</w:t>
      </w:r>
    </w:p>
    <w:p w:rsidR="00185B31" w:rsidRPr="00FF2B25" w:rsidRDefault="0072266A" w:rsidP="004A4E1B">
      <w:pPr>
        <w:pStyle w:val="a"/>
        <w:numPr>
          <w:ilvl w:val="0"/>
          <w:numId w:val="0"/>
        </w:numPr>
        <w:spacing w:after="0"/>
        <w:ind w:left="426"/>
        <w:rPr>
          <w:rFonts w:ascii="Times New Roman" w:hAnsi="Times New Roman"/>
          <w:sz w:val="20"/>
          <w:szCs w:val="20"/>
        </w:rPr>
      </w:pPr>
      <w:r w:rsidRPr="00FF2B25">
        <w:rPr>
          <w:rFonts w:ascii="Times New Roman" w:hAnsi="Times New Roman"/>
          <w:sz w:val="20"/>
          <w:szCs w:val="20"/>
        </w:rPr>
        <w:t>Виды деятельности,</w:t>
      </w:r>
      <w:r w:rsidR="00185B31" w:rsidRPr="00FF2B25">
        <w:rPr>
          <w:rFonts w:ascii="Times New Roman" w:hAnsi="Times New Roman"/>
          <w:sz w:val="20"/>
          <w:szCs w:val="20"/>
        </w:rPr>
        <w:t xml:space="preserve"> к которым необходим допуск:</w:t>
      </w:r>
    </w:p>
    <w:p w:rsidR="006156B2" w:rsidRPr="00FF2B25" w:rsidRDefault="006156B2" w:rsidP="004A4E1B">
      <w:pPr>
        <w:pStyle w:val="a"/>
        <w:numPr>
          <w:ilvl w:val="0"/>
          <w:numId w:val="0"/>
        </w:numPr>
        <w:spacing w:after="0"/>
        <w:ind w:left="426"/>
        <w:rPr>
          <w:rFonts w:ascii="Times New Roman" w:hAnsi="Times New Roman"/>
          <w:b/>
          <w:sz w:val="20"/>
          <w:szCs w:val="20"/>
          <w:lang w:val="ru-RU"/>
        </w:rPr>
      </w:pPr>
      <w:r w:rsidRPr="00FF2B25">
        <w:rPr>
          <w:rFonts w:ascii="Times New Roman" w:hAnsi="Times New Roman"/>
          <w:b/>
          <w:sz w:val="20"/>
          <w:szCs w:val="20"/>
        </w:rPr>
        <w:t>23. Монтажные работы</w:t>
      </w:r>
      <w:r w:rsidR="004A4E1B" w:rsidRPr="00FF2B25">
        <w:rPr>
          <w:rFonts w:ascii="Times New Roman" w:hAnsi="Times New Roman"/>
          <w:b/>
          <w:sz w:val="20"/>
          <w:szCs w:val="20"/>
          <w:lang w:val="ru-RU"/>
        </w:rPr>
        <w:t>:</w:t>
      </w:r>
    </w:p>
    <w:p w:rsidR="006156B2" w:rsidRPr="00FF2B25" w:rsidRDefault="006156B2" w:rsidP="004A4E1B">
      <w:pPr>
        <w:pStyle w:val="a"/>
        <w:numPr>
          <w:ilvl w:val="0"/>
          <w:numId w:val="0"/>
        </w:numPr>
        <w:spacing w:after="0"/>
        <w:ind w:left="426"/>
        <w:rPr>
          <w:rFonts w:ascii="Times New Roman" w:hAnsi="Times New Roman"/>
          <w:sz w:val="20"/>
          <w:szCs w:val="20"/>
          <w:lang w:val="ru-RU"/>
        </w:rPr>
      </w:pPr>
      <w:r w:rsidRPr="00FF2B25">
        <w:rPr>
          <w:rFonts w:ascii="Times New Roman" w:hAnsi="Times New Roman"/>
          <w:sz w:val="20"/>
          <w:szCs w:val="20"/>
        </w:rPr>
        <w:t>23.3. Монтаж оборудования тепловых электростанций</w:t>
      </w:r>
      <w:r w:rsidR="004A4E1B" w:rsidRPr="00FF2B25">
        <w:rPr>
          <w:rFonts w:ascii="Times New Roman" w:hAnsi="Times New Roman"/>
          <w:sz w:val="20"/>
          <w:szCs w:val="20"/>
          <w:lang w:val="ru-RU"/>
        </w:rPr>
        <w:t>;</w:t>
      </w:r>
    </w:p>
    <w:p w:rsidR="006156B2" w:rsidRPr="00FF2B25" w:rsidRDefault="006156B2" w:rsidP="004A4E1B">
      <w:pPr>
        <w:ind w:left="426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FF2B25">
        <w:rPr>
          <w:rFonts w:ascii="Times New Roman" w:hAnsi="Times New Roman" w:cs="Times New Roman"/>
          <w:sz w:val="20"/>
          <w:szCs w:val="20"/>
        </w:rPr>
        <w:t>23.6. Монтаж электротехнических установок, оборудования, систем автоматики и сигнализации</w:t>
      </w:r>
      <w:r w:rsidR="004A4E1B" w:rsidRPr="00FF2B25">
        <w:rPr>
          <w:rFonts w:ascii="Times New Roman" w:hAnsi="Times New Roman" w:cs="Times New Roman"/>
          <w:sz w:val="20"/>
          <w:szCs w:val="20"/>
          <w:lang w:val="ru-RU"/>
        </w:rPr>
        <w:t>;</w:t>
      </w:r>
    </w:p>
    <w:p w:rsidR="006156B2" w:rsidRPr="00FF2B25" w:rsidRDefault="006156B2" w:rsidP="004A4E1B">
      <w:pPr>
        <w:pStyle w:val="a"/>
        <w:numPr>
          <w:ilvl w:val="0"/>
          <w:numId w:val="0"/>
        </w:numPr>
        <w:spacing w:after="0"/>
        <w:ind w:left="426"/>
        <w:rPr>
          <w:rFonts w:ascii="Times New Roman" w:hAnsi="Times New Roman"/>
          <w:b/>
          <w:sz w:val="20"/>
          <w:szCs w:val="20"/>
          <w:lang w:val="ru-RU"/>
        </w:rPr>
      </w:pPr>
      <w:r w:rsidRPr="00FF2B25">
        <w:rPr>
          <w:rFonts w:ascii="Times New Roman" w:hAnsi="Times New Roman"/>
          <w:b/>
          <w:sz w:val="20"/>
          <w:szCs w:val="20"/>
        </w:rPr>
        <w:t>24. Пусконаладочные работы</w:t>
      </w:r>
      <w:r w:rsidR="004A4E1B" w:rsidRPr="00FF2B25">
        <w:rPr>
          <w:rFonts w:ascii="Times New Roman" w:hAnsi="Times New Roman"/>
          <w:b/>
          <w:sz w:val="20"/>
          <w:szCs w:val="20"/>
          <w:lang w:val="ru-RU"/>
        </w:rPr>
        <w:t>:</w:t>
      </w:r>
    </w:p>
    <w:p w:rsidR="006156B2" w:rsidRPr="00FF2B25" w:rsidRDefault="006156B2" w:rsidP="004A4E1B">
      <w:pPr>
        <w:pStyle w:val="ConsPlusNonformat"/>
        <w:ind w:left="426"/>
        <w:rPr>
          <w:rFonts w:ascii="Times New Roman" w:hAnsi="Times New Roman" w:cs="Times New Roman"/>
          <w:lang w:val="ru-RU"/>
        </w:rPr>
      </w:pPr>
      <w:r w:rsidRPr="00FF2B25">
        <w:rPr>
          <w:rFonts w:ascii="Times New Roman" w:hAnsi="Times New Roman" w:cs="Times New Roman"/>
        </w:rPr>
        <w:t>24.</w:t>
      </w:r>
      <w:r w:rsidR="00C7356E">
        <w:rPr>
          <w:rFonts w:ascii="Times New Roman" w:hAnsi="Times New Roman" w:cs="Times New Roman"/>
          <w:lang w:val="ru-RU"/>
        </w:rPr>
        <w:t>4</w:t>
      </w:r>
      <w:r w:rsidRPr="00FF2B25">
        <w:rPr>
          <w:rFonts w:ascii="Times New Roman" w:hAnsi="Times New Roman" w:cs="Times New Roman"/>
        </w:rPr>
        <w:t xml:space="preserve">. </w:t>
      </w:r>
      <w:r w:rsidR="00C7356E" w:rsidRPr="00C7356E">
        <w:rPr>
          <w:rFonts w:ascii="Times New Roman" w:hAnsi="Times New Roman" w:cs="Times New Roman"/>
        </w:rPr>
        <w:t>Пусконаладочные работы силовых и измерительных трансформаторов</w:t>
      </w:r>
      <w:r w:rsidR="004A4E1B" w:rsidRPr="00FF2B25">
        <w:rPr>
          <w:rFonts w:ascii="Times New Roman" w:hAnsi="Times New Roman" w:cs="Times New Roman"/>
          <w:lang w:val="ru-RU"/>
        </w:rPr>
        <w:t>;</w:t>
      </w:r>
    </w:p>
    <w:p w:rsidR="00185B31" w:rsidRPr="00FF2B25" w:rsidRDefault="00185B31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bCs/>
          <w:color w:val="auto"/>
          <w:spacing w:val="0"/>
          <w:sz w:val="20"/>
          <w:szCs w:val="20"/>
        </w:rPr>
        <w:t>Желательно наличие у Подрядчика сертификата соответствия стандарту ISO 9001:2011.</w:t>
      </w:r>
    </w:p>
    <w:p w:rsidR="00185B31" w:rsidRPr="00FF2B25" w:rsidRDefault="00185B31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Опыт выполнения аналогичных по характеру и объемам работ на объектах электроэнергетики не менее 3-х лет.</w:t>
      </w:r>
    </w:p>
    <w:p w:rsidR="00185B31" w:rsidRPr="00FF2B25" w:rsidRDefault="00185B31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Наличие достаточного количества квалифицированного и аттестованного персонала для выполнения всего комплекса работ.</w:t>
      </w:r>
    </w:p>
    <w:p w:rsidR="00185B31" w:rsidRPr="00FF2B25" w:rsidRDefault="0033208F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Подрядчик обязан обеспечить соблюдение своим персоналом и персоналом субподрядных организаций правил внутреннего распорядка энергопредприятия, ПТЭ, ПТБ, ППБ, правил Ростехнадзора, в том числе для того, чтобы не допустить своими действиями нарушений требований по охране труда и техники безопасности, а также нормальной эксплуатации действующего оборудования энергопредприятия при производстве работ. При количестве персонала Подрядчика, в том числе с учётом персонала субподрядных организаций, 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этом, при количестве персонала Подрядчика от 10-ти человек до 50-ти включительно (с учётом субподрядчиков), 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(с учётом субподрядчиков)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 (в т.ч. субподрядчиков), Заказчику предоставляются еженедельные отчёты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185B31" w:rsidRPr="00FF2B25" w:rsidRDefault="00185B31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Наличие у лиц, допущенных к производству работ, профессиональной подготовки, подтвержденной удостоверениями на право выполнения работ, в том числе:</w:t>
      </w:r>
    </w:p>
    <w:p w:rsidR="00185B31" w:rsidRDefault="004A4080" w:rsidP="007318DF">
      <w:pPr>
        <w:pStyle w:val="6"/>
        <w:numPr>
          <w:ilvl w:val="0"/>
          <w:numId w:val="4"/>
        </w:numPr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4A4080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персонал, выполняющий работу в электроустановках, должен иметь группу по электробезопасности, соответствующую характеру выполняемой работы и иметь удостоверение установленной формы в соответствии с требованиями «</w:t>
      </w:r>
      <w:r w:rsidR="007318DF" w:rsidRPr="007318DF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Правила по охране труда при эксплуатации электроустановок</w:t>
      </w:r>
      <w:r w:rsidRPr="004A4080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»</w:t>
      </w:r>
      <w:r w:rsidR="00185B31"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;</w:t>
      </w:r>
    </w:p>
    <w:p w:rsidR="00642087" w:rsidRDefault="00642087" w:rsidP="00AB144F">
      <w:pPr>
        <w:pStyle w:val="6"/>
        <w:numPr>
          <w:ilvl w:val="0"/>
          <w:numId w:val="4"/>
        </w:numPr>
        <w:shd w:val="clear" w:color="auto" w:fill="auto"/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642087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работы с </w:t>
      </w:r>
      <w:proofErr w:type="spellStart"/>
      <w:r w:rsidRPr="00642087">
        <w:rPr>
          <w:rFonts w:ascii="Times New Roman" w:hAnsi="Times New Roman" w:cs="Times New Roman"/>
          <w:color w:val="auto"/>
          <w:spacing w:val="0"/>
          <w:sz w:val="20"/>
          <w:szCs w:val="20"/>
        </w:rPr>
        <w:t>электро</w:t>
      </w:r>
      <w:proofErr w:type="spellEnd"/>
      <w:r w:rsidRPr="00642087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 и </w:t>
      </w:r>
      <w:proofErr w:type="spellStart"/>
      <w:r w:rsidRPr="00642087">
        <w:rPr>
          <w:rFonts w:ascii="Times New Roman" w:hAnsi="Times New Roman" w:cs="Times New Roman"/>
          <w:color w:val="auto"/>
          <w:spacing w:val="0"/>
          <w:sz w:val="20"/>
          <w:szCs w:val="20"/>
        </w:rPr>
        <w:t>пневмоинструментом</w:t>
      </w:r>
      <w:proofErr w:type="spellEnd"/>
      <w:r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;</w:t>
      </w:r>
    </w:p>
    <w:p w:rsidR="00185B31" w:rsidRPr="00FF2B25" w:rsidRDefault="00185B31" w:rsidP="00AB144F">
      <w:pPr>
        <w:pStyle w:val="6"/>
        <w:numPr>
          <w:ilvl w:val="0"/>
          <w:numId w:val="4"/>
        </w:numPr>
        <w:shd w:val="clear" w:color="auto" w:fill="auto"/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lastRenderedPageBreak/>
        <w:t>огневых (электросварочных) работ;</w:t>
      </w:r>
    </w:p>
    <w:p w:rsidR="00185B31" w:rsidRDefault="00185B31" w:rsidP="00AB144F">
      <w:pPr>
        <w:pStyle w:val="6"/>
        <w:numPr>
          <w:ilvl w:val="0"/>
          <w:numId w:val="4"/>
        </w:numPr>
        <w:shd w:val="clear" w:color="auto" w:fill="auto"/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работ с подъёмными </w:t>
      </w:r>
      <w:r w:rsidR="005C3211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сооружениями</w:t>
      </w: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;</w:t>
      </w:r>
    </w:p>
    <w:p w:rsidR="00642087" w:rsidRPr="00687CB9" w:rsidRDefault="00642087" w:rsidP="00AB144F">
      <w:pPr>
        <w:pStyle w:val="6"/>
        <w:numPr>
          <w:ilvl w:val="0"/>
          <w:numId w:val="4"/>
        </w:numPr>
        <w:shd w:val="clear" w:color="auto" w:fill="auto"/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687CB9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работы на высоте.</w:t>
      </w:r>
    </w:p>
    <w:p w:rsidR="00642087" w:rsidRDefault="00642087" w:rsidP="00642087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Персонал Подрядчика должен пройти проверку знаний Правил, Норм и Инструкций, регламентирующих выполнение работ и контроль качества в порядке, установленном Федеральной службой по экологическому, технологическому и атомному надзору (Ростехнадзор) Российской Федерации.</w:t>
      </w:r>
    </w:p>
    <w:p w:rsidR="00642087" w:rsidRPr="00FF2B25" w:rsidRDefault="00642087" w:rsidP="00642087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Подрядчик обязан предоставить списки лиц, ответственных за безопасное проведение работ, в т.ч.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электробезопасности.</w:t>
      </w:r>
    </w:p>
    <w:p w:rsidR="00185B31" w:rsidRPr="00FF2B25" w:rsidRDefault="00185B31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Персонал Подрядчика обязан выполнять правила внутреннего распорядка, действующего на энергопредприятии.</w:t>
      </w:r>
    </w:p>
    <w:p w:rsidR="00185B31" w:rsidRPr="00FF2B25" w:rsidRDefault="00185B31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Желательно наличие у Подрядчика материально-технической базы в районе выполнения работ.</w:t>
      </w:r>
    </w:p>
    <w:p w:rsidR="00185B31" w:rsidRPr="00FF2B25" w:rsidRDefault="0033208F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материалами, а также включать аналогичные условия во все договора субподряда</w:t>
      </w:r>
      <w:r w:rsidR="00185B31"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.</w:t>
      </w:r>
    </w:p>
    <w:p w:rsidR="00185B31" w:rsidRPr="00FF2B25" w:rsidRDefault="00185B31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Подрядчик обязан обеспечить свой персонал необходимыми средствами индивидуальной защиты, спецодеждой и спецобувью в соответствии с типовыми отраслевыми нормами, а также всеми необходимыми инструментами и приспособлениями.</w:t>
      </w:r>
    </w:p>
    <w:p w:rsidR="00185B31" w:rsidRPr="00FF2B25" w:rsidRDefault="00185B31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Работы должны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выполнения Работ.</w:t>
      </w:r>
    </w:p>
    <w:p w:rsidR="00185B31" w:rsidRPr="00FF2B25" w:rsidRDefault="0033208F" w:rsidP="002C71D4">
      <w:pPr>
        <w:pStyle w:val="6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В случае привлечения субподрядных организаций, Подрядчик обязан предоставить документы привлекаемых субподрядных организаций в объёме, аналогично предъявляемым к основному Подрядчику, на этапе проведения закупочной процедуры.</w:t>
      </w:r>
      <w:r w:rsidR="00185B31"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 </w:t>
      </w:r>
    </w:p>
    <w:p w:rsidR="00185B31" w:rsidRPr="00FF2B25" w:rsidRDefault="0033208F" w:rsidP="002C71D4">
      <w:pPr>
        <w:pStyle w:val="6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Ответственность за действия субподрядных организаций в целом перед Заказчиком несёт Подрядчик</w:t>
      </w:r>
      <w:r w:rsidR="00185B31"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.</w:t>
      </w:r>
    </w:p>
    <w:p w:rsidR="00642087" w:rsidRPr="00642087" w:rsidRDefault="00185B31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Наличие необходимой оснастки, средств малой механизации, электро-пневмоинструмента, </w:t>
      </w:r>
      <w:r w:rsidR="00F77297"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специнструмента</w:t>
      </w: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, приспособлений и т.п. за исключением предоставляемых Заказчиком стационарных </w:t>
      </w:r>
      <w:r w:rsidR="005C3211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подъемных сооружений</w:t>
      </w: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, установленных на объектах ремонта.</w:t>
      </w:r>
      <w:r w:rsidR="00642087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 В том числе</w:t>
      </w:r>
      <w:r w:rsidR="00AB144F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 для</w:t>
      </w:r>
      <w:r w:rsidR="00642087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:</w:t>
      </w:r>
    </w:p>
    <w:p w:rsidR="00642087" w:rsidRPr="00642087" w:rsidRDefault="00642087" w:rsidP="00642087">
      <w:pPr>
        <w:pStyle w:val="6"/>
        <w:numPr>
          <w:ilvl w:val="1"/>
          <w:numId w:val="17"/>
        </w:numPr>
        <w:shd w:val="clear" w:color="auto" w:fill="auto"/>
        <w:spacing w:after="0" w:line="240" w:lineRule="auto"/>
        <w:ind w:hanging="436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проведения </w:t>
      </w:r>
      <w:proofErr w:type="spellStart"/>
      <w:r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электро</w:t>
      </w:r>
      <w:proofErr w:type="spellEnd"/>
      <w:r w:rsidR="00AB144F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газосварочных работ</w:t>
      </w:r>
    </w:p>
    <w:p w:rsidR="00642087" w:rsidRPr="00642087" w:rsidRDefault="00642087" w:rsidP="00642087">
      <w:pPr>
        <w:pStyle w:val="6"/>
        <w:numPr>
          <w:ilvl w:val="1"/>
          <w:numId w:val="17"/>
        </w:numPr>
        <w:shd w:val="clear" w:color="auto" w:fill="auto"/>
        <w:spacing w:after="0" w:line="240" w:lineRule="auto"/>
        <w:ind w:hanging="436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сушки трансформатора</w:t>
      </w:r>
    </w:p>
    <w:p w:rsidR="00185B31" w:rsidRPr="00642087" w:rsidRDefault="00642087" w:rsidP="00642087">
      <w:pPr>
        <w:pStyle w:val="6"/>
        <w:numPr>
          <w:ilvl w:val="1"/>
          <w:numId w:val="17"/>
        </w:numPr>
        <w:shd w:val="clear" w:color="auto" w:fill="auto"/>
        <w:spacing w:after="0" w:line="240" w:lineRule="auto"/>
        <w:ind w:hanging="436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перекатки трансформатора</w:t>
      </w:r>
    </w:p>
    <w:p w:rsidR="00642087" w:rsidRPr="00FF2B25" w:rsidRDefault="00AB144F" w:rsidP="00642087">
      <w:pPr>
        <w:pStyle w:val="6"/>
        <w:numPr>
          <w:ilvl w:val="1"/>
          <w:numId w:val="17"/>
        </w:numPr>
        <w:shd w:val="clear" w:color="auto" w:fill="auto"/>
        <w:spacing w:after="0" w:line="240" w:lineRule="auto"/>
        <w:ind w:hanging="436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р</w:t>
      </w:r>
      <w:r w:rsidR="00642087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егенерации </w:t>
      </w:r>
      <w:r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трансформаторного </w:t>
      </w:r>
      <w:r w:rsidR="00642087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масла</w:t>
      </w:r>
    </w:p>
    <w:p w:rsidR="00AB144F" w:rsidRDefault="00AB144F" w:rsidP="00AB144F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AB144F">
        <w:rPr>
          <w:rFonts w:ascii="Times New Roman" w:hAnsi="Times New Roman" w:cs="Times New Roman"/>
          <w:color w:val="auto"/>
          <w:spacing w:val="0"/>
          <w:sz w:val="20"/>
          <w:szCs w:val="20"/>
        </w:rPr>
        <w:t>Наличие у Подрядчика положительных референций на выполнение аналогичных Работ</w:t>
      </w:r>
      <w:r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.</w:t>
      </w:r>
    </w:p>
    <w:p w:rsidR="00185B31" w:rsidRDefault="00AB144F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AB144F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Подрядчик обязан до 3 числа месяца, следующего за отчетным месяцем, представлять Заказчику информацию о количестве используемого им персонала Подрядчика (в т. ч. персонала субподрядчика), занятого на выполнении работ в соответствии с настоящим Техническим заданием</w:t>
      </w:r>
      <w:r w:rsidR="00185B31"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.</w:t>
      </w:r>
    </w:p>
    <w:p w:rsidR="00AB144F" w:rsidRPr="00AB144F" w:rsidRDefault="00AB144F" w:rsidP="00AB144F">
      <w:pPr>
        <w:pStyle w:val="6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AB144F">
        <w:rPr>
          <w:rFonts w:ascii="Times New Roman" w:hAnsi="Times New Roman" w:cs="Times New Roman"/>
          <w:color w:val="auto"/>
          <w:spacing w:val="0"/>
          <w:sz w:val="20"/>
          <w:szCs w:val="20"/>
        </w:rPr>
        <w:t>В составе конкурсной документации должна быть представлены:</w:t>
      </w:r>
    </w:p>
    <w:p w:rsidR="00AB144F" w:rsidRPr="00AB144F" w:rsidRDefault="00AB144F" w:rsidP="00AB144F">
      <w:pPr>
        <w:pStyle w:val="6"/>
        <w:numPr>
          <w:ilvl w:val="1"/>
          <w:numId w:val="18"/>
        </w:numPr>
        <w:spacing w:after="0" w:line="240" w:lineRule="auto"/>
        <w:ind w:left="721" w:hanging="437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AB144F">
        <w:rPr>
          <w:rFonts w:ascii="Times New Roman" w:hAnsi="Times New Roman" w:cs="Times New Roman"/>
          <w:color w:val="auto"/>
          <w:spacing w:val="0"/>
          <w:sz w:val="20"/>
          <w:szCs w:val="20"/>
        </w:rPr>
        <w:t>информация о наличии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Ростехрегулирования от 10 июля 2007 г. N 169-ст. (приветствуется предоставление сертификата соответствия СУОТ на соответствие системе менеджмента OHSAS 18001-2007);</w:t>
      </w:r>
    </w:p>
    <w:p w:rsidR="00AB144F" w:rsidRPr="00AB144F" w:rsidRDefault="00AB144F" w:rsidP="00AB144F">
      <w:pPr>
        <w:pStyle w:val="6"/>
        <w:numPr>
          <w:ilvl w:val="1"/>
          <w:numId w:val="18"/>
        </w:numPr>
        <w:spacing w:after="0" w:line="240" w:lineRule="auto"/>
        <w:ind w:left="721" w:hanging="437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AB144F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копия приказа по организации работы </w:t>
      </w:r>
      <w:proofErr w:type="gramStart"/>
      <w:r w:rsidRPr="00AB144F">
        <w:rPr>
          <w:rFonts w:ascii="Times New Roman" w:hAnsi="Times New Roman" w:cs="Times New Roman"/>
          <w:color w:val="auto"/>
          <w:spacing w:val="0"/>
          <w:sz w:val="20"/>
          <w:szCs w:val="20"/>
        </w:rPr>
        <w:t>постоянно-действующей</w:t>
      </w:r>
      <w:proofErr w:type="gramEnd"/>
      <w:r w:rsidRPr="00AB144F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 комиссии по проверке знаний работников организации. Копии удостоверений всех членов </w:t>
      </w:r>
      <w:proofErr w:type="gramStart"/>
      <w:r w:rsidRPr="00AB144F">
        <w:rPr>
          <w:rFonts w:ascii="Times New Roman" w:hAnsi="Times New Roman" w:cs="Times New Roman"/>
          <w:color w:val="auto"/>
          <w:spacing w:val="0"/>
          <w:sz w:val="20"/>
          <w:szCs w:val="20"/>
        </w:rPr>
        <w:t>постоянно-действующей</w:t>
      </w:r>
      <w:proofErr w:type="gramEnd"/>
      <w:r w:rsidRPr="00AB144F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 комиссии по проверке знаний работников организации;</w:t>
      </w:r>
    </w:p>
    <w:p w:rsidR="00AB144F" w:rsidRPr="00FF2B25" w:rsidRDefault="00AB144F" w:rsidP="00AB144F">
      <w:pPr>
        <w:pStyle w:val="6"/>
        <w:numPr>
          <w:ilvl w:val="1"/>
          <w:numId w:val="18"/>
        </w:numPr>
        <w:shd w:val="clear" w:color="auto" w:fill="auto"/>
        <w:spacing w:after="0" w:line="240" w:lineRule="auto"/>
        <w:ind w:left="721" w:hanging="437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AB144F">
        <w:rPr>
          <w:rFonts w:ascii="Times New Roman" w:hAnsi="Times New Roman" w:cs="Times New Roman"/>
          <w:color w:val="auto"/>
          <w:spacing w:val="0"/>
          <w:sz w:val="20"/>
          <w:szCs w:val="20"/>
        </w:rPr>
        <w:t>сведения о травматизме на производстве и профессиональных заболеваниях (форма №7-травматизм Приказ Росстата: от 02.07.2008 № 153) за последние 3 года, заверенные статистическим органом</w:t>
      </w:r>
    </w:p>
    <w:p w:rsidR="00185B31" w:rsidRPr="00FF2B25" w:rsidRDefault="00185B31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Подрядчик обязан обеспечить сохранность материалов, оборудования и другого имущества на территории рабочей зоны от начала работ до их завершения и приемки Заказчиком выполненных работ.</w:t>
      </w:r>
    </w:p>
    <w:p w:rsidR="00642087" w:rsidRDefault="00642087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Наличие у Подрядчика электролаборатории, зарегистрированной в Ростехнадзоре.</w:t>
      </w:r>
    </w:p>
    <w:p w:rsidR="00B5322D" w:rsidRPr="00FF2B25" w:rsidRDefault="00B5322D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Подрядчик обязан обеспечить емкост</w:t>
      </w:r>
      <w:r w:rsidR="00F11D3C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и</w:t>
      </w:r>
      <w:r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 для слива </w:t>
      </w:r>
      <w:r w:rsidR="00F11D3C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76 тн </w:t>
      </w:r>
      <w:r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масла.</w:t>
      </w:r>
    </w:p>
    <w:p w:rsidR="00185B31" w:rsidRPr="00FF2B25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</w:p>
    <w:p w:rsidR="00185B31" w:rsidRPr="00FF2B25" w:rsidRDefault="00185B31" w:rsidP="002C71D4">
      <w:pPr>
        <w:pStyle w:val="70"/>
        <w:numPr>
          <w:ilvl w:val="0"/>
          <w:numId w:val="1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F2B25">
        <w:rPr>
          <w:rFonts w:ascii="Times New Roman" w:hAnsi="Times New Roman" w:cs="Times New Roman"/>
          <w:bCs w:val="0"/>
          <w:color w:val="auto"/>
          <w:sz w:val="20"/>
          <w:szCs w:val="20"/>
        </w:rPr>
        <w:t>Требования к выполнению работ.</w:t>
      </w:r>
    </w:p>
    <w:p w:rsidR="00185B31" w:rsidRPr="00FF2B25" w:rsidRDefault="00185B31" w:rsidP="002C71D4">
      <w:pPr>
        <w:pStyle w:val="6"/>
        <w:numPr>
          <w:ilvl w:val="1"/>
          <w:numId w:val="2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Работы должны быть выполнены в соответствии с действующими правилами безопасности, руководящими документами, правилами проектирования, приемки и другими действующими нормативными актами и нормативно-техническими документами в рамках настоящего Технического задания, в том числе:</w:t>
      </w:r>
    </w:p>
    <w:p w:rsidR="00185B31" w:rsidRPr="00FF2B25" w:rsidRDefault="00185B31" w:rsidP="002C71D4">
      <w:pPr>
        <w:pStyle w:val="6"/>
        <w:numPr>
          <w:ilvl w:val="0"/>
          <w:numId w:val="5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i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РО-БРиИ-01.</w:t>
      </w:r>
    </w:p>
    <w:p w:rsidR="00185B31" w:rsidRPr="00FF2B25" w:rsidRDefault="00185B31" w:rsidP="002C71D4">
      <w:pPr>
        <w:pStyle w:val="6"/>
        <w:numPr>
          <w:ilvl w:val="0"/>
          <w:numId w:val="5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СО 34.04.181-2003 «Правила организации технического обслуживания и ремонта оборудования, зданий и сооружений электростанций и сетей», 2004;</w:t>
      </w:r>
    </w:p>
    <w:p w:rsidR="00185B31" w:rsidRPr="00FF2B25" w:rsidRDefault="00185B31" w:rsidP="002C71D4">
      <w:pPr>
        <w:pStyle w:val="6"/>
        <w:numPr>
          <w:ilvl w:val="0"/>
          <w:numId w:val="5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«ПТЭ электрических станций и сетей РФ», 2003;</w:t>
      </w:r>
    </w:p>
    <w:p w:rsidR="00185B31" w:rsidRPr="00FF2B25" w:rsidRDefault="00185B31" w:rsidP="002C71D4">
      <w:pPr>
        <w:pStyle w:val="6"/>
        <w:numPr>
          <w:ilvl w:val="0"/>
          <w:numId w:val="5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РД 34.45-51.300-97 «Объемы и нормы испытаний электрооборудования»;</w:t>
      </w:r>
    </w:p>
    <w:p w:rsidR="00185B31" w:rsidRPr="00FF2B25" w:rsidRDefault="00185B31" w:rsidP="002C71D4">
      <w:pPr>
        <w:pStyle w:val="6"/>
        <w:numPr>
          <w:ilvl w:val="0"/>
          <w:numId w:val="5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Правила по охране труда при эксплуатации электроустановок</w:t>
      </w:r>
      <w:r w:rsidR="004F372B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. </w:t>
      </w:r>
      <w:r w:rsidR="004F372B" w:rsidRPr="004A4080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Утверждены приказом МИНИСТЕРСТВА ТРУДА И СОЦИАЛЬНОЙ ЗАЩИТЫ РОССИЙСКОЙ ФЕДЕРАЦИИ от </w:t>
      </w:r>
      <w:r w:rsidR="004F372B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19</w:t>
      </w:r>
      <w:r w:rsidR="004F372B" w:rsidRPr="004A4080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 </w:t>
      </w:r>
      <w:r w:rsidR="004F372B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февраля</w:t>
      </w:r>
      <w:r w:rsidR="004F372B" w:rsidRPr="004A4080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 201</w:t>
      </w:r>
      <w:r w:rsidR="004F372B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6</w:t>
      </w:r>
      <w:r w:rsidR="004F372B" w:rsidRPr="004A4080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 года N </w:t>
      </w:r>
      <w:r w:rsidR="004F372B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74</w:t>
      </w:r>
      <w:r w:rsidR="004F372B" w:rsidRPr="004A4080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н;</w:t>
      </w:r>
    </w:p>
    <w:p w:rsidR="00185B31" w:rsidRPr="00FF2B25" w:rsidRDefault="00185B31" w:rsidP="002C71D4">
      <w:pPr>
        <w:pStyle w:val="6"/>
        <w:numPr>
          <w:ilvl w:val="0"/>
          <w:numId w:val="5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lastRenderedPageBreak/>
        <w:t>СО-153-34.20.501-2003 «Правила технической эксплуатации электрических станций и сетей Российской Федерации»;</w:t>
      </w:r>
    </w:p>
    <w:p w:rsidR="00185B31" w:rsidRPr="00FF2B25" w:rsidRDefault="00185B31" w:rsidP="002C71D4">
      <w:pPr>
        <w:pStyle w:val="6"/>
        <w:numPr>
          <w:ilvl w:val="0"/>
          <w:numId w:val="5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РД 153-34.0-03.301-00 «Правила пожарной безопасности для энергетических предприятий»;</w:t>
      </w:r>
    </w:p>
    <w:p w:rsidR="00F1095C" w:rsidRPr="007318DF" w:rsidRDefault="00F1095C" w:rsidP="00F1095C">
      <w:pPr>
        <w:pStyle w:val="6"/>
        <w:numPr>
          <w:ilvl w:val="0"/>
          <w:numId w:val="5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ФНП </w:t>
      </w: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«Правила безопасности опасных производственных объектов, на которых используются подъемные сооружения»</w:t>
      </w:r>
      <w:r w:rsidR="004F372B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.</w:t>
      </w:r>
      <w:r w:rsidR="004A4080" w:rsidRPr="007318DF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 </w:t>
      </w:r>
      <w:r w:rsidR="004F372B" w:rsidRPr="004A4080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Утверждены</w:t>
      </w:r>
      <w:r w:rsidR="001153C3" w:rsidRPr="001153C3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 приказом Федеральной службы по экологическому, технологическому и атомному надзору от 12 ноября 2013 года N 533</w:t>
      </w:r>
      <w:r w:rsidR="001153C3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;</w:t>
      </w:r>
    </w:p>
    <w:p w:rsidR="004A4080" w:rsidRPr="007318DF" w:rsidRDefault="004A4080" w:rsidP="00F1095C">
      <w:pPr>
        <w:pStyle w:val="6"/>
        <w:numPr>
          <w:ilvl w:val="0"/>
          <w:numId w:val="5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4A4080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Правил</w:t>
      </w:r>
      <w:r w:rsidR="001153C3" w:rsidRPr="007318DF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а</w:t>
      </w:r>
      <w:r w:rsidRPr="004A4080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 по охране труда при работе на высоте, Утверждены приказом МИНИСТЕРСТВА ТРУДА И СОЦИАЛЬНОЙ ЗАЩИТЫ РОССИЙСКОЙ ФЕДЕРАЦИИ от 28 марта 2014 года N 155н;</w:t>
      </w:r>
    </w:p>
    <w:p w:rsidR="001153C3" w:rsidRPr="007318DF" w:rsidRDefault="001153C3" w:rsidP="00F1095C">
      <w:pPr>
        <w:pStyle w:val="6"/>
        <w:numPr>
          <w:ilvl w:val="0"/>
          <w:numId w:val="5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1153C3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Правила по охране труда при работе с инструментом и приспособлениями, Утверждены приказом Минтруда России № 552н от 17.08.2015г</w:t>
      </w:r>
      <w:r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;</w:t>
      </w:r>
    </w:p>
    <w:p w:rsidR="001153C3" w:rsidRPr="00AB144F" w:rsidRDefault="001153C3" w:rsidP="00F1095C">
      <w:pPr>
        <w:pStyle w:val="6"/>
        <w:numPr>
          <w:ilvl w:val="0"/>
          <w:numId w:val="5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1153C3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«Правила по охране труда при погрузочно-разгрузочных работах и размещении грузов» (зарегистрировано в Минюсте России 05.11.2014 № 34558)</w:t>
      </w:r>
      <w:r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;</w:t>
      </w:r>
    </w:p>
    <w:p w:rsidR="00185B31" w:rsidRPr="001153C3" w:rsidRDefault="00185B31" w:rsidP="001153C3">
      <w:pPr>
        <w:pStyle w:val="6"/>
        <w:numPr>
          <w:ilvl w:val="0"/>
          <w:numId w:val="5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1153C3">
        <w:rPr>
          <w:rFonts w:ascii="Times New Roman" w:hAnsi="Times New Roman" w:cs="Times New Roman"/>
          <w:color w:val="auto"/>
          <w:spacing w:val="0"/>
          <w:sz w:val="20"/>
          <w:szCs w:val="20"/>
        </w:rPr>
        <w:t>ПРАВИЛА УСТРОЙСТВА ЭЛЕКТРОУСТАНОВОК;</w:t>
      </w:r>
    </w:p>
    <w:p w:rsidR="00185B31" w:rsidRPr="00FF2B25" w:rsidRDefault="00185B31" w:rsidP="002C71D4">
      <w:pPr>
        <w:pStyle w:val="6"/>
        <w:numPr>
          <w:ilvl w:val="0"/>
          <w:numId w:val="5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СНиП 3.04.03-85 «Защита строительных конструкций и сооружений от коррозии»;</w:t>
      </w:r>
    </w:p>
    <w:p w:rsidR="00F1095C" w:rsidRPr="0044117B" w:rsidRDefault="00C7356E" w:rsidP="0065307C">
      <w:pPr>
        <w:pStyle w:val="6"/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C7356E">
        <w:rPr>
          <w:rFonts w:ascii="Times New Roman" w:hAnsi="Times New Roman" w:cs="Times New Roman"/>
          <w:bCs/>
          <w:color w:val="auto"/>
          <w:spacing w:val="0"/>
          <w:sz w:val="20"/>
          <w:szCs w:val="20"/>
          <w:lang w:val="ru-RU"/>
        </w:rPr>
        <w:t>СО 34.46.605-2005</w:t>
      </w:r>
      <w:r w:rsidR="00F1095C" w:rsidRPr="00C7356E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 «</w:t>
      </w:r>
      <w:r w:rsidR="00AB5C9B">
        <w:rPr>
          <w:rFonts w:ascii="Times New Roman" w:hAnsi="Times New Roman" w:cs="Times New Roman"/>
          <w:bCs/>
          <w:color w:val="auto"/>
          <w:sz w:val="20"/>
          <w:szCs w:val="20"/>
          <w:lang w:val="ru-RU"/>
        </w:rPr>
        <w:t>Т</w:t>
      </w:r>
      <w:r w:rsidR="00AB5C9B" w:rsidRPr="00C7356E">
        <w:rPr>
          <w:rFonts w:ascii="Times New Roman" w:hAnsi="Times New Roman" w:cs="Times New Roman"/>
          <w:bCs/>
          <w:color w:val="auto"/>
          <w:sz w:val="20"/>
          <w:szCs w:val="20"/>
          <w:lang w:val="ru-RU"/>
        </w:rPr>
        <w:t>иповая технологическая инструкция.</w:t>
      </w:r>
      <w:r w:rsidRPr="00C7356E">
        <w:rPr>
          <w:rFonts w:ascii="Times New Roman" w:hAnsi="Times New Roman" w:cs="Times New Roman"/>
          <w:bCs/>
          <w:color w:val="auto"/>
          <w:sz w:val="20"/>
          <w:szCs w:val="20"/>
          <w:lang w:val="ru-RU"/>
        </w:rPr>
        <w:t xml:space="preserve"> </w:t>
      </w:r>
      <w:r w:rsidR="00AB5C9B" w:rsidRPr="00C7356E">
        <w:rPr>
          <w:rFonts w:ascii="Times New Roman" w:hAnsi="Times New Roman" w:cs="Times New Roman"/>
          <w:bCs/>
          <w:color w:val="auto"/>
          <w:spacing w:val="0"/>
          <w:sz w:val="20"/>
          <w:szCs w:val="20"/>
          <w:lang w:val="ru-RU"/>
        </w:rPr>
        <w:t xml:space="preserve">Трансформаторы классов напряжения 110-1150 </w:t>
      </w:r>
      <w:r w:rsidR="00AB5C9B">
        <w:rPr>
          <w:rFonts w:ascii="Times New Roman" w:hAnsi="Times New Roman" w:cs="Times New Roman"/>
          <w:bCs/>
          <w:color w:val="auto"/>
          <w:spacing w:val="0"/>
          <w:sz w:val="20"/>
          <w:szCs w:val="20"/>
          <w:lang w:val="ru-RU"/>
        </w:rPr>
        <w:t>КВ</w:t>
      </w:r>
      <w:r w:rsidR="00AB5C9B" w:rsidRPr="00C7356E">
        <w:rPr>
          <w:rFonts w:ascii="Times New Roman" w:hAnsi="Times New Roman" w:cs="Times New Roman"/>
          <w:bCs/>
          <w:color w:val="auto"/>
          <w:spacing w:val="0"/>
          <w:sz w:val="20"/>
          <w:szCs w:val="20"/>
          <w:lang w:val="ru-RU"/>
        </w:rPr>
        <w:t xml:space="preserve"> мощностью 80 </w:t>
      </w:r>
      <w:r w:rsidR="00AB5C9B">
        <w:rPr>
          <w:rFonts w:ascii="Times New Roman" w:hAnsi="Times New Roman" w:cs="Times New Roman"/>
          <w:bCs/>
          <w:color w:val="auto"/>
          <w:spacing w:val="0"/>
          <w:sz w:val="20"/>
          <w:szCs w:val="20"/>
          <w:lang w:val="ru-RU"/>
        </w:rPr>
        <w:t>МВ</w:t>
      </w:r>
      <w:r w:rsidR="00AB5C9B" w:rsidRPr="00C7356E">
        <w:rPr>
          <w:rFonts w:ascii="Times New Roman" w:hAnsi="Times New Roman" w:cs="Times New Roman"/>
          <w:bCs/>
          <w:color w:val="auto"/>
          <w:spacing w:val="0"/>
          <w:sz w:val="20"/>
          <w:szCs w:val="20"/>
          <w:lang w:val="ru-RU"/>
        </w:rPr>
        <w:t>·</w:t>
      </w:r>
      <w:r w:rsidR="00AB5C9B">
        <w:rPr>
          <w:rFonts w:ascii="Times New Roman" w:hAnsi="Times New Roman" w:cs="Times New Roman"/>
          <w:bCs/>
          <w:color w:val="auto"/>
          <w:spacing w:val="0"/>
          <w:sz w:val="20"/>
          <w:szCs w:val="20"/>
          <w:lang w:val="ru-RU"/>
        </w:rPr>
        <w:t>А</w:t>
      </w:r>
      <w:r w:rsidR="00AB5C9B" w:rsidRPr="00C7356E">
        <w:rPr>
          <w:rFonts w:ascii="Times New Roman" w:hAnsi="Times New Roman" w:cs="Times New Roman"/>
          <w:bCs/>
          <w:color w:val="auto"/>
          <w:spacing w:val="0"/>
          <w:sz w:val="20"/>
          <w:szCs w:val="20"/>
          <w:lang w:val="ru-RU"/>
        </w:rPr>
        <w:t xml:space="preserve"> и более. Капитальный ремонт</w:t>
      </w:r>
      <w:r w:rsidR="00F1095C" w:rsidRPr="00C7356E">
        <w:rPr>
          <w:rFonts w:ascii="Times New Roman" w:hAnsi="Times New Roman" w:cs="Times New Roman"/>
          <w:color w:val="auto"/>
          <w:spacing w:val="0"/>
          <w:sz w:val="20"/>
          <w:szCs w:val="20"/>
        </w:rPr>
        <w:t>»</w:t>
      </w:r>
      <w:r w:rsidR="008811B0" w:rsidRPr="00C7356E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;</w:t>
      </w:r>
    </w:p>
    <w:p w:rsidR="0044117B" w:rsidRPr="00D054FD" w:rsidRDefault="0044117B" w:rsidP="003A627B">
      <w:pPr>
        <w:pStyle w:val="6"/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D054FD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РД 16 363-87 «</w:t>
      </w:r>
      <w:r w:rsidRPr="00D054FD">
        <w:rPr>
          <w:rFonts w:ascii="Times New Roman" w:hAnsi="Times New Roman" w:cs="Times New Roman"/>
          <w:color w:val="auto"/>
          <w:sz w:val="20"/>
          <w:szCs w:val="20"/>
          <w:lang w:val="ru-RU"/>
        </w:rPr>
        <w:t>ТРАНСФОРМАТОРЫ СИЛОВЫЕ</w:t>
      </w:r>
      <w:r w:rsidR="00D054FD" w:rsidRPr="00D054F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D054FD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Транспортирование, разгрузка, хранение, монтаж и ввод в эксплуатацию»;</w:t>
      </w:r>
    </w:p>
    <w:p w:rsidR="00F1095C" w:rsidRPr="00FF2B25" w:rsidRDefault="00F1095C" w:rsidP="00F1095C">
      <w:pPr>
        <w:pStyle w:val="af"/>
        <w:numPr>
          <w:ilvl w:val="0"/>
          <w:numId w:val="5"/>
        </w:numPr>
        <w:ind w:left="567" w:hanging="283"/>
        <w:contextualSpacing w:val="0"/>
        <w:rPr>
          <w:rFonts w:ascii="Times New Roman" w:eastAsia="Verdana" w:hAnsi="Times New Roman" w:cs="Times New Roman"/>
          <w:color w:val="auto"/>
          <w:sz w:val="20"/>
          <w:szCs w:val="20"/>
        </w:rPr>
      </w:pPr>
      <w:r w:rsidRPr="00FF2B25">
        <w:rPr>
          <w:rFonts w:ascii="Times New Roman" w:eastAsia="Verdana" w:hAnsi="Times New Roman" w:cs="Times New Roman"/>
          <w:color w:val="auto"/>
          <w:sz w:val="20"/>
          <w:szCs w:val="20"/>
        </w:rPr>
        <w:t>Стандарт организации «Система менеджмента охраны здоровья и безопасности труда. Правила безопасности при работе на высоте». СО-СОТТА-13;</w:t>
      </w:r>
    </w:p>
    <w:p w:rsidR="00F1095C" w:rsidRPr="00FF2B25" w:rsidRDefault="00F1095C" w:rsidP="00F1095C">
      <w:pPr>
        <w:pStyle w:val="6"/>
        <w:numPr>
          <w:ilvl w:val="0"/>
          <w:numId w:val="5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Стандарт организации «О мерах безопасности при работе с асбестом и асбестосодержащими материалами на объектах ОАО «Э.ОН Россия» СО-СОТТА-20;</w:t>
      </w:r>
    </w:p>
    <w:p w:rsidR="00185B31" w:rsidRPr="00FF2B25" w:rsidRDefault="00185B31" w:rsidP="002C71D4">
      <w:pPr>
        <w:pStyle w:val="6"/>
        <w:numPr>
          <w:ilvl w:val="0"/>
          <w:numId w:val="5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СанПиН 2.2.3.2887-11 «Гигиенические требования при производстве и использовании хризотила и хризотилсодержащих материалов»;</w:t>
      </w:r>
    </w:p>
    <w:p w:rsidR="00185B31" w:rsidRPr="00FF2B25" w:rsidRDefault="00185B31" w:rsidP="002C71D4">
      <w:pPr>
        <w:pStyle w:val="6"/>
        <w:numPr>
          <w:ilvl w:val="0"/>
          <w:numId w:val="5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i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Другие действующие директивные материалы, обязательные при выполнении работ в рамках настоящего Технического задания</w:t>
      </w:r>
      <w:r w:rsidRPr="00FF2B25">
        <w:rPr>
          <w:rFonts w:ascii="Times New Roman" w:hAnsi="Times New Roman" w:cs="Times New Roman"/>
          <w:i/>
          <w:color w:val="auto"/>
          <w:spacing w:val="0"/>
          <w:sz w:val="20"/>
          <w:szCs w:val="20"/>
        </w:rPr>
        <w:t>.</w:t>
      </w:r>
    </w:p>
    <w:p w:rsidR="00185B31" w:rsidRPr="00FF2B25" w:rsidRDefault="00185B31" w:rsidP="002C71D4">
      <w:pPr>
        <w:pStyle w:val="6"/>
        <w:numPr>
          <w:ilvl w:val="1"/>
          <w:numId w:val="2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Подрядчик обязан выполнить работы в соответствии с техническими условиями, технологическими картами, технологическими процессами, заводскими инструкциями, ремонтными формулярами и </w:t>
      </w:r>
      <w:r w:rsidR="00420BD2"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чертежами,</w:t>
      </w: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 и проектом производства работ (ППР). Подрядчик обязан разработать ППР в соответствии с РД 153-34.0-20.608-2003 «Методические указания, проект производства работ для ремонта энергетического оборудования электростанций, требования к составу, содержанию и оформлению» и представить его Заказчику для утверждения за 30 календарных дней до начала выполнения работ (оказания услуг).</w:t>
      </w:r>
    </w:p>
    <w:p w:rsidR="00185B31" w:rsidRPr="00FF2B25" w:rsidRDefault="00185B31" w:rsidP="002C71D4">
      <w:pPr>
        <w:pStyle w:val="6"/>
        <w:numPr>
          <w:ilvl w:val="1"/>
          <w:numId w:val="2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Все погрузочно-разгрузочные работы, такелажные работы и доставка оборудования и материалов до ремонтной площадки и обратно осуществляется силами Подрядчика. </w:t>
      </w:r>
      <w:r w:rsidR="00A57119" w:rsidRPr="00FF2B25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Подъемные средства</w:t>
      </w: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 для </w:t>
      </w:r>
      <w:r w:rsidR="006426C2" w:rsidRPr="00FF2B25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производства работ</w:t>
      </w: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 на территории Заказчика предоставляет Заказчик.</w:t>
      </w:r>
    </w:p>
    <w:p w:rsidR="00185B31" w:rsidRPr="00FF2B25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</w:p>
    <w:p w:rsidR="00185B31" w:rsidRPr="00FF2B25" w:rsidRDefault="00185B31" w:rsidP="002C71D4">
      <w:pPr>
        <w:pStyle w:val="70"/>
        <w:numPr>
          <w:ilvl w:val="0"/>
          <w:numId w:val="1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z w:val="20"/>
          <w:szCs w:val="20"/>
        </w:rPr>
        <w:t>Требования к применяемым оборудованию, материалам и запасным частям.</w:t>
      </w:r>
    </w:p>
    <w:p w:rsidR="00185B31" w:rsidRPr="00FF2B25" w:rsidRDefault="00185B31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Работы в объеме Технического задания выполняются с применением оборудования, запасных частей и материалов </w:t>
      </w:r>
      <w:r w:rsidR="002C5268" w:rsidRPr="00FF2B25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Заказчика</w:t>
      </w:r>
      <w:r w:rsidR="002C5268"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 </w:t>
      </w:r>
      <w:r w:rsidR="002C5268" w:rsidRPr="00FF2B25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и </w:t>
      </w: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Подрядчика. Перечень оборудования, запасных частей, материалов, поставляемых </w:t>
      </w:r>
      <w:r w:rsidR="002C5268" w:rsidRPr="00FF2B25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Заказчиком, указан в Приложении </w:t>
      </w:r>
      <w:r w:rsidR="007318DF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2</w:t>
      </w:r>
      <w:r w:rsidR="002C5268" w:rsidRPr="00FF2B25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 к настоящему ТЗ. Перечень оборудования, запасных частей, материалов, поставляемых </w:t>
      </w: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Подрядчиком</w:t>
      </w: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, указан в Приложении </w:t>
      </w:r>
      <w:r w:rsidR="007318DF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3</w:t>
      </w:r>
      <w:r w:rsidR="007318DF"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 </w:t>
      </w: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к настоящему ТЗ</w:t>
      </w:r>
      <w:r w:rsidR="00FC31E6" w:rsidRPr="00FF2B25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. </w:t>
      </w:r>
    </w:p>
    <w:p w:rsidR="00185B31" w:rsidRPr="00FF2B25" w:rsidRDefault="00185B31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Запасные части и материалы, поставляемые Подрядчиком, Подрядчик приобретает самостоятельно за счёт своих оборотных средств. Подрядчик осуществляет доставку материалов, запасных частей, комплектующих изделий до места выполнения работ своими силами и за свой счет.</w:t>
      </w:r>
    </w:p>
    <w:p w:rsidR="00185B31" w:rsidRPr="00FF2B25" w:rsidRDefault="00185B31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Вновь устанавливаемые оборудование, запасные части и материалы должны быть новыми, не бывшими в употреблении, сертифицированы в установленном порядке и иметь сертификаты соответствия, качества, безопасности, паспорта, санитарно-эпидемиологические заключения и гигиенические заключения, разрешения на применение, прочие обязательные документы, дающие участнику право на поставку данной продукции. Подрядчик обязан представить Заказчику все копии сертификатов, заключений, разрешений и т.д. нотариально заверенные, либо сертификаты заверяются Заказчиком по предоставлении оригинала</w:t>
      </w:r>
    </w:p>
    <w:p w:rsidR="00185B31" w:rsidRPr="00FF2B25" w:rsidRDefault="00185B31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Входной контроль запасных частей и </w:t>
      </w:r>
      <w:r w:rsidR="0023447C"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материалов,</w:t>
      </w: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 поставляемых Подрядчиком</w:t>
      </w:r>
      <w:r w:rsidR="00144AF2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, </w:t>
      </w:r>
      <w:r w:rsidR="00144AF2"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осуществляется комиссией с участием представителей Заказчика и Подрядчика </w:t>
      </w: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в соответствии с </w:t>
      </w:r>
      <w:r w:rsidR="00144AF2" w:rsidRPr="00144AF2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ГОСТ 24297-2013 "Верификация закупленной продукции. Организация проведения и методы контроля"</w:t>
      </w: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.</w:t>
      </w:r>
    </w:p>
    <w:p w:rsidR="00185B31" w:rsidRPr="00FF2B25" w:rsidRDefault="00185B31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При проведении работ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185B31" w:rsidRPr="00FF2B25" w:rsidRDefault="00185B31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В случае использования при выполнении работ по ремонту запасных частей, произведенных не на заводе-изготовителе оборудования, данные запасные части должны сопровождаться документами, полученными от завода-изготовителя оборудования, разрешающих использование данных запасных частей на данном оборудовании.</w:t>
      </w:r>
    </w:p>
    <w:p w:rsidR="00185B31" w:rsidRPr="00FF2B25" w:rsidRDefault="00185B31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При проведении работ на объектах Заказчика категорически запрещено применение асбеста и асбестосодержащих материалов.</w:t>
      </w:r>
    </w:p>
    <w:p w:rsidR="00185B31" w:rsidRPr="00FF2B25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</w:p>
    <w:p w:rsidR="00185B31" w:rsidRPr="00FF2B25" w:rsidRDefault="00185B31" w:rsidP="002C71D4">
      <w:pPr>
        <w:pStyle w:val="70"/>
        <w:numPr>
          <w:ilvl w:val="0"/>
          <w:numId w:val="1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i/>
          <w:color w:val="auto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z w:val="20"/>
          <w:szCs w:val="20"/>
        </w:rPr>
        <w:t>Этапы и сроки выполнения работ.</w:t>
      </w:r>
    </w:p>
    <w:p w:rsidR="001018CE" w:rsidRPr="00FF2B25" w:rsidRDefault="00185B31" w:rsidP="002C71D4">
      <w:pPr>
        <w:pStyle w:val="23"/>
        <w:keepNext/>
        <w:keepLines/>
        <w:numPr>
          <w:ilvl w:val="1"/>
          <w:numId w:val="1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FF2B25"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  <w:lastRenderedPageBreak/>
        <w:t>Сроки выполнения работ:</w:t>
      </w:r>
      <w:r w:rsidR="001018CE" w:rsidRPr="00FF2B2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297AE8" w:rsidRPr="00F2376C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с </w:t>
      </w:r>
      <w:r w:rsidR="0033338F">
        <w:rPr>
          <w:rFonts w:ascii="Times New Roman" w:hAnsi="Times New Roman" w:cs="Times New Roman"/>
          <w:color w:val="auto"/>
          <w:sz w:val="20"/>
          <w:szCs w:val="20"/>
          <w:lang w:val="ru-RU"/>
        </w:rPr>
        <w:t>03</w:t>
      </w:r>
      <w:r w:rsidR="0096431D" w:rsidRPr="00F2376C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33338F">
        <w:rPr>
          <w:rFonts w:ascii="Times New Roman" w:hAnsi="Times New Roman" w:cs="Times New Roman"/>
          <w:color w:val="auto"/>
          <w:sz w:val="20"/>
          <w:szCs w:val="20"/>
          <w:lang w:val="ru-RU"/>
        </w:rPr>
        <w:t>апреля</w:t>
      </w:r>
      <w:r w:rsidR="00087B2C" w:rsidRPr="00F2376C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201</w:t>
      </w:r>
      <w:r w:rsidR="0033338F">
        <w:rPr>
          <w:rFonts w:ascii="Times New Roman" w:hAnsi="Times New Roman" w:cs="Times New Roman"/>
          <w:color w:val="auto"/>
          <w:sz w:val="20"/>
          <w:szCs w:val="20"/>
          <w:lang w:val="ru-RU"/>
        </w:rPr>
        <w:t>7</w:t>
      </w:r>
      <w:r w:rsidR="00087B2C" w:rsidRPr="00F2376C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года</w:t>
      </w:r>
      <w:r w:rsidR="001018CE" w:rsidRPr="00F2376C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297AE8" w:rsidRPr="00F2376C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по </w:t>
      </w:r>
      <w:r w:rsidR="007318DF">
        <w:rPr>
          <w:rFonts w:ascii="Times New Roman" w:hAnsi="Times New Roman" w:cs="Times New Roman"/>
          <w:color w:val="auto"/>
          <w:sz w:val="20"/>
          <w:szCs w:val="20"/>
          <w:lang w:val="ru-RU"/>
        </w:rPr>
        <w:t>31</w:t>
      </w:r>
      <w:r w:rsidR="007318DF" w:rsidRPr="00F2376C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7318DF">
        <w:rPr>
          <w:rFonts w:ascii="Times New Roman" w:hAnsi="Times New Roman" w:cs="Times New Roman"/>
          <w:color w:val="auto"/>
          <w:sz w:val="20"/>
          <w:szCs w:val="20"/>
          <w:lang w:val="ru-RU"/>
        </w:rPr>
        <w:t>мая</w:t>
      </w:r>
      <w:r w:rsidR="007318DF" w:rsidRPr="00F2376C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1018CE" w:rsidRPr="00F2376C">
        <w:rPr>
          <w:rFonts w:ascii="Times New Roman" w:hAnsi="Times New Roman" w:cs="Times New Roman"/>
          <w:color w:val="auto"/>
          <w:sz w:val="20"/>
          <w:szCs w:val="20"/>
        </w:rPr>
        <w:t>201</w:t>
      </w:r>
      <w:r w:rsidR="0033338F">
        <w:rPr>
          <w:rFonts w:ascii="Times New Roman" w:hAnsi="Times New Roman" w:cs="Times New Roman"/>
          <w:color w:val="auto"/>
          <w:sz w:val="20"/>
          <w:szCs w:val="20"/>
          <w:lang w:val="ru-RU"/>
        </w:rPr>
        <w:t>7</w:t>
      </w:r>
      <w:r w:rsidR="001018CE" w:rsidRPr="00F2376C">
        <w:rPr>
          <w:rFonts w:ascii="Times New Roman" w:hAnsi="Times New Roman" w:cs="Times New Roman"/>
          <w:color w:val="auto"/>
          <w:sz w:val="20"/>
          <w:szCs w:val="20"/>
        </w:rPr>
        <w:t xml:space="preserve"> года</w:t>
      </w:r>
      <w:r w:rsidR="00F2376C" w:rsidRPr="00F2376C">
        <w:rPr>
          <w:rFonts w:ascii="Times New Roman" w:hAnsi="Times New Roman" w:cs="Times New Roman"/>
          <w:color w:val="auto"/>
          <w:sz w:val="20"/>
          <w:szCs w:val="20"/>
          <w:lang w:val="ru-RU"/>
        </w:rPr>
        <w:t>.</w:t>
      </w:r>
    </w:p>
    <w:p w:rsidR="001018CE" w:rsidRPr="00FF2B25" w:rsidRDefault="00297AE8" w:rsidP="0033208F">
      <w:pPr>
        <w:pStyle w:val="23"/>
        <w:keepNext/>
        <w:keepLines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</w:pPr>
      <w:r w:rsidRPr="00FF2B25">
        <w:rPr>
          <w:rFonts w:ascii="Times New Roman" w:hAnsi="Times New Roman" w:cs="Times New Roman"/>
          <w:b w:val="0"/>
          <w:bCs w:val="0"/>
          <w:color w:val="auto"/>
          <w:sz w:val="20"/>
          <w:szCs w:val="20"/>
          <w:lang w:val="ru-RU"/>
        </w:rPr>
        <w:t>Этапы выполнения работ:</w:t>
      </w:r>
    </w:p>
    <w:tbl>
      <w:tblPr>
        <w:tblStyle w:val="af5"/>
        <w:tblW w:w="8647" w:type="dxa"/>
        <w:tblInd w:w="704" w:type="dxa"/>
        <w:tblLook w:val="04A0" w:firstRow="1" w:lastRow="0" w:firstColumn="1" w:lastColumn="0" w:noHBand="0" w:noVBand="1"/>
      </w:tblPr>
      <w:tblGrid>
        <w:gridCol w:w="2977"/>
        <w:gridCol w:w="2977"/>
        <w:gridCol w:w="2693"/>
      </w:tblGrid>
      <w:tr w:rsidR="00C03B8F" w:rsidRPr="00FF2B25" w:rsidTr="006426C2"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1018CE" w:rsidRPr="00FF2B25" w:rsidRDefault="001018CE" w:rsidP="00297AE8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  <w:lang w:val="ru-RU"/>
              </w:rPr>
            </w:pPr>
            <w:r w:rsidRPr="00FF2B25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  <w:lang w:val="ru-RU"/>
              </w:rPr>
              <w:t>Наименование</w:t>
            </w:r>
            <w:r w:rsidR="00F77297" w:rsidRPr="00FF2B25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  <w:lang w:val="ru-RU"/>
              </w:rPr>
              <w:t xml:space="preserve"> оборудования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1018CE" w:rsidRPr="00FF2B25" w:rsidRDefault="001018CE" w:rsidP="00297AE8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  <w:lang w:val="ru-RU"/>
              </w:rPr>
            </w:pPr>
            <w:r w:rsidRPr="00FF2B25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  <w:lang w:val="ru-RU"/>
              </w:rPr>
              <w:t xml:space="preserve">Срок начала </w:t>
            </w:r>
            <w:r w:rsidR="00297AE8" w:rsidRPr="00FF2B25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  <w:lang w:val="ru-RU"/>
              </w:rPr>
              <w:t xml:space="preserve">выполнения </w:t>
            </w:r>
            <w:r w:rsidRPr="00FF2B25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  <w:lang w:val="ru-RU"/>
              </w:rPr>
              <w:t>работ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1018CE" w:rsidRPr="00FF2B25" w:rsidRDefault="001018CE" w:rsidP="00297AE8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  <w:lang w:val="ru-RU"/>
              </w:rPr>
            </w:pPr>
            <w:r w:rsidRPr="00FF2B25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  <w:lang w:val="ru-RU"/>
              </w:rPr>
              <w:t>Срок окончания работ</w:t>
            </w:r>
          </w:p>
        </w:tc>
      </w:tr>
      <w:tr w:rsidR="00C03B8F" w:rsidRPr="00FF2B25" w:rsidTr="00FC589F">
        <w:trPr>
          <w:trHeight w:val="387"/>
        </w:trPr>
        <w:tc>
          <w:tcPr>
            <w:tcW w:w="2977" w:type="dxa"/>
            <w:vAlign w:val="center"/>
          </w:tcPr>
          <w:p w:rsidR="001018CE" w:rsidRPr="00FF2B25" w:rsidRDefault="0033338F" w:rsidP="00701B8E">
            <w:pPr>
              <w:pStyle w:val="6"/>
              <w:shd w:val="clear" w:color="auto" w:fill="auto"/>
              <w:spacing w:after="0" w:line="240" w:lineRule="auto"/>
              <w:ind w:left="317" w:firstLine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auto"/>
                <w:spacing w:val="0"/>
                <w:sz w:val="20"/>
                <w:szCs w:val="20"/>
                <w:lang w:val="ru-RU"/>
              </w:rPr>
              <w:t>Автот</w:t>
            </w:r>
            <w:r w:rsidR="00887EB1">
              <w:rPr>
                <w:rFonts w:ascii="Times New Roman" w:hAnsi="Times New Roman" w:cs="Times New Roman"/>
                <w:bCs/>
                <w:color w:val="auto"/>
                <w:spacing w:val="0"/>
                <w:sz w:val="20"/>
                <w:szCs w:val="20"/>
                <w:lang w:val="ru-RU"/>
              </w:rPr>
              <w:t>рансформатор</w:t>
            </w:r>
            <w:r>
              <w:rPr>
                <w:rFonts w:ascii="Times New Roman" w:hAnsi="Times New Roman" w:cs="Times New Roman"/>
                <w:bCs/>
                <w:color w:val="auto"/>
                <w:spacing w:val="0"/>
                <w:sz w:val="20"/>
                <w:szCs w:val="20"/>
                <w:lang w:val="ru-RU"/>
              </w:rPr>
              <w:t xml:space="preserve"> связи 1АТ з</w:t>
            </w:r>
            <w:r w:rsidR="00701B8E">
              <w:rPr>
                <w:rFonts w:ascii="Times New Roman" w:hAnsi="Times New Roman" w:cs="Times New Roman"/>
                <w:bCs/>
                <w:color w:val="auto"/>
                <w:spacing w:val="0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color w:val="auto"/>
                <w:spacing w:val="0"/>
                <w:sz w:val="20"/>
                <w:szCs w:val="20"/>
                <w:lang w:val="ru-RU"/>
              </w:rPr>
              <w:t>в.№ 120120</w:t>
            </w:r>
          </w:p>
        </w:tc>
        <w:tc>
          <w:tcPr>
            <w:tcW w:w="2977" w:type="dxa"/>
            <w:vAlign w:val="center"/>
          </w:tcPr>
          <w:p w:rsidR="001018CE" w:rsidRPr="00FF2B25" w:rsidRDefault="0033338F" w:rsidP="0033338F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  <w:lang w:val="ru-RU"/>
              </w:rPr>
              <w:t>03</w:t>
            </w:r>
            <w:r w:rsidR="001018CE" w:rsidRPr="00FF2B25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  <w:lang w:val="ru-RU"/>
              </w:rPr>
              <w:t>.0</w:t>
            </w:r>
            <w:r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  <w:lang w:val="ru-RU"/>
              </w:rPr>
              <w:t>4</w:t>
            </w:r>
            <w:r w:rsidR="001018CE" w:rsidRPr="00FF2B25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  <w:lang w:val="ru-RU"/>
              </w:rPr>
              <w:t>.201</w:t>
            </w:r>
            <w:r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  <w:lang w:val="ru-RU"/>
              </w:rPr>
              <w:t>7</w:t>
            </w:r>
            <w:r w:rsidR="001018CE" w:rsidRPr="00FF2B25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  <w:lang w:val="ru-RU"/>
              </w:rPr>
              <w:t>г.</w:t>
            </w:r>
          </w:p>
        </w:tc>
        <w:tc>
          <w:tcPr>
            <w:tcW w:w="2693" w:type="dxa"/>
            <w:vAlign w:val="center"/>
          </w:tcPr>
          <w:p w:rsidR="001018CE" w:rsidRPr="00FF2B25" w:rsidRDefault="007318DF" w:rsidP="007318DF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  <w:lang w:val="ru-RU"/>
              </w:rPr>
              <w:t>31</w:t>
            </w:r>
            <w:r w:rsidR="00297AE8" w:rsidRPr="00FF2B25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  <w:lang w:val="ru-RU"/>
              </w:rPr>
              <w:t>05</w:t>
            </w:r>
            <w:r w:rsidR="00297AE8" w:rsidRPr="00FF2B25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  <w:lang w:val="ru-RU"/>
              </w:rPr>
              <w:t>.201</w:t>
            </w:r>
            <w:r w:rsidR="0033338F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  <w:lang w:val="ru-RU"/>
              </w:rPr>
              <w:t>7</w:t>
            </w:r>
            <w:r w:rsidR="00297AE8" w:rsidRPr="00FF2B25"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  <w:lang w:val="ru-RU"/>
              </w:rPr>
              <w:t>г.</w:t>
            </w:r>
          </w:p>
        </w:tc>
      </w:tr>
    </w:tbl>
    <w:p w:rsidR="00297AE8" w:rsidRDefault="00297AE8" w:rsidP="00297AE8">
      <w:pPr>
        <w:pStyle w:val="23"/>
        <w:keepNext/>
        <w:keepLines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z w:val="20"/>
          <w:szCs w:val="20"/>
          <w:lang w:val="ru-RU"/>
        </w:rPr>
      </w:pPr>
      <w:r w:rsidRPr="00FF2B25"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  <w:t>После окончания приемо-сдаточных испытаний начинается подконтрольная эксплуатация отремонтированного оборудования, которая завершается через 30 календарных дней с момента включения оборудования под нагрузку</w:t>
      </w:r>
      <w:r w:rsidR="00F1185C" w:rsidRPr="00FF2B25">
        <w:rPr>
          <w:rFonts w:ascii="Times New Roman" w:hAnsi="Times New Roman" w:cs="Times New Roman"/>
          <w:b w:val="0"/>
          <w:bCs w:val="0"/>
          <w:color w:val="auto"/>
          <w:sz w:val="20"/>
          <w:szCs w:val="20"/>
          <w:lang w:val="ru-RU"/>
        </w:rPr>
        <w:t xml:space="preserve"> </w:t>
      </w:r>
      <w:r w:rsidR="00F1185C" w:rsidRPr="00FF2B25">
        <w:rPr>
          <w:rFonts w:ascii="Times New Roman" w:hAnsi="Times New Roman" w:cs="Times New Roman"/>
          <w:b w:val="0"/>
          <w:color w:val="auto"/>
          <w:sz w:val="20"/>
          <w:szCs w:val="20"/>
          <w:lang w:val="ru-RU"/>
        </w:rPr>
        <w:t>(</w:t>
      </w:r>
      <w:proofErr w:type="spellStart"/>
      <w:r w:rsidR="00F1185C" w:rsidRPr="00FF2B25">
        <w:rPr>
          <w:rFonts w:ascii="Times New Roman" w:hAnsi="Times New Roman" w:cs="Times New Roman"/>
          <w:b w:val="0"/>
          <w:color w:val="auto"/>
          <w:sz w:val="20"/>
          <w:szCs w:val="20"/>
          <w:lang w:val="ru-RU"/>
        </w:rPr>
        <w:t>п.п</w:t>
      </w:r>
      <w:proofErr w:type="spellEnd"/>
      <w:r w:rsidR="00F1185C" w:rsidRPr="00FF2B25">
        <w:rPr>
          <w:rFonts w:ascii="Times New Roman" w:hAnsi="Times New Roman" w:cs="Times New Roman"/>
          <w:b w:val="0"/>
          <w:color w:val="auto"/>
          <w:sz w:val="20"/>
          <w:szCs w:val="20"/>
          <w:lang w:val="ru-RU"/>
        </w:rPr>
        <w:t>. 2.9.20 и 2.9.21. СО 34.04.181-2003)</w:t>
      </w:r>
      <w:r w:rsidRPr="00FF2B25">
        <w:rPr>
          <w:rFonts w:ascii="Times New Roman" w:hAnsi="Times New Roman" w:cs="Times New Roman"/>
          <w:b w:val="0"/>
          <w:bCs w:val="0"/>
          <w:color w:val="auto"/>
          <w:sz w:val="20"/>
          <w:szCs w:val="20"/>
          <w:lang w:val="ru-RU"/>
        </w:rPr>
        <w:t>.</w:t>
      </w:r>
    </w:p>
    <w:p w:rsidR="00185B31" w:rsidRPr="00FF2B25" w:rsidRDefault="00185B31" w:rsidP="002C71D4">
      <w:pPr>
        <w:pStyle w:val="23"/>
        <w:keepNext/>
        <w:keepLines/>
        <w:numPr>
          <w:ilvl w:val="1"/>
          <w:numId w:val="1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</w:pPr>
      <w:r w:rsidRPr="00FF2B25"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  <w:t>Заказчик оставляет за собой право по причинам независимым от Заказчика (требования ОАО «Системного Оператора ЕЭС» на основании постановления правительства РФ от 26.07.08г. №484 «Правила вывода объектов электроэнергетики в ремонт и из эксплуатации») изменить дату вывода энергоблоков в ремонт и скорректировать сроки выполнения работ, уведомив об этом соответствующим образом Подрядчика.</w:t>
      </w:r>
    </w:p>
    <w:p w:rsidR="00185B31" w:rsidRPr="00FF2B25" w:rsidRDefault="0033208F" w:rsidP="00FF2B25">
      <w:pPr>
        <w:pStyle w:val="23"/>
        <w:keepNext/>
        <w:keepLines/>
        <w:numPr>
          <w:ilvl w:val="1"/>
          <w:numId w:val="1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</w:pPr>
      <w:r w:rsidRPr="00FF2B25"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  <w:t>Подрядчик должен не позднее чем за 25 дней до ремонта предоставить согласованный с субподрядчиками сетевой</w:t>
      </w:r>
      <w:r w:rsidR="00F2376C">
        <w:rPr>
          <w:rFonts w:ascii="Times New Roman" w:hAnsi="Times New Roman" w:cs="Times New Roman"/>
          <w:b w:val="0"/>
          <w:bCs w:val="0"/>
          <w:color w:val="auto"/>
          <w:sz w:val="20"/>
          <w:szCs w:val="20"/>
          <w:lang w:val="ru-RU"/>
        </w:rPr>
        <w:t>/линейный</w:t>
      </w:r>
      <w:r w:rsidRPr="00FF2B25"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  <w:t xml:space="preserve"> график выполнения работ на утверждение Заказчику. Сроки выполнения отдельных этапов работ в сетевом</w:t>
      </w:r>
      <w:r w:rsidR="00F2376C">
        <w:rPr>
          <w:rFonts w:ascii="Times New Roman" w:hAnsi="Times New Roman" w:cs="Times New Roman"/>
          <w:b w:val="0"/>
          <w:bCs w:val="0"/>
          <w:color w:val="auto"/>
          <w:sz w:val="20"/>
          <w:szCs w:val="20"/>
          <w:lang w:val="ru-RU"/>
        </w:rPr>
        <w:t>/линейном</w:t>
      </w:r>
      <w:r w:rsidRPr="00FF2B25"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  <w:t xml:space="preserve"> графике не могут превышать сроки выполнения этапов работ, указанных в Договоре. По требованию Заказчика Подрядчиком составляется детальный график проведения конкретных ремонтных работ и работ по устранению неисправностей оборудования, выявленных при дефектации.</w:t>
      </w:r>
    </w:p>
    <w:p w:rsidR="00185B31" w:rsidRPr="00FF2B25" w:rsidRDefault="00185B31" w:rsidP="00420BD2">
      <w:pPr>
        <w:pStyle w:val="7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185B31" w:rsidRPr="00FF2B25" w:rsidRDefault="00185B31" w:rsidP="002C71D4">
      <w:pPr>
        <w:pStyle w:val="70"/>
        <w:numPr>
          <w:ilvl w:val="0"/>
          <w:numId w:val="1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z w:val="20"/>
          <w:szCs w:val="20"/>
        </w:rPr>
        <w:t>Требования к сдаче-приемке работ.</w:t>
      </w:r>
    </w:p>
    <w:p w:rsidR="00185B31" w:rsidRPr="00FF2B25" w:rsidRDefault="00185B31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Сдача-приемка работ осуществляется в соответствии с графиком производства работ. Сдача работ может осуществляться поэтапно и в полном объеме по фактическим объемам выполненных работ путем контрольных обмеров, инспекции всех работ и подписания акта сдачи-приемки формы КС-2 (или Акта приёмки услуг) совместно со сдачей технической документации по выполненным работам. Причем в полном объеме сдача работ должна осуществляться в любом случае, независимо от сдачи отдельных этапов выполняемых работ. </w:t>
      </w:r>
    </w:p>
    <w:p w:rsidR="00185B31" w:rsidRPr="00FF2B25" w:rsidRDefault="00185B31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Подрядчик обязан уведомлять в письменной форме Заказчика о сдаче работ, скрываемых последующими работами (т.е. работ, приемка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приемки Заказчиком, Подрядчик обязан за свой счет вскрыть и предъявить</w:t>
      </w:r>
    </w:p>
    <w:p w:rsidR="00185B31" w:rsidRPr="00FF2B25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 Заказчику любую, указанную Заказчиком часть либо весь объем скрытых работ, с последующим восстановлением вскрытых объемов работ за счет Подрядчика. Приемка Заказчиком скрытых работ оформляется сторонами Актом сдачи-приемки скрытых работ.</w:t>
      </w:r>
    </w:p>
    <w:p w:rsidR="00185B31" w:rsidRPr="00FF2B25" w:rsidRDefault="00185B31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Сдача работ должна осуществляться в соответствии со следующими нормативно-техническими документами:</w:t>
      </w:r>
    </w:p>
    <w:p w:rsidR="00185B31" w:rsidRPr="00FF2B25" w:rsidRDefault="00185B31" w:rsidP="002C71D4">
      <w:pPr>
        <w:pStyle w:val="6"/>
        <w:numPr>
          <w:ilvl w:val="0"/>
          <w:numId w:val="6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СО 34.04.181–2003 «Правила организации технического облуживания и ремонта оборудования, зданий и сооружений электростанций и сетей»;</w:t>
      </w:r>
    </w:p>
    <w:p w:rsidR="00185B31" w:rsidRPr="00FF2B25" w:rsidRDefault="00185B31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Недостатки работ, обнаруженные в ходе сдачи или выявленные в период гарантийной эксплуатации объекта фиксируются в соответствующем акте, подписываемом представителями Заказчика и Подрядчика и, с указанием срока и порядка их устранения.</w:t>
      </w:r>
    </w:p>
    <w:p w:rsidR="00185B31" w:rsidRPr="00FF2B25" w:rsidRDefault="00185B31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Испытания проводятся в соответствии со следующими НТД:</w:t>
      </w:r>
    </w:p>
    <w:p w:rsidR="00970A91" w:rsidRPr="00FF2B25" w:rsidRDefault="00185B31" w:rsidP="002C71D4">
      <w:pPr>
        <w:pStyle w:val="6"/>
        <w:numPr>
          <w:ilvl w:val="0"/>
          <w:numId w:val="7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bCs/>
          <w:color w:val="auto"/>
          <w:spacing w:val="0"/>
          <w:sz w:val="20"/>
          <w:szCs w:val="20"/>
        </w:rPr>
        <w:t>РД 34.45-51.300-97 «</w:t>
      </w:r>
      <w:r w:rsidR="00941B94" w:rsidRPr="00941B94">
        <w:rPr>
          <w:rFonts w:ascii="Times New Roman" w:hAnsi="Times New Roman" w:cs="Times New Roman"/>
          <w:bCs/>
          <w:color w:val="auto"/>
          <w:spacing w:val="0"/>
          <w:sz w:val="20"/>
          <w:szCs w:val="20"/>
          <w:lang w:val="ru-RU"/>
        </w:rPr>
        <w:t>Объем и нормы испытаний Электрооборудования</w:t>
      </w:r>
      <w:r w:rsidRPr="00FF2B25">
        <w:rPr>
          <w:rFonts w:ascii="Times New Roman" w:hAnsi="Times New Roman" w:cs="Times New Roman"/>
          <w:bCs/>
          <w:color w:val="auto"/>
          <w:spacing w:val="0"/>
          <w:sz w:val="20"/>
          <w:szCs w:val="20"/>
        </w:rPr>
        <w:t>»</w:t>
      </w:r>
      <w:r w:rsidR="008811B0" w:rsidRPr="00FF2B25">
        <w:rPr>
          <w:rFonts w:ascii="Times New Roman" w:hAnsi="Times New Roman" w:cs="Times New Roman"/>
          <w:bCs/>
          <w:color w:val="auto"/>
          <w:spacing w:val="0"/>
          <w:sz w:val="20"/>
          <w:szCs w:val="20"/>
          <w:lang w:val="ru-RU"/>
        </w:rPr>
        <w:t>;</w:t>
      </w:r>
    </w:p>
    <w:p w:rsidR="00185B31" w:rsidRPr="00FF2B25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</w:p>
    <w:p w:rsidR="00185B31" w:rsidRPr="00FF2B25" w:rsidRDefault="00185B31" w:rsidP="002C71D4">
      <w:pPr>
        <w:pStyle w:val="70"/>
        <w:numPr>
          <w:ilvl w:val="0"/>
          <w:numId w:val="1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z w:val="20"/>
          <w:szCs w:val="20"/>
        </w:rPr>
        <w:t xml:space="preserve"> Документация, предъявляемая Заказчику.</w:t>
      </w:r>
    </w:p>
    <w:p w:rsidR="00185B31" w:rsidRPr="00FF2B25" w:rsidRDefault="00185B31" w:rsidP="00970A91">
      <w:pPr>
        <w:snapToGri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z w:val="20"/>
          <w:szCs w:val="20"/>
        </w:rPr>
        <w:t>Подрядчик предъявляет Заказчику полный комплект ремонтной и отчетной документации:</w:t>
      </w:r>
    </w:p>
    <w:p w:rsidR="00185B31" w:rsidRPr="00FF2B25" w:rsidRDefault="00185B31" w:rsidP="002C71D4">
      <w:pPr>
        <w:pStyle w:val="af6"/>
        <w:numPr>
          <w:ilvl w:val="1"/>
          <w:numId w:val="8"/>
        </w:numPr>
        <w:spacing w:line="240" w:lineRule="auto"/>
        <w:ind w:left="0" w:firstLine="0"/>
        <w:rPr>
          <w:sz w:val="20"/>
        </w:rPr>
      </w:pPr>
      <w:r w:rsidRPr="00FF2B25">
        <w:rPr>
          <w:sz w:val="20"/>
        </w:rPr>
        <w:t>Проект производства работ (ППР), план безопасности проведения работ Подрядчиком (ПБПР);</w:t>
      </w:r>
    </w:p>
    <w:p w:rsidR="00185B31" w:rsidRPr="00FF2B25" w:rsidRDefault="00185B31" w:rsidP="002C71D4">
      <w:pPr>
        <w:pStyle w:val="af6"/>
        <w:numPr>
          <w:ilvl w:val="1"/>
          <w:numId w:val="8"/>
        </w:numPr>
        <w:spacing w:line="240" w:lineRule="auto"/>
        <w:ind w:left="0" w:firstLine="0"/>
        <w:rPr>
          <w:sz w:val="20"/>
        </w:rPr>
      </w:pPr>
      <w:r w:rsidRPr="00FF2B25">
        <w:rPr>
          <w:sz w:val="20"/>
        </w:rPr>
        <w:t xml:space="preserve">Линейные (сетевые) графики проведения работ; </w:t>
      </w:r>
    </w:p>
    <w:p w:rsidR="00185B31" w:rsidRPr="00FF2B25" w:rsidRDefault="00185B31" w:rsidP="002C71D4">
      <w:pPr>
        <w:pStyle w:val="af6"/>
        <w:numPr>
          <w:ilvl w:val="1"/>
          <w:numId w:val="8"/>
        </w:numPr>
        <w:spacing w:line="240" w:lineRule="auto"/>
        <w:ind w:left="0" w:firstLine="0"/>
        <w:rPr>
          <w:sz w:val="20"/>
        </w:rPr>
      </w:pPr>
      <w:r w:rsidRPr="00FF2B25">
        <w:rPr>
          <w:sz w:val="20"/>
        </w:rPr>
        <w:t>Копии свидетельств специалистов, допущенных к производству работ в качестве руководителя, Протокол Центральной аттестационной комиссии Федеральной службы по экологическому, технологическому и атомному надзору (Ростехнадзор) о проверке знаний требований промышленной безопасности;</w:t>
      </w:r>
    </w:p>
    <w:p w:rsidR="00185B31" w:rsidRPr="00FF2B25" w:rsidRDefault="00185B31" w:rsidP="002C71D4">
      <w:pPr>
        <w:pStyle w:val="af6"/>
        <w:numPr>
          <w:ilvl w:val="1"/>
          <w:numId w:val="8"/>
        </w:numPr>
        <w:spacing w:line="240" w:lineRule="auto"/>
        <w:ind w:left="0" w:firstLine="0"/>
        <w:rPr>
          <w:sz w:val="20"/>
        </w:rPr>
      </w:pPr>
      <w:r w:rsidRPr="00FF2B25">
        <w:rPr>
          <w:sz w:val="20"/>
        </w:rPr>
        <w:t>Копии действующих свидетельств, выданных СРО о допуске к видам работ, которые влияют на безопасность особо опасных и технически сложных объектов и выполняются в рамках настоящего Технического задания;</w:t>
      </w:r>
    </w:p>
    <w:p w:rsidR="00185B31" w:rsidRPr="00FF2B25" w:rsidRDefault="00185B31" w:rsidP="002C71D4">
      <w:pPr>
        <w:pStyle w:val="af6"/>
        <w:numPr>
          <w:ilvl w:val="1"/>
          <w:numId w:val="8"/>
        </w:numPr>
        <w:spacing w:line="240" w:lineRule="auto"/>
        <w:ind w:left="0" w:firstLine="0"/>
        <w:rPr>
          <w:sz w:val="20"/>
        </w:rPr>
      </w:pPr>
      <w:r w:rsidRPr="00FF2B25">
        <w:rPr>
          <w:sz w:val="20"/>
        </w:rPr>
        <w:t>Свидетельство о регистрации электролаборатории в Ростехнадзоре;</w:t>
      </w:r>
    </w:p>
    <w:p w:rsidR="00185B31" w:rsidRPr="00FF2B25" w:rsidRDefault="00185B31" w:rsidP="002C71D4">
      <w:pPr>
        <w:pStyle w:val="af6"/>
        <w:numPr>
          <w:ilvl w:val="1"/>
          <w:numId w:val="8"/>
        </w:numPr>
        <w:spacing w:line="240" w:lineRule="auto"/>
        <w:ind w:left="0" w:firstLine="0"/>
        <w:rPr>
          <w:sz w:val="20"/>
        </w:rPr>
      </w:pPr>
      <w:r w:rsidRPr="00FF2B25">
        <w:rPr>
          <w:sz w:val="20"/>
        </w:rPr>
        <w:t>Ведомости объемов планируемых работ, выполненных работ, дополнительных работ (при необходимости), исключенных работ (при необходимости);</w:t>
      </w:r>
    </w:p>
    <w:p w:rsidR="00DE34D8" w:rsidRPr="00FF2B25" w:rsidRDefault="00DE34D8" w:rsidP="00DE34D8">
      <w:pPr>
        <w:pStyle w:val="af6"/>
        <w:numPr>
          <w:ilvl w:val="1"/>
          <w:numId w:val="8"/>
        </w:numPr>
        <w:spacing w:line="240" w:lineRule="auto"/>
        <w:ind w:left="0" w:firstLine="0"/>
        <w:rPr>
          <w:sz w:val="20"/>
        </w:rPr>
      </w:pPr>
      <w:r w:rsidRPr="00FF2B25">
        <w:rPr>
          <w:sz w:val="20"/>
        </w:rPr>
        <w:t>Акты дефектаций;</w:t>
      </w:r>
    </w:p>
    <w:p w:rsidR="00185B31" w:rsidRPr="00FF2B25" w:rsidRDefault="00185B31" w:rsidP="002C71D4">
      <w:pPr>
        <w:pStyle w:val="af"/>
        <w:widowControl w:val="0"/>
        <w:numPr>
          <w:ilvl w:val="1"/>
          <w:numId w:val="8"/>
        </w:numPr>
        <w:shd w:val="clear" w:color="auto" w:fill="FFFFFF"/>
        <w:autoSpaceDE w:val="0"/>
        <w:autoSpaceDN w:val="0"/>
        <w:adjustRightInd w:val="0"/>
        <w:ind w:left="0" w:firstLine="0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z w:val="20"/>
          <w:szCs w:val="20"/>
        </w:rPr>
        <w:t>Протоколы технических решений по выявленным, но не устранённым дефектам (при необходимости);</w:t>
      </w:r>
    </w:p>
    <w:p w:rsidR="00185B31" w:rsidRPr="00FF2B25" w:rsidRDefault="00185B31" w:rsidP="002C71D4">
      <w:pPr>
        <w:pStyle w:val="af"/>
        <w:widowControl w:val="0"/>
        <w:numPr>
          <w:ilvl w:val="1"/>
          <w:numId w:val="8"/>
        </w:numPr>
        <w:shd w:val="clear" w:color="auto" w:fill="FFFFFF"/>
        <w:autoSpaceDE w:val="0"/>
        <w:autoSpaceDN w:val="0"/>
        <w:adjustRightInd w:val="0"/>
        <w:ind w:left="0" w:firstLine="0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z w:val="20"/>
          <w:szCs w:val="20"/>
        </w:rPr>
        <w:t xml:space="preserve">Акты сдачи-приемки выполненных работ </w:t>
      </w:r>
      <w:r w:rsidR="004320F4" w:rsidRPr="00FF2B25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по </w:t>
      </w:r>
      <w:r w:rsidRPr="00FF2B25">
        <w:rPr>
          <w:rFonts w:ascii="Times New Roman" w:hAnsi="Times New Roman" w:cs="Times New Roman"/>
          <w:color w:val="auto"/>
          <w:sz w:val="20"/>
          <w:szCs w:val="20"/>
        </w:rPr>
        <w:t>форм</w:t>
      </w:r>
      <w:r w:rsidR="004320F4" w:rsidRPr="00FF2B25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е приложения №29 </w:t>
      </w:r>
      <w:r w:rsidR="004320F4" w:rsidRPr="00FF2B25">
        <w:rPr>
          <w:rFonts w:ascii="Times New Roman" w:hAnsi="Times New Roman" w:cs="Times New Roman"/>
          <w:color w:val="auto"/>
          <w:sz w:val="20"/>
          <w:szCs w:val="20"/>
        </w:rPr>
        <w:t>СО 34.04.181–2003 «Правила организации технического облуживания и ремонта оборудования, зданий и сооружений электростанций и сетей»</w:t>
      </w:r>
      <w:r w:rsidRPr="00FF2B2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185B31" w:rsidRDefault="00185B31" w:rsidP="002C71D4">
      <w:pPr>
        <w:pStyle w:val="af6"/>
        <w:numPr>
          <w:ilvl w:val="1"/>
          <w:numId w:val="8"/>
        </w:numPr>
        <w:spacing w:line="240" w:lineRule="auto"/>
        <w:ind w:left="0" w:firstLine="0"/>
        <w:rPr>
          <w:sz w:val="20"/>
        </w:rPr>
      </w:pPr>
      <w:r w:rsidRPr="00FF2B25">
        <w:rPr>
          <w:sz w:val="20"/>
        </w:rPr>
        <w:t>Акты приемки скрытых работ;</w:t>
      </w:r>
    </w:p>
    <w:p w:rsidR="00DE34D8" w:rsidRPr="00DE34D8" w:rsidRDefault="00DE34D8" w:rsidP="00DE34D8">
      <w:pPr>
        <w:pStyle w:val="af"/>
        <w:numPr>
          <w:ilvl w:val="1"/>
          <w:numId w:val="8"/>
        </w:num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DE34D8">
        <w:rPr>
          <w:rFonts w:ascii="Times New Roman" w:eastAsia="Times New Roman" w:hAnsi="Times New Roman" w:cs="Times New Roman"/>
          <w:color w:val="auto"/>
          <w:sz w:val="20"/>
          <w:szCs w:val="20"/>
        </w:rPr>
        <w:t>Протоколы поузловой приемки;</w:t>
      </w:r>
    </w:p>
    <w:p w:rsidR="004A4E1B" w:rsidRPr="00FF2B25" w:rsidRDefault="004A4E1B" w:rsidP="004A4E1B">
      <w:pPr>
        <w:pStyle w:val="af"/>
        <w:widowControl w:val="0"/>
        <w:numPr>
          <w:ilvl w:val="1"/>
          <w:numId w:val="8"/>
        </w:numPr>
        <w:shd w:val="clear" w:color="auto" w:fill="FFFFFF"/>
        <w:autoSpaceDE w:val="0"/>
        <w:autoSpaceDN w:val="0"/>
        <w:adjustRightInd w:val="0"/>
        <w:ind w:left="0" w:firstLine="0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z w:val="20"/>
          <w:szCs w:val="20"/>
          <w:lang w:val="ru-RU"/>
        </w:rPr>
        <w:t>Ведомость</w:t>
      </w:r>
      <w:r w:rsidRPr="00FF2B25">
        <w:rPr>
          <w:rFonts w:ascii="Times New Roman" w:hAnsi="Times New Roman" w:cs="Times New Roman"/>
          <w:color w:val="auto"/>
          <w:sz w:val="20"/>
          <w:szCs w:val="20"/>
        </w:rPr>
        <w:t xml:space="preserve"> основных параметров технического состояния </w:t>
      </w:r>
      <w:r w:rsidR="00EC5A06">
        <w:rPr>
          <w:rFonts w:ascii="Times New Roman" w:hAnsi="Times New Roman" w:cs="Times New Roman"/>
          <w:color w:val="auto"/>
          <w:sz w:val="20"/>
          <w:szCs w:val="20"/>
          <w:lang w:val="ru-RU"/>
        </w:rPr>
        <w:t>трансформаторов</w:t>
      </w:r>
      <w:r w:rsidRPr="00FF2B2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FF2B25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по </w:t>
      </w:r>
      <w:r w:rsidRPr="00FF2B25">
        <w:rPr>
          <w:rFonts w:ascii="Times New Roman" w:hAnsi="Times New Roman" w:cs="Times New Roman"/>
          <w:color w:val="auto"/>
          <w:sz w:val="20"/>
          <w:szCs w:val="20"/>
        </w:rPr>
        <w:t>форм</w:t>
      </w:r>
      <w:r w:rsidRPr="00FF2B25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е приложения №19 </w:t>
      </w:r>
      <w:r w:rsidRPr="00FF2B25">
        <w:rPr>
          <w:rFonts w:ascii="Times New Roman" w:hAnsi="Times New Roman" w:cs="Times New Roman"/>
          <w:color w:val="auto"/>
          <w:sz w:val="20"/>
          <w:szCs w:val="20"/>
        </w:rPr>
        <w:t>СО 34.04.181–2003 «Правила организации технического облуживания и ремонта оборудования, зданий и сооружений электростанций и сетей»;</w:t>
      </w:r>
    </w:p>
    <w:p w:rsidR="0077122E" w:rsidRPr="00FF2B25" w:rsidRDefault="0077122E" w:rsidP="002C71D4">
      <w:pPr>
        <w:pStyle w:val="af6"/>
        <w:numPr>
          <w:ilvl w:val="1"/>
          <w:numId w:val="8"/>
        </w:numPr>
        <w:spacing w:line="240" w:lineRule="auto"/>
        <w:ind w:left="0" w:firstLine="0"/>
        <w:rPr>
          <w:sz w:val="20"/>
        </w:rPr>
      </w:pPr>
      <w:r w:rsidRPr="00FF2B25">
        <w:rPr>
          <w:sz w:val="20"/>
          <w:lang w:val="ru-RU"/>
        </w:rPr>
        <w:t>Технически</w:t>
      </w:r>
      <w:r w:rsidR="00AB144F">
        <w:rPr>
          <w:sz w:val="20"/>
          <w:lang w:val="ru-RU"/>
        </w:rPr>
        <w:t>й</w:t>
      </w:r>
      <w:r w:rsidRPr="00FF2B25">
        <w:rPr>
          <w:sz w:val="20"/>
          <w:lang w:val="ru-RU"/>
        </w:rPr>
        <w:t xml:space="preserve"> отчет о ремонте </w:t>
      </w:r>
      <w:r w:rsidR="00EC5A06">
        <w:rPr>
          <w:sz w:val="20"/>
          <w:lang w:val="ru-RU"/>
        </w:rPr>
        <w:t>трансформатор</w:t>
      </w:r>
      <w:r w:rsidR="00AB144F">
        <w:rPr>
          <w:sz w:val="20"/>
          <w:lang w:val="ru-RU"/>
        </w:rPr>
        <w:t>а</w:t>
      </w:r>
      <w:r w:rsidRPr="00FF2B25">
        <w:rPr>
          <w:sz w:val="20"/>
          <w:lang w:val="ru-RU"/>
        </w:rPr>
        <w:t>, которы</w:t>
      </w:r>
      <w:r w:rsidR="0096431D">
        <w:rPr>
          <w:sz w:val="20"/>
          <w:lang w:val="ru-RU"/>
        </w:rPr>
        <w:t>е долж</w:t>
      </w:r>
      <w:r w:rsidRPr="00FF2B25">
        <w:rPr>
          <w:sz w:val="20"/>
          <w:lang w:val="ru-RU"/>
        </w:rPr>
        <w:t>н</w:t>
      </w:r>
      <w:r w:rsidR="0096431D">
        <w:rPr>
          <w:sz w:val="20"/>
          <w:lang w:val="ru-RU"/>
        </w:rPr>
        <w:t>ы</w:t>
      </w:r>
      <w:r w:rsidRPr="00FF2B25">
        <w:rPr>
          <w:sz w:val="20"/>
          <w:lang w:val="ru-RU"/>
        </w:rPr>
        <w:t xml:space="preserve"> включать:</w:t>
      </w:r>
    </w:p>
    <w:p w:rsidR="00ED6A18" w:rsidRPr="00FF2B25" w:rsidRDefault="00CA2F4A" w:rsidP="009D6295">
      <w:pPr>
        <w:pStyle w:val="af6"/>
        <w:numPr>
          <w:ilvl w:val="0"/>
          <w:numId w:val="12"/>
        </w:numPr>
        <w:spacing w:line="240" w:lineRule="auto"/>
        <w:ind w:left="567" w:hanging="283"/>
        <w:rPr>
          <w:sz w:val="20"/>
        </w:rPr>
      </w:pPr>
      <w:r w:rsidRPr="00CA2F4A">
        <w:rPr>
          <w:sz w:val="20"/>
          <w:lang w:val="ru-RU"/>
        </w:rPr>
        <w:t>Основные параметры трансформатора и его вводов</w:t>
      </w:r>
      <w:r w:rsidR="009F662E" w:rsidRPr="00FF2B25">
        <w:rPr>
          <w:sz w:val="20"/>
          <w:lang w:val="ru-RU"/>
        </w:rPr>
        <w:t>;</w:t>
      </w:r>
    </w:p>
    <w:p w:rsidR="009F662E" w:rsidRPr="00CA2F4A" w:rsidRDefault="00CA2F4A" w:rsidP="009D6295">
      <w:pPr>
        <w:pStyle w:val="af6"/>
        <w:numPr>
          <w:ilvl w:val="0"/>
          <w:numId w:val="12"/>
        </w:numPr>
        <w:spacing w:line="240" w:lineRule="auto"/>
        <w:ind w:left="567" w:hanging="283"/>
        <w:rPr>
          <w:sz w:val="20"/>
        </w:rPr>
      </w:pPr>
      <w:r w:rsidRPr="00CA2F4A">
        <w:rPr>
          <w:sz w:val="20"/>
          <w:lang w:val="ru-RU"/>
        </w:rPr>
        <w:t>Анализ режимов работы и особенности эксплуатации трансформатора</w:t>
      </w:r>
      <w:r w:rsidR="009F662E" w:rsidRPr="00FF2B25">
        <w:rPr>
          <w:sz w:val="20"/>
          <w:lang w:val="ru-RU"/>
        </w:rPr>
        <w:t>;</w:t>
      </w:r>
    </w:p>
    <w:p w:rsidR="00DE34D8" w:rsidRPr="00DE34D8" w:rsidRDefault="00CA2F4A" w:rsidP="009D6295">
      <w:pPr>
        <w:pStyle w:val="af6"/>
        <w:numPr>
          <w:ilvl w:val="0"/>
          <w:numId w:val="12"/>
        </w:numPr>
        <w:spacing w:line="240" w:lineRule="auto"/>
        <w:ind w:left="567" w:hanging="283"/>
        <w:rPr>
          <w:sz w:val="20"/>
        </w:rPr>
      </w:pPr>
      <w:r w:rsidRPr="00CA2F4A">
        <w:rPr>
          <w:sz w:val="20"/>
          <w:lang w:val="ru-RU"/>
        </w:rPr>
        <w:t xml:space="preserve">Результаты предремонтных </w:t>
      </w:r>
      <w:r w:rsidR="00DE34D8" w:rsidRPr="00CA2F4A">
        <w:rPr>
          <w:sz w:val="20"/>
          <w:lang w:val="ru-RU"/>
        </w:rPr>
        <w:t>электрических испытаний и измерений</w:t>
      </w:r>
      <w:r w:rsidR="00DE34D8">
        <w:rPr>
          <w:sz w:val="20"/>
          <w:lang w:val="ru-RU"/>
        </w:rPr>
        <w:t>;</w:t>
      </w:r>
    </w:p>
    <w:p w:rsidR="00CA2F4A" w:rsidRPr="00CA2F4A" w:rsidRDefault="00DE34D8" w:rsidP="009D6295">
      <w:pPr>
        <w:pStyle w:val="af6"/>
        <w:numPr>
          <w:ilvl w:val="0"/>
          <w:numId w:val="12"/>
        </w:numPr>
        <w:spacing w:line="240" w:lineRule="auto"/>
        <w:ind w:left="567" w:hanging="283"/>
        <w:rPr>
          <w:sz w:val="20"/>
        </w:rPr>
      </w:pPr>
      <w:r w:rsidRPr="00CA2F4A">
        <w:rPr>
          <w:sz w:val="20"/>
          <w:lang w:val="ru-RU"/>
        </w:rPr>
        <w:t>Результаты предремонтных</w:t>
      </w:r>
      <w:r>
        <w:rPr>
          <w:sz w:val="20"/>
          <w:lang w:val="ru-RU"/>
        </w:rPr>
        <w:t xml:space="preserve"> </w:t>
      </w:r>
      <w:r w:rsidR="00CA2F4A" w:rsidRPr="00CA2F4A">
        <w:rPr>
          <w:sz w:val="20"/>
          <w:lang w:val="ru-RU"/>
        </w:rPr>
        <w:t>анализ</w:t>
      </w:r>
      <w:r>
        <w:rPr>
          <w:sz w:val="20"/>
          <w:lang w:val="ru-RU"/>
        </w:rPr>
        <w:t>ов</w:t>
      </w:r>
      <w:r w:rsidR="00CA2F4A" w:rsidRPr="00CA2F4A">
        <w:rPr>
          <w:sz w:val="20"/>
          <w:lang w:val="ru-RU"/>
        </w:rPr>
        <w:t xml:space="preserve"> масла</w:t>
      </w:r>
      <w:r w:rsidR="00CA2F4A">
        <w:rPr>
          <w:sz w:val="20"/>
          <w:lang w:val="ru-RU"/>
        </w:rPr>
        <w:t>;</w:t>
      </w:r>
    </w:p>
    <w:p w:rsidR="00CA2F4A" w:rsidRPr="00CA2F4A" w:rsidRDefault="00CA2F4A" w:rsidP="009D6295">
      <w:pPr>
        <w:pStyle w:val="af6"/>
        <w:numPr>
          <w:ilvl w:val="0"/>
          <w:numId w:val="12"/>
        </w:numPr>
        <w:spacing w:line="240" w:lineRule="auto"/>
        <w:ind w:left="567" w:hanging="283"/>
        <w:rPr>
          <w:sz w:val="20"/>
        </w:rPr>
      </w:pPr>
      <w:r w:rsidRPr="00CA2F4A">
        <w:rPr>
          <w:sz w:val="20"/>
          <w:lang w:val="ru-RU"/>
        </w:rPr>
        <w:t>Результаты внешнего осмотра, вскрытия и обнаруженные при ремонте дефекты трансформатора</w:t>
      </w:r>
      <w:r>
        <w:rPr>
          <w:sz w:val="20"/>
          <w:lang w:val="ru-RU"/>
        </w:rPr>
        <w:t>;</w:t>
      </w:r>
    </w:p>
    <w:p w:rsidR="00CA2F4A" w:rsidRPr="00CA2F4A" w:rsidRDefault="00CA2F4A" w:rsidP="00CA2F4A">
      <w:pPr>
        <w:pStyle w:val="af6"/>
        <w:numPr>
          <w:ilvl w:val="0"/>
          <w:numId w:val="12"/>
        </w:numPr>
        <w:spacing w:line="240" w:lineRule="auto"/>
        <w:ind w:left="567" w:hanging="283"/>
        <w:rPr>
          <w:sz w:val="20"/>
        </w:rPr>
      </w:pPr>
      <w:r w:rsidRPr="00CA2F4A">
        <w:rPr>
          <w:sz w:val="20"/>
          <w:lang w:val="ru-RU"/>
        </w:rPr>
        <w:t>Анализ состояния трансформатора</w:t>
      </w:r>
      <w:r>
        <w:rPr>
          <w:sz w:val="20"/>
          <w:lang w:val="ru-RU"/>
        </w:rPr>
        <w:t>;</w:t>
      </w:r>
    </w:p>
    <w:p w:rsidR="00CA2F4A" w:rsidRPr="00CA2F4A" w:rsidRDefault="00CA2F4A" w:rsidP="009D6295">
      <w:pPr>
        <w:pStyle w:val="af6"/>
        <w:numPr>
          <w:ilvl w:val="0"/>
          <w:numId w:val="12"/>
        </w:numPr>
        <w:spacing w:line="240" w:lineRule="auto"/>
        <w:ind w:left="567" w:hanging="283"/>
        <w:rPr>
          <w:sz w:val="20"/>
        </w:rPr>
      </w:pPr>
      <w:r w:rsidRPr="00CA2F4A">
        <w:rPr>
          <w:sz w:val="20"/>
          <w:lang w:val="ru-RU"/>
        </w:rPr>
        <w:t>Объем работ, выполненных при ремонте трансформатора</w:t>
      </w:r>
      <w:r>
        <w:rPr>
          <w:sz w:val="20"/>
          <w:lang w:val="ru-RU"/>
        </w:rPr>
        <w:t>;</w:t>
      </w:r>
    </w:p>
    <w:p w:rsidR="00CA2F4A" w:rsidRPr="00CA2F4A" w:rsidRDefault="00CA2F4A" w:rsidP="009D6295">
      <w:pPr>
        <w:pStyle w:val="af6"/>
        <w:numPr>
          <w:ilvl w:val="0"/>
          <w:numId w:val="12"/>
        </w:numPr>
        <w:spacing w:line="240" w:lineRule="auto"/>
        <w:ind w:left="567" w:hanging="283"/>
        <w:rPr>
          <w:sz w:val="20"/>
        </w:rPr>
      </w:pPr>
      <w:r w:rsidRPr="00CA2F4A">
        <w:rPr>
          <w:sz w:val="20"/>
          <w:lang w:val="ru-RU"/>
        </w:rPr>
        <w:t>Результаты послеремонтных электрических испытаний и измерений</w:t>
      </w:r>
      <w:r>
        <w:rPr>
          <w:sz w:val="20"/>
          <w:lang w:val="ru-RU"/>
        </w:rPr>
        <w:t>;</w:t>
      </w:r>
    </w:p>
    <w:p w:rsidR="00DE34D8" w:rsidRPr="00CA2F4A" w:rsidRDefault="00DE34D8" w:rsidP="00DE34D8">
      <w:pPr>
        <w:pStyle w:val="af6"/>
        <w:numPr>
          <w:ilvl w:val="0"/>
          <w:numId w:val="12"/>
        </w:numPr>
        <w:spacing w:line="240" w:lineRule="auto"/>
        <w:ind w:left="567" w:hanging="283"/>
        <w:rPr>
          <w:sz w:val="20"/>
        </w:rPr>
      </w:pPr>
      <w:r>
        <w:rPr>
          <w:sz w:val="20"/>
          <w:lang w:val="ru-RU"/>
        </w:rPr>
        <w:t xml:space="preserve">Результаты </w:t>
      </w:r>
      <w:r w:rsidRPr="00CA2F4A">
        <w:rPr>
          <w:sz w:val="20"/>
          <w:lang w:val="ru-RU"/>
        </w:rPr>
        <w:t xml:space="preserve">послеремонтных </w:t>
      </w:r>
      <w:r>
        <w:rPr>
          <w:sz w:val="20"/>
          <w:lang w:val="ru-RU"/>
        </w:rPr>
        <w:t>анализов масла;</w:t>
      </w:r>
    </w:p>
    <w:p w:rsidR="00CA2F4A" w:rsidRPr="00687CB9" w:rsidRDefault="00CA2F4A" w:rsidP="00CA2F4A">
      <w:pPr>
        <w:pStyle w:val="af6"/>
        <w:numPr>
          <w:ilvl w:val="0"/>
          <w:numId w:val="12"/>
        </w:numPr>
        <w:spacing w:line="240" w:lineRule="auto"/>
        <w:ind w:left="567" w:hanging="283"/>
        <w:rPr>
          <w:sz w:val="20"/>
        </w:rPr>
      </w:pPr>
      <w:r w:rsidRPr="00687CB9">
        <w:rPr>
          <w:sz w:val="20"/>
          <w:lang w:val="ru-RU"/>
        </w:rPr>
        <w:t xml:space="preserve">Результаты </w:t>
      </w:r>
      <w:r w:rsidR="008D68AD" w:rsidRPr="00687CB9">
        <w:rPr>
          <w:sz w:val="20"/>
          <w:lang w:val="ru-RU"/>
        </w:rPr>
        <w:t>определения влагосодержания, механической прочности твердой изоляции</w:t>
      </w:r>
      <w:r w:rsidRPr="00687CB9">
        <w:rPr>
          <w:sz w:val="20"/>
          <w:lang w:val="ru-RU"/>
        </w:rPr>
        <w:t>;</w:t>
      </w:r>
    </w:p>
    <w:p w:rsidR="00CA2F4A" w:rsidRPr="00CA2F4A" w:rsidRDefault="00CA2F4A" w:rsidP="009D6295">
      <w:pPr>
        <w:pStyle w:val="af6"/>
        <w:numPr>
          <w:ilvl w:val="0"/>
          <w:numId w:val="12"/>
        </w:numPr>
        <w:spacing w:line="240" w:lineRule="auto"/>
        <w:ind w:left="567" w:hanging="283"/>
        <w:rPr>
          <w:sz w:val="20"/>
        </w:rPr>
      </w:pPr>
      <w:r w:rsidRPr="00CA2F4A">
        <w:rPr>
          <w:sz w:val="20"/>
          <w:lang w:val="ru-RU"/>
        </w:rPr>
        <w:t>Оценка состояния трансформатора после капитального ремонта</w:t>
      </w:r>
      <w:r>
        <w:rPr>
          <w:sz w:val="20"/>
          <w:lang w:val="ru-RU"/>
        </w:rPr>
        <w:t>;</w:t>
      </w:r>
    </w:p>
    <w:p w:rsidR="00CA2F4A" w:rsidRPr="0031088D" w:rsidRDefault="00CA2F4A" w:rsidP="009D6295">
      <w:pPr>
        <w:pStyle w:val="af6"/>
        <w:numPr>
          <w:ilvl w:val="0"/>
          <w:numId w:val="12"/>
        </w:numPr>
        <w:spacing w:line="240" w:lineRule="auto"/>
        <w:ind w:left="567" w:hanging="283"/>
        <w:rPr>
          <w:sz w:val="20"/>
        </w:rPr>
      </w:pPr>
      <w:r w:rsidRPr="00CA2F4A">
        <w:rPr>
          <w:sz w:val="20"/>
          <w:lang w:val="ru-RU"/>
        </w:rPr>
        <w:t>Рекомендации по дальнейшей эксплуатации трансформатора</w:t>
      </w:r>
      <w:r>
        <w:rPr>
          <w:sz w:val="20"/>
          <w:lang w:val="ru-RU"/>
        </w:rPr>
        <w:t>;</w:t>
      </w:r>
    </w:p>
    <w:p w:rsidR="0031088D" w:rsidRPr="00FF2B25" w:rsidRDefault="0031088D" w:rsidP="009D6295">
      <w:pPr>
        <w:pStyle w:val="af6"/>
        <w:numPr>
          <w:ilvl w:val="0"/>
          <w:numId w:val="12"/>
        </w:numPr>
        <w:spacing w:line="240" w:lineRule="auto"/>
        <w:ind w:left="567" w:hanging="283"/>
        <w:rPr>
          <w:sz w:val="20"/>
        </w:rPr>
      </w:pPr>
      <w:r w:rsidRPr="0031088D">
        <w:rPr>
          <w:sz w:val="20"/>
          <w:lang w:val="ru-RU"/>
        </w:rPr>
        <w:t>Настройка и анализ работы РПН (Шаговые диаграммы работы РПН)</w:t>
      </w:r>
      <w:r>
        <w:rPr>
          <w:sz w:val="20"/>
          <w:lang w:val="ru-RU"/>
        </w:rPr>
        <w:t>.</w:t>
      </w:r>
    </w:p>
    <w:p w:rsidR="00185B31" w:rsidRPr="00FF2B25" w:rsidRDefault="00185B31" w:rsidP="002C71D4">
      <w:pPr>
        <w:pStyle w:val="af"/>
        <w:widowControl w:val="0"/>
        <w:numPr>
          <w:ilvl w:val="1"/>
          <w:numId w:val="8"/>
        </w:numPr>
        <w:shd w:val="clear" w:color="auto" w:fill="FFFFFF"/>
        <w:autoSpaceDE w:val="0"/>
        <w:autoSpaceDN w:val="0"/>
        <w:adjustRightInd w:val="0"/>
        <w:ind w:left="0" w:firstLine="0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z w:val="20"/>
          <w:szCs w:val="20"/>
        </w:rPr>
        <w:t>Сертификаты и технические паспорта на использованные в процессе ремонтных работ материалы и запасные части;</w:t>
      </w:r>
    </w:p>
    <w:p w:rsidR="00185B31" w:rsidRPr="00FF2B25" w:rsidRDefault="00185B31" w:rsidP="002C71D4">
      <w:pPr>
        <w:pStyle w:val="af6"/>
        <w:numPr>
          <w:ilvl w:val="1"/>
          <w:numId w:val="8"/>
        </w:numPr>
        <w:spacing w:line="240" w:lineRule="auto"/>
        <w:ind w:left="0" w:firstLine="0"/>
        <w:rPr>
          <w:sz w:val="20"/>
        </w:rPr>
      </w:pPr>
      <w:r w:rsidRPr="00FF2B25">
        <w:rPr>
          <w:sz w:val="20"/>
        </w:rPr>
        <w:t>Справку о численности персонала в т.ч. и ИТР (ежемесячно);</w:t>
      </w:r>
    </w:p>
    <w:p w:rsidR="00185B31" w:rsidRDefault="00185B31" w:rsidP="002C71D4">
      <w:pPr>
        <w:pStyle w:val="af6"/>
        <w:numPr>
          <w:ilvl w:val="1"/>
          <w:numId w:val="8"/>
        </w:numPr>
        <w:spacing w:line="240" w:lineRule="auto"/>
        <w:ind w:left="0" w:firstLine="0"/>
        <w:rPr>
          <w:sz w:val="20"/>
        </w:rPr>
      </w:pPr>
      <w:r w:rsidRPr="00FF2B25">
        <w:rPr>
          <w:sz w:val="20"/>
        </w:rPr>
        <w:t>Отчет по «Системе менеджмента охраны здоровья и безопасности труда»;</w:t>
      </w:r>
    </w:p>
    <w:p w:rsidR="00EC5A06" w:rsidRPr="00EC5A06" w:rsidRDefault="00EC5A06" w:rsidP="002C71D4">
      <w:pPr>
        <w:pStyle w:val="af6"/>
        <w:numPr>
          <w:ilvl w:val="1"/>
          <w:numId w:val="8"/>
        </w:numPr>
        <w:spacing w:line="240" w:lineRule="auto"/>
        <w:ind w:left="0" w:firstLine="0"/>
        <w:rPr>
          <w:sz w:val="20"/>
        </w:rPr>
      </w:pPr>
      <w:r>
        <w:rPr>
          <w:sz w:val="20"/>
          <w:lang w:val="ru-RU"/>
        </w:rPr>
        <w:t>Отчет об использовании материалов Заказчика по форме М-29;</w:t>
      </w:r>
    </w:p>
    <w:p w:rsidR="00EC5A06" w:rsidRPr="00FF2B25" w:rsidRDefault="00C31BE0" w:rsidP="00C31BE0">
      <w:pPr>
        <w:pStyle w:val="af6"/>
        <w:numPr>
          <w:ilvl w:val="1"/>
          <w:numId w:val="8"/>
        </w:numPr>
        <w:spacing w:line="240" w:lineRule="auto"/>
        <w:rPr>
          <w:sz w:val="20"/>
        </w:rPr>
      </w:pPr>
      <w:r>
        <w:rPr>
          <w:sz w:val="20"/>
          <w:lang w:val="ru-RU"/>
        </w:rPr>
        <w:t xml:space="preserve">Акты на возврат </w:t>
      </w:r>
      <w:r w:rsidRPr="00C31BE0">
        <w:rPr>
          <w:sz w:val="20"/>
          <w:lang w:val="ru-RU"/>
        </w:rPr>
        <w:t>демонтированных материалов и металлолома</w:t>
      </w:r>
      <w:r w:rsidR="00EC5A06">
        <w:rPr>
          <w:sz w:val="20"/>
          <w:lang w:val="ru-RU"/>
        </w:rPr>
        <w:t xml:space="preserve"> </w:t>
      </w:r>
      <w:r>
        <w:rPr>
          <w:sz w:val="20"/>
          <w:lang w:val="ru-RU"/>
        </w:rPr>
        <w:t>по форме М-35</w:t>
      </w:r>
    </w:p>
    <w:p w:rsidR="00185B31" w:rsidRPr="00FF2B25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  <w:highlight w:val="yellow"/>
        </w:rPr>
      </w:pPr>
    </w:p>
    <w:p w:rsidR="00185B31" w:rsidRPr="00FF2B25" w:rsidRDefault="00185B31" w:rsidP="002C71D4">
      <w:pPr>
        <w:pStyle w:val="70"/>
        <w:numPr>
          <w:ilvl w:val="0"/>
          <w:numId w:val="1"/>
        </w:numPr>
        <w:shd w:val="clear" w:color="auto" w:fill="auto"/>
        <w:spacing w:before="0" w:after="0" w:line="240" w:lineRule="auto"/>
        <w:ind w:left="0" w:firstLine="0"/>
        <w:jc w:val="both"/>
        <w:rPr>
          <w:rStyle w:val="0pt1"/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FF2B25">
        <w:rPr>
          <w:rStyle w:val="0pt1"/>
          <w:rFonts w:ascii="Times New Roman" w:hAnsi="Times New Roman" w:cs="Times New Roman"/>
          <w:b/>
          <w:color w:val="auto"/>
          <w:sz w:val="20"/>
          <w:szCs w:val="20"/>
        </w:rPr>
        <w:t>Гарантия Подрядчика работ.</w:t>
      </w:r>
    </w:p>
    <w:p w:rsidR="00185B31" w:rsidRPr="00FF2B25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Подрядчик должен гарантировать:</w:t>
      </w:r>
    </w:p>
    <w:p w:rsidR="00185B31" w:rsidRPr="00FF2B25" w:rsidRDefault="00185B31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Надлежащее качество работ в полном объеме в соответствии с проектной документацией и действующей нормативно-технической документацией.</w:t>
      </w:r>
    </w:p>
    <w:p w:rsidR="00185B31" w:rsidRPr="00FF2B25" w:rsidRDefault="00185B31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Выполнение всех работ в установленные сроки.</w:t>
      </w:r>
    </w:p>
    <w:p w:rsidR="00185B31" w:rsidRPr="00FF2B25" w:rsidRDefault="00185B31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Возмещение Заказчику причиненных убытков при обнаружении недостатков в процессе гарантийной эксплуатации объекта.</w:t>
      </w:r>
    </w:p>
    <w:p w:rsidR="00185B31" w:rsidRPr="00FF2B25" w:rsidRDefault="00185B31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>Подрядчик несет ответственность перед заказчиком за причиненный своими действиями или бездействиями ущерб оборудованию и зданиям Заказчика в размере затрат на восстановление.</w:t>
      </w:r>
    </w:p>
    <w:p w:rsidR="00185B31" w:rsidRPr="00FF2B25" w:rsidRDefault="00185B31" w:rsidP="002C71D4">
      <w:pPr>
        <w:pStyle w:val="6"/>
        <w:numPr>
          <w:ilvl w:val="1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Срок гарантии выполненных </w:t>
      </w:r>
      <w:r w:rsidR="00A33848" w:rsidRPr="00FF2B25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работ</w:t>
      </w: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 устанавливается продолжительностью </w:t>
      </w:r>
      <w:r w:rsidRPr="00FF2B25">
        <w:rPr>
          <w:rFonts w:ascii="Times New Roman" w:hAnsi="Times New Roman" w:cs="Times New Roman"/>
          <w:b/>
          <w:color w:val="auto"/>
          <w:spacing w:val="0"/>
          <w:sz w:val="20"/>
          <w:szCs w:val="20"/>
        </w:rPr>
        <w:t>24 месяц</w:t>
      </w:r>
      <w:r w:rsidR="005F2565">
        <w:rPr>
          <w:rFonts w:ascii="Times New Roman" w:hAnsi="Times New Roman" w:cs="Times New Roman"/>
          <w:b/>
          <w:color w:val="auto"/>
          <w:spacing w:val="0"/>
          <w:sz w:val="20"/>
          <w:szCs w:val="20"/>
          <w:lang w:val="ru-RU"/>
        </w:rPr>
        <w:t>а</w:t>
      </w: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 с момента подписания Акта приемки выполненных работ.</w:t>
      </w:r>
    </w:p>
    <w:p w:rsidR="00185B31" w:rsidRPr="00FF2B25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</w:p>
    <w:p w:rsidR="00185B31" w:rsidRPr="00FF2B25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b/>
          <w:color w:val="auto"/>
          <w:spacing w:val="0"/>
          <w:sz w:val="20"/>
          <w:szCs w:val="20"/>
        </w:rPr>
        <w:t>Приложения:</w:t>
      </w:r>
    </w:p>
    <w:p w:rsidR="005F2565" w:rsidRPr="00FF2B25" w:rsidRDefault="005F2565" w:rsidP="005F2565">
      <w:pPr>
        <w:pStyle w:val="6"/>
        <w:shd w:val="clear" w:color="auto" w:fill="auto"/>
        <w:spacing w:after="0" w:line="240" w:lineRule="auto"/>
        <w:ind w:left="284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Приложение 1 </w:t>
      </w: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-</w:t>
      </w: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Смета</w:t>
      </w: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 Заказчика</w:t>
      </w:r>
    </w:p>
    <w:p w:rsidR="00185B31" w:rsidRPr="00FF2B25" w:rsidRDefault="00185B31" w:rsidP="001B294C">
      <w:pPr>
        <w:pStyle w:val="6"/>
        <w:shd w:val="clear" w:color="auto" w:fill="auto"/>
        <w:spacing w:after="0" w:line="240" w:lineRule="auto"/>
        <w:ind w:left="284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Приложение </w:t>
      </w:r>
      <w:r w:rsidR="005F2565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2</w:t>
      </w: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 </w:t>
      </w:r>
      <w:r w:rsidR="00420BD2" w:rsidRPr="00FF2B25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-</w:t>
      </w: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 </w:t>
      </w:r>
      <w:r w:rsidR="001C4E3A" w:rsidRPr="00FF2B25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Ведомость МТР Заказчика</w:t>
      </w:r>
    </w:p>
    <w:p w:rsidR="00185B31" w:rsidRPr="00FF2B25" w:rsidRDefault="00185B31" w:rsidP="001B294C">
      <w:pPr>
        <w:pStyle w:val="6"/>
        <w:shd w:val="clear" w:color="auto" w:fill="auto"/>
        <w:spacing w:after="0" w:line="240" w:lineRule="auto"/>
        <w:ind w:left="284"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  <w:r w:rsidRPr="00FF2B25">
        <w:rPr>
          <w:rFonts w:ascii="Times New Roman" w:hAnsi="Times New Roman" w:cs="Times New Roman"/>
          <w:color w:val="auto"/>
          <w:spacing w:val="0"/>
          <w:sz w:val="20"/>
          <w:szCs w:val="20"/>
        </w:rPr>
        <w:t xml:space="preserve">Приложение </w:t>
      </w:r>
      <w:r w:rsidR="005F2565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>3</w:t>
      </w:r>
      <w:r w:rsidR="001C4E3A" w:rsidRPr="00FF2B25">
        <w:rPr>
          <w:rFonts w:ascii="Times New Roman" w:hAnsi="Times New Roman" w:cs="Times New Roman"/>
          <w:color w:val="auto"/>
          <w:spacing w:val="0"/>
          <w:sz w:val="20"/>
          <w:szCs w:val="20"/>
          <w:lang w:val="ru-RU"/>
        </w:rPr>
        <w:t xml:space="preserve"> - Ведомость МТР Подрядчика</w:t>
      </w:r>
    </w:p>
    <w:p w:rsidR="00576674" w:rsidRPr="00FF2B25" w:rsidRDefault="00576674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</w:p>
    <w:tbl>
      <w:tblPr>
        <w:tblStyle w:val="af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03"/>
        <w:gridCol w:w="236"/>
      </w:tblGrid>
      <w:tr w:rsidR="00FF2B25" w:rsidTr="002C7AEC">
        <w:tc>
          <w:tcPr>
            <w:tcW w:w="9417" w:type="dxa"/>
          </w:tcPr>
          <w:p w:rsidR="00FF2B25" w:rsidRDefault="00FF2B25" w:rsidP="00FF2B25">
            <w:pPr>
              <w:pStyle w:val="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7AEC" w:rsidRPr="002C7AEC" w:rsidRDefault="002C7AEC" w:rsidP="002C7AEC">
            <w:pPr>
              <w:pStyle w:val="6"/>
              <w:shd w:val="clear" w:color="auto" w:fill="auto"/>
              <w:spacing w:after="0" w:line="240" w:lineRule="auto"/>
              <w:ind w:firstLine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Приложение 2</w:t>
            </w:r>
          </w:p>
          <w:p w:rsidR="002C7AEC" w:rsidRDefault="002C7AEC" w:rsidP="002C7AEC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C7AEC" w:rsidRDefault="002C7AEC" w:rsidP="002C7AEC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C7AEC" w:rsidRPr="00FB14FD" w:rsidRDefault="002C7AEC" w:rsidP="002C7AEC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  <w:lang w:val="ru-RU"/>
              </w:rPr>
            </w:pPr>
            <w:r w:rsidRPr="00FB14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</w:t>
            </w:r>
            <w:proofErr w:type="gramStart"/>
            <w:r w:rsidRPr="00FB14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материалов,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FB14FD">
              <w:rPr>
                <w:rFonts w:ascii="Times New Roman" w:hAnsi="Times New Roman" w:cs="Times New Roman"/>
                <w:b/>
                <w:sz w:val="28"/>
                <w:szCs w:val="28"/>
              </w:rPr>
              <w:t>поставляемых</w:t>
            </w:r>
            <w:proofErr w:type="gramEnd"/>
            <w:r w:rsidRPr="00FB14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FB14F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Заказчиком</w:t>
            </w:r>
          </w:p>
          <w:p w:rsidR="002C7AEC" w:rsidRDefault="002C7AEC" w:rsidP="002C7AE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  <w:p w:rsidR="002C7AEC" w:rsidRDefault="002C7AEC" w:rsidP="002C7AE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  <w:tbl>
            <w:tblPr>
              <w:tblW w:w="8400" w:type="dxa"/>
              <w:tblLayout w:type="fixed"/>
              <w:tblLook w:val="04A0" w:firstRow="1" w:lastRow="0" w:firstColumn="1" w:lastColumn="0" w:noHBand="0" w:noVBand="1"/>
            </w:tblPr>
            <w:tblGrid>
              <w:gridCol w:w="548"/>
              <w:gridCol w:w="4450"/>
              <w:gridCol w:w="2250"/>
              <w:gridCol w:w="613"/>
              <w:gridCol w:w="539"/>
            </w:tblGrid>
            <w:tr w:rsidR="002C7AEC" w:rsidRPr="00FB14FD" w:rsidTr="002C7AEC">
              <w:trPr>
                <w:trHeight w:val="660"/>
              </w:trPr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val="ru-RU"/>
                    </w:rPr>
                    <w:t>№</w:t>
                  </w:r>
                  <w:proofErr w:type="spellStart"/>
                  <w:r w:rsidRPr="00FB14FD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val="ru-RU"/>
                    </w:rPr>
                    <w:t>пп</w:t>
                  </w:r>
                  <w:proofErr w:type="spellEnd"/>
                </w:p>
              </w:tc>
              <w:tc>
                <w:tcPr>
                  <w:tcW w:w="44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val="ru-RU"/>
                    </w:rPr>
                    <w:t>Наименование материалов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val="ru-RU"/>
                    </w:rPr>
                    <w:t>ГОСТ,ТУ</w:t>
                  </w:r>
                </w:p>
              </w:tc>
              <w:tc>
                <w:tcPr>
                  <w:tcW w:w="6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val="ru-RU"/>
                    </w:rPr>
                    <w:t>Ед. изм.</w:t>
                  </w:r>
                </w:p>
              </w:tc>
              <w:tc>
                <w:tcPr>
                  <w:tcW w:w="5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val="ru-RU"/>
                    </w:rPr>
                    <w:t>Кол-во</w:t>
                  </w:r>
                </w:p>
              </w:tc>
            </w:tr>
            <w:tr w:rsidR="002C7AEC" w:rsidRPr="00FB14FD" w:rsidTr="002C7AEC">
              <w:trPr>
                <w:trHeight w:val="315"/>
              </w:trPr>
              <w:tc>
                <w:tcPr>
                  <w:tcW w:w="5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1</w:t>
                  </w:r>
                </w:p>
              </w:tc>
              <w:tc>
                <w:tcPr>
                  <w:tcW w:w="4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Масло ГК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ТУ 38.1011025-85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т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4</w:t>
                  </w:r>
                </w:p>
              </w:tc>
            </w:tr>
            <w:tr w:rsidR="002C7AEC" w:rsidRPr="00FB14FD" w:rsidTr="002C7AEC">
              <w:trPr>
                <w:trHeight w:val="315"/>
              </w:trPr>
              <w:tc>
                <w:tcPr>
                  <w:tcW w:w="5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2</w:t>
                  </w:r>
                </w:p>
              </w:tc>
              <w:tc>
                <w:tcPr>
                  <w:tcW w:w="4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Кабель КВВГ 5х2,5-0,66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ГОСТ 1508-78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м</w:t>
                  </w:r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85</w:t>
                  </w:r>
                </w:p>
              </w:tc>
            </w:tr>
            <w:tr w:rsidR="002C7AEC" w:rsidRPr="00FB14FD" w:rsidTr="002C7AEC">
              <w:trPr>
                <w:trHeight w:val="750"/>
              </w:trPr>
              <w:tc>
                <w:tcPr>
                  <w:tcW w:w="5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3</w:t>
                  </w:r>
                </w:p>
              </w:tc>
              <w:tc>
                <w:tcPr>
                  <w:tcW w:w="4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Термометр ТКП-160Сг-М2-УХЛ2-(0+120)-1,5-6,0-160-В d=16мм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ТУ 25-02.091870-81</w:t>
                  </w:r>
                </w:p>
              </w:tc>
              <w:tc>
                <w:tcPr>
                  <w:tcW w:w="6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proofErr w:type="spellStart"/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шт</w:t>
                  </w:r>
                  <w:proofErr w:type="spellEnd"/>
                </w:p>
              </w:tc>
              <w:tc>
                <w:tcPr>
                  <w:tcW w:w="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2</w:t>
                  </w:r>
                </w:p>
              </w:tc>
            </w:tr>
          </w:tbl>
          <w:p w:rsidR="002C7AEC" w:rsidRDefault="002C7AEC" w:rsidP="002C7AE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  <w:p w:rsidR="002C7AEC" w:rsidRDefault="002C7AEC" w:rsidP="002C7AEC">
            <w:pPr>
              <w:rPr>
                <w:rFonts w:eastAsia="Verdana"/>
                <w:color w:val="auto"/>
              </w:rPr>
            </w:pPr>
            <w:r>
              <w:rPr>
                <w:color w:val="auto"/>
              </w:rPr>
              <w:br w:type="page"/>
            </w:r>
          </w:p>
          <w:p w:rsidR="002C7AEC" w:rsidRDefault="002C7AEC" w:rsidP="002C7AEC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  <w:p w:rsidR="002C7AEC" w:rsidRDefault="002C7AEC" w:rsidP="002C7AEC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  <w:p w:rsidR="002C7AEC" w:rsidRDefault="002C7AEC" w:rsidP="002C7AEC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  <w:p w:rsidR="002C7AEC" w:rsidRDefault="002C7AEC" w:rsidP="002C7AEC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  <w:p w:rsidR="002C7AEC" w:rsidRDefault="002C7AEC" w:rsidP="002C7AEC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  <w:p w:rsidR="002C7AEC" w:rsidRDefault="002C7AEC" w:rsidP="002C7AEC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  <w:p w:rsidR="002C7AEC" w:rsidRDefault="002C7AEC" w:rsidP="002C7AEC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  <w:p w:rsidR="002C7AEC" w:rsidRDefault="002C7AEC" w:rsidP="002C7AEC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  <w:p w:rsidR="002C7AEC" w:rsidRDefault="002C7AEC" w:rsidP="002C7AEC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  <w:p w:rsidR="002C7AEC" w:rsidRPr="002C7AEC" w:rsidRDefault="002C7AEC" w:rsidP="002C7AEC">
            <w:pPr>
              <w:pStyle w:val="6"/>
              <w:shd w:val="clear" w:color="auto" w:fill="auto"/>
              <w:spacing w:after="0" w:line="240" w:lineRule="auto"/>
              <w:ind w:firstLine="0"/>
              <w:jc w:val="right"/>
              <w:rPr>
                <w:rFonts w:ascii="Times New Roman" w:hAnsi="Times New Roman" w:cs="Times New Roman"/>
                <w:b/>
                <w:color w:val="auto"/>
                <w:spacing w:val="0"/>
                <w:sz w:val="20"/>
                <w:szCs w:val="20"/>
                <w:lang w:val="ru-RU"/>
              </w:rPr>
            </w:pPr>
            <w:r w:rsidRPr="002C7AEC">
              <w:rPr>
                <w:rFonts w:ascii="Times New Roman" w:hAnsi="Times New Roman" w:cs="Times New Roman"/>
                <w:b/>
                <w:color w:val="auto"/>
                <w:spacing w:val="0"/>
                <w:sz w:val="20"/>
                <w:szCs w:val="20"/>
                <w:lang w:val="ru-RU"/>
              </w:rPr>
              <w:t>Приложение 3</w:t>
            </w:r>
          </w:p>
          <w:p w:rsidR="002C7AEC" w:rsidRDefault="002C7AEC" w:rsidP="002C7AEC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C7AEC" w:rsidRDefault="002C7AEC" w:rsidP="002C7AEC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B14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</w:t>
            </w:r>
            <w:proofErr w:type="gramStart"/>
            <w:r w:rsidRPr="00FB14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материалов,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bookmarkStart w:id="0" w:name="_GoBack"/>
            <w:bookmarkEnd w:id="0"/>
            <w:r w:rsidRPr="00FB14FD">
              <w:rPr>
                <w:rFonts w:ascii="Times New Roman" w:hAnsi="Times New Roman" w:cs="Times New Roman"/>
                <w:b/>
                <w:sz w:val="28"/>
                <w:szCs w:val="28"/>
              </w:rPr>
              <w:t>поставляемых</w:t>
            </w:r>
            <w:proofErr w:type="gramEnd"/>
            <w:r w:rsidRPr="00FB14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Подрядчиком</w:t>
            </w:r>
          </w:p>
          <w:p w:rsidR="002C7AEC" w:rsidRDefault="002C7AEC" w:rsidP="002C7AEC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tbl>
            <w:tblPr>
              <w:tblW w:w="9209" w:type="dxa"/>
              <w:tblLayout w:type="fixed"/>
              <w:tblLook w:val="04A0" w:firstRow="1" w:lastRow="0" w:firstColumn="1" w:lastColumn="0" w:noHBand="0" w:noVBand="1"/>
            </w:tblPr>
            <w:tblGrid>
              <w:gridCol w:w="699"/>
              <w:gridCol w:w="3549"/>
              <w:gridCol w:w="3063"/>
              <w:gridCol w:w="904"/>
              <w:gridCol w:w="994"/>
            </w:tblGrid>
            <w:tr w:rsidR="002C7AEC" w:rsidRPr="00FB14FD" w:rsidTr="002C7AEC">
              <w:trPr>
                <w:trHeight w:val="630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val="ru-RU"/>
                    </w:rPr>
                    <w:t>№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val="ru-RU"/>
                    </w:rPr>
                    <w:t>№</w:t>
                  </w:r>
                  <w:r w:rsidRPr="00FB14FD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val="ru-RU"/>
                    </w:rPr>
                    <w:t xml:space="preserve"> </w:t>
                  </w:r>
                  <w:proofErr w:type="spellStart"/>
                  <w:r w:rsidRPr="00FB14FD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val="ru-RU"/>
                    </w:rPr>
                    <w:t>п.п</w:t>
                  </w:r>
                  <w:proofErr w:type="spellEnd"/>
                  <w:r w:rsidRPr="00FB14FD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val="ru-RU"/>
                    </w:rPr>
                    <w:t>.</w:t>
                  </w:r>
                </w:p>
              </w:tc>
              <w:tc>
                <w:tcPr>
                  <w:tcW w:w="35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val="ru-RU"/>
                    </w:rPr>
                    <w:t>Наименование материалов</w:t>
                  </w:r>
                </w:p>
              </w:tc>
              <w:tc>
                <w:tcPr>
                  <w:tcW w:w="30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val="ru-RU"/>
                    </w:rPr>
                    <w:t>ГОСТ,ТУ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val="ru-RU"/>
                    </w:rPr>
                    <w:t xml:space="preserve">Ед. </w:t>
                  </w:r>
                  <w:r w:rsidRPr="00FB14FD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val="ru-RU"/>
                    </w:rPr>
                    <w:t>изм.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lang w:val="ru-RU"/>
                    </w:rPr>
                    <w:t>Кол-во</w:t>
                  </w:r>
                </w:p>
              </w:tc>
            </w:tr>
            <w:tr w:rsidR="002C7AEC" w:rsidRPr="00FB14FD" w:rsidTr="002C7AEC">
              <w:trPr>
                <w:trHeight w:val="315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1</w:t>
                  </w:r>
                </w:p>
              </w:tc>
              <w:tc>
                <w:tcPr>
                  <w:tcW w:w="35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Масло ВМ-4</w:t>
                  </w:r>
                </w:p>
              </w:tc>
              <w:tc>
                <w:tcPr>
                  <w:tcW w:w="3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ТУ 38.401-58-3-90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л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30</w:t>
                  </w:r>
                </w:p>
              </w:tc>
            </w:tr>
            <w:tr w:rsidR="002C7AEC" w:rsidRPr="00FB14FD" w:rsidTr="002C7AEC">
              <w:trPr>
                <w:trHeight w:val="315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2</w:t>
                  </w:r>
                </w:p>
              </w:tc>
              <w:tc>
                <w:tcPr>
                  <w:tcW w:w="35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Смазка Литол-24</w:t>
                  </w:r>
                </w:p>
              </w:tc>
              <w:tc>
                <w:tcPr>
                  <w:tcW w:w="3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ГОСТ 21150-87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кг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5</w:t>
                  </w:r>
                </w:p>
              </w:tc>
            </w:tr>
            <w:tr w:rsidR="002C7AEC" w:rsidRPr="00FB14FD" w:rsidTr="002C7AEC">
              <w:trPr>
                <w:trHeight w:val="315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3</w:t>
                  </w:r>
                </w:p>
              </w:tc>
              <w:tc>
                <w:tcPr>
                  <w:tcW w:w="35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Присадка Агидол-1</w:t>
                  </w:r>
                </w:p>
              </w:tc>
              <w:tc>
                <w:tcPr>
                  <w:tcW w:w="3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НД Производителя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т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0,15</w:t>
                  </w:r>
                </w:p>
              </w:tc>
            </w:tr>
            <w:tr w:rsidR="002C7AEC" w:rsidRPr="00FB14FD" w:rsidTr="002C7AEC">
              <w:trPr>
                <w:trHeight w:val="630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4</w:t>
                  </w:r>
                </w:p>
              </w:tc>
              <w:tc>
                <w:tcPr>
                  <w:tcW w:w="35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en-US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Присадка</w:t>
                  </w: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en-US"/>
                    </w:rPr>
                    <w:t xml:space="preserve"> </w:t>
                  </w:r>
                  <w:proofErr w:type="spellStart"/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en-US"/>
                    </w:rPr>
                    <w:t>Midel</w:t>
                  </w:r>
                  <w:proofErr w:type="spellEnd"/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en-US"/>
                    </w:rPr>
                    <w:t xml:space="preserve"> 7131 Beck </w:t>
                  </w:r>
                  <w:proofErr w:type="spellStart"/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en-US"/>
                    </w:rPr>
                    <w:t>Elektroisolier-Systeme</w:t>
                  </w:r>
                  <w:proofErr w:type="spellEnd"/>
                </w:p>
              </w:tc>
              <w:tc>
                <w:tcPr>
                  <w:tcW w:w="3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НД Производителя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т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0,15</w:t>
                  </w:r>
                </w:p>
              </w:tc>
            </w:tr>
            <w:tr w:rsidR="002C7AEC" w:rsidRPr="00FB14FD" w:rsidTr="002C7AEC">
              <w:trPr>
                <w:trHeight w:val="630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5</w:t>
                  </w:r>
                </w:p>
              </w:tc>
              <w:tc>
                <w:tcPr>
                  <w:tcW w:w="35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Электрод УОНИ-13/55 3,0</w:t>
                  </w:r>
                </w:p>
              </w:tc>
              <w:tc>
                <w:tcPr>
                  <w:tcW w:w="3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ГОСТ 9466-75;ГОСТ 9467-75;ТУ 1272-015-11142306-97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кг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8</w:t>
                  </w:r>
                </w:p>
              </w:tc>
            </w:tr>
            <w:tr w:rsidR="002C7AEC" w:rsidRPr="00FB14FD" w:rsidTr="002C7AEC">
              <w:trPr>
                <w:trHeight w:val="630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6</w:t>
                  </w:r>
                </w:p>
              </w:tc>
              <w:tc>
                <w:tcPr>
                  <w:tcW w:w="35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Болт с гайкой М16х90</w:t>
                  </w:r>
                </w:p>
              </w:tc>
              <w:tc>
                <w:tcPr>
                  <w:tcW w:w="3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ГОСТ 5927-70, ГОСТ 7798-70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кг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29,5</w:t>
                  </w:r>
                </w:p>
              </w:tc>
            </w:tr>
            <w:tr w:rsidR="002C7AEC" w:rsidRPr="00FB14FD" w:rsidTr="002C7AEC">
              <w:trPr>
                <w:trHeight w:val="315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7</w:t>
                  </w:r>
                </w:p>
              </w:tc>
              <w:tc>
                <w:tcPr>
                  <w:tcW w:w="35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Припой ПОС 40</w:t>
                  </w:r>
                </w:p>
              </w:tc>
              <w:tc>
                <w:tcPr>
                  <w:tcW w:w="3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НД Производителя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кг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0,2</w:t>
                  </w:r>
                </w:p>
              </w:tc>
            </w:tr>
            <w:tr w:rsidR="002C7AEC" w:rsidRPr="00FB14FD" w:rsidTr="002C7AEC">
              <w:trPr>
                <w:trHeight w:val="315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8</w:t>
                  </w:r>
                </w:p>
              </w:tc>
              <w:tc>
                <w:tcPr>
                  <w:tcW w:w="35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Силикагель КСКГ</w:t>
                  </w:r>
                </w:p>
              </w:tc>
              <w:tc>
                <w:tcPr>
                  <w:tcW w:w="3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ГОСТ 3956-76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т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0,31</w:t>
                  </w:r>
                </w:p>
              </w:tc>
            </w:tr>
            <w:tr w:rsidR="002C7AEC" w:rsidRPr="00FB14FD" w:rsidTr="002C7AEC">
              <w:trPr>
                <w:trHeight w:val="315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9</w:t>
                  </w:r>
                </w:p>
              </w:tc>
              <w:tc>
                <w:tcPr>
                  <w:tcW w:w="35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Эмаль АУ-1-201 серая</w:t>
                  </w:r>
                </w:p>
              </w:tc>
              <w:tc>
                <w:tcPr>
                  <w:tcW w:w="3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ТУ 2312-100-00209711-2000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кг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109</w:t>
                  </w:r>
                </w:p>
              </w:tc>
            </w:tr>
            <w:tr w:rsidR="002C7AEC" w:rsidRPr="00FB14FD" w:rsidTr="002C7AEC">
              <w:trPr>
                <w:trHeight w:val="315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10</w:t>
                  </w:r>
                </w:p>
              </w:tc>
              <w:tc>
                <w:tcPr>
                  <w:tcW w:w="35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Растворитель 646</w:t>
                  </w:r>
                </w:p>
              </w:tc>
              <w:tc>
                <w:tcPr>
                  <w:tcW w:w="3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ГОСТ 18188-72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кг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20</w:t>
                  </w:r>
                </w:p>
              </w:tc>
            </w:tr>
            <w:tr w:rsidR="002C7AEC" w:rsidRPr="00FB14FD" w:rsidTr="002C7AEC">
              <w:trPr>
                <w:trHeight w:val="315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11</w:t>
                  </w:r>
                </w:p>
              </w:tc>
              <w:tc>
                <w:tcPr>
                  <w:tcW w:w="35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Уайт-спирит</w:t>
                  </w:r>
                </w:p>
              </w:tc>
              <w:tc>
                <w:tcPr>
                  <w:tcW w:w="3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ГОСТ 3134-78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кг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104</w:t>
                  </w:r>
                  <w: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,3</w:t>
                  </w:r>
                </w:p>
              </w:tc>
            </w:tr>
            <w:tr w:rsidR="002C7AEC" w:rsidRPr="00FB14FD" w:rsidTr="002C7AEC">
              <w:trPr>
                <w:trHeight w:val="315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12</w:t>
                  </w:r>
                </w:p>
              </w:tc>
              <w:tc>
                <w:tcPr>
                  <w:tcW w:w="35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Пластина 1Н-I-МБС-С-12</w:t>
                  </w:r>
                </w:p>
              </w:tc>
              <w:tc>
                <w:tcPr>
                  <w:tcW w:w="3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ГОСТ 7338-90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кг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25</w:t>
                  </w:r>
                </w:p>
              </w:tc>
            </w:tr>
            <w:tr w:rsidR="002C7AEC" w:rsidRPr="00FB14FD" w:rsidTr="002C7AEC">
              <w:trPr>
                <w:trHeight w:val="315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13</w:t>
                  </w:r>
                </w:p>
              </w:tc>
              <w:tc>
                <w:tcPr>
                  <w:tcW w:w="35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УМ Рулон 10х1200х3000</w:t>
                  </w:r>
                </w:p>
              </w:tc>
              <w:tc>
                <w:tcPr>
                  <w:tcW w:w="3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ГОСТ 12855-77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кг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40</w:t>
                  </w:r>
                </w:p>
              </w:tc>
            </w:tr>
            <w:tr w:rsidR="002C7AEC" w:rsidRPr="00FB14FD" w:rsidTr="002C7AEC">
              <w:trPr>
                <w:trHeight w:val="315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14</w:t>
                  </w:r>
                </w:p>
              </w:tc>
              <w:tc>
                <w:tcPr>
                  <w:tcW w:w="35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Пластина 2Н-I-МБС-С-40х1000х3000</w:t>
                  </w:r>
                </w:p>
              </w:tc>
              <w:tc>
                <w:tcPr>
                  <w:tcW w:w="3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ГОСТ 7338-90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кг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15</w:t>
                  </w:r>
                </w:p>
              </w:tc>
            </w:tr>
            <w:tr w:rsidR="002C7AEC" w:rsidRPr="00FB14FD" w:rsidTr="002C7AEC">
              <w:trPr>
                <w:trHeight w:val="315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15</w:t>
                  </w:r>
                </w:p>
              </w:tc>
              <w:tc>
                <w:tcPr>
                  <w:tcW w:w="35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УМ Рулон 8х1200</w:t>
                  </w:r>
                </w:p>
              </w:tc>
              <w:tc>
                <w:tcPr>
                  <w:tcW w:w="3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ГОСТ 12855-77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кг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130</w:t>
                  </w:r>
                </w:p>
              </w:tc>
            </w:tr>
            <w:tr w:rsidR="002C7AEC" w:rsidRPr="00FB14FD" w:rsidTr="002C7AEC">
              <w:trPr>
                <w:trHeight w:val="315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16</w:t>
                  </w:r>
                </w:p>
              </w:tc>
              <w:tc>
                <w:tcPr>
                  <w:tcW w:w="35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Полоса УМ 16х30х25000</w:t>
                  </w:r>
                </w:p>
              </w:tc>
              <w:tc>
                <w:tcPr>
                  <w:tcW w:w="3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ГОСТ 12855-77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кг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50</w:t>
                  </w:r>
                </w:p>
              </w:tc>
            </w:tr>
            <w:tr w:rsidR="002C7AEC" w:rsidRPr="00FB14FD" w:rsidTr="002C7AEC">
              <w:trPr>
                <w:trHeight w:val="315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17</w:t>
                  </w:r>
                </w:p>
              </w:tc>
              <w:tc>
                <w:tcPr>
                  <w:tcW w:w="35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Клей 88-СА</w:t>
                  </w:r>
                </w:p>
              </w:tc>
              <w:tc>
                <w:tcPr>
                  <w:tcW w:w="3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ТУ 075 06004-122-99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кг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1,4</w:t>
                  </w:r>
                </w:p>
              </w:tc>
            </w:tr>
            <w:tr w:rsidR="002C7AEC" w:rsidRPr="00FB14FD" w:rsidTr="002C7AEC">
              <w:trPr>
                <w:trHeight w:val="630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18</w:t>
                  </w:r>
                </w:p>
              </w:tc>
              <w:tc>
                <w:tcPr>
                  <w:tcW w:w="35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Затвор Ж83-Р1200 ПС Ду125</w:t>
                  </w:r>
                </w:p>
              </w:tc>
              <w:tc>
                <w:tcPr>
                  <w:tcW w:w="3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ГОСТ 12.2.063-93;ГОСТ 13547-79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proofErr w:type="spellStart"/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шт</w:t>
                  </w:r>
                  <w:proofErr w:type="spellEnd"/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5</w:t>
                  </w:r>
                </w:p>
              </w:tc>
            </w:tr>
            <w:tr w:rsidR="002C7AEC" w:rsidRPr="00FB14FD" w:rsidTr="002C7AEC">
              <w:trPr>
                <w:trHeight w:val="315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19</w:t>
                  </w:r>
                </w:p>
              </w:tc>
              <w:tc>
                <w:tcPr>
                  <w:tcW w:w="35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Лента тафтяная 25</w:t>
                  </w:r>
                </w:p>
              </w:tc>
              <w:tc>
                <w:tcPr>
                  <w:tcW w:w="3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НД Производителя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м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200</w:t>
                  </w:r>
                </w:p>
              </w:tc>
            </w:tr>
            <w:tr w:rsidR="002C7AEC" w:rsidRPr="00FB14FD" w:rsidTr="002C7AEC">
              <w:trPr>
                <w:trHeight w:val="315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20</w:t>
                  </w:r>
                </w:p>
              </w:tc>
              <w:tc>
                <w:tcPr>
                  <w:tcW w:w="35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 xml:space="preserve">Лента </w:t>
                  </w:r>
                  <w:proofErr w:type="spellStart"/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киперная</w:t>
                  </w:r>
                  <w:proofErr w:type="spellEnd"/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 xml:space="preserve"> 30</w:t>
                  </w:r>
                </w:p>
              </w:tc>
              <w:tc>
                <w:tcPr>
                  <w:tcW w:w="3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НД Производителя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м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25</w:t>
                  </w:r>
                </w:p>
              </w:tc>
            </w:tr>
            <w:tr w:rsidR="002C7AEC" w:rsidRPr="00FB14FD" w:rsidTr="002C7AEC">
              <w:trPr>
                <w:trHeight w:val="315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21</w:t>
                  </w:r>
                </w:p>
              </w:tc>
              <w:tc>
                <w:tcPr>
                  <w:tcW w:w="35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Подшипник 180607</w:t>
                  </w:r>
                </w:p>
              </w:tc>
              <w:tc>
                <w:tcPr>
                  <w:tcW w:w="3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ГОСТ 8882-75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proofErr w:type="spellStart"/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шт</w:t>
                  </w:r>
                  <w:proofErr w:type="spellEnd"/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20</w:t>
                  </w:r>
                </w:p>
              </w:tc>
            </w:tr>
            <w:tr w:rsidR="002C7AEC" w:rsidRPr="00FB14FD" w:rsidTr="002C7AEC">
              <w:trPr>
                <w:trHeight w:val="315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22</w:t>
                  </w:r>
                </w:p>
              </w:tc>
              <w:tc>
                <w:tcPr>
                  <w:tcW w:w="35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Подшипник 76-306Е</w:t>
                  </w:r>
                </w:p>
              </w:tc>
              <w:tc>
                <w:tcPr>
                  <w:tcW w:w="3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ГОСТ 8338-75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proofErr w:type="spellStart"/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шт</w:t>
                  </w:r>
                  <w:proofErr w:type="spellEnd"/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10</w:t>
                  </w:r>
                </w:p>
              </w:tc>
            </w:tr>
            <w:tr w:rsidR="002C7AEC" w:rsidRPr="00FB14FD" w:rsidTr="002C7AEC">
              <w:trPr>
                <w:trHeight w:val="315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23</w:t>
                  </w:r>
                </w:p>
              </w:tc>
              <w:tc>
                <w:tcPr>
                  <w:tcW w:w="35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proofErr w:type="spellStart"/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Металлорукав</w:t>
                  </w:r>
                  <w:proofErr w:type="spellEnd"/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 xml:space="preserve"> Р3-ЦХ-25</w:t>
                  </w:r>
                </w:p>
              </w:tc>
              <w:tc>
                <w:tcPr>
                  <w:tcW w:w="3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ТУ 4833-008-00239971-2001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м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85</w:t>
                  </w:r>
                </w:p>
              </w:tc>
            </w:tr>
            <w:tr w:rsidR="002C7AEC" w:rsidRPr="00FB14FD" w:rsidTr="002C7AEC">
              <w:trPr>
                <w:trHeight w:val="315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24</w:t>
                  </w:r>
                </w:p>
              </w:tc>
              <w:tc>
                <w:tcPr>
                  <w:tcW w:w="35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proofErr w:type="spellStart"/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Лакоткань</w:t>
                  </w:r>
                  <w:proofErr w:type="spellEnd"/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 xml:space="preserve"> ЛХММ-105 0,24мм</w:t>
                  </w:r>
                </w:p>
              </w:tc>
              <w:tc>
                <w:tcPr>
                  <w:tcW w:w="3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ГОСТ 2114-78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м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5</w:t>
                  </w:r>
                </w:p>
              </w:tc>
            </w:tr>
            <w:tr w:rsidR="002C7AEC" w:rsidRPr="00FB14FD" w:rsidTr="002C7AEC">
              <w:trPr>
                <w:trHeight w:val="315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25</w:t>
                  </w:r>
                </w:p>
              </w:tc>
              <w:tc>
                <w:tcPr>
                  <w:tcW w:w="35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Ветошь обтирочная х/б</w:t>
                  </w:r>
                </w:p>
              </w:tc>
              <w:tc>
                <w:tcPr>
                  <w:tcW w:w="3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ТУ 63-178-77-82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кг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28</w:t>
                  </w:r>
                </w:p>
              </w:tc>
            </w:tr>
            <w:tr w:rsidR="002C7AEC" w:rsidRPr="00FB14FD" w:rsidTr="002C7AEC">
              <w:trPr>
                <w:trHeight w:val="315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26</w:t>
                  </w:r>
                </w:p>
              </w:tc>
              <w:tc>
                <w:tcPr>
                  <w:tcW w:w="35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Салфетка обтирочная х/б</w:t>
                  </w:r>
                </w:p>
              </w:tc>
              <w:tc>
                <w:tcPr>
                  <w:tcW w:w="30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НД Производителя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кг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10</w:t>
                  </w:r>
                </w:p>
              </w:tc>
            </w:tr>
          </w:tbl>
          <w:p w:rsidR="002C7AEC" w:rsidRDefault="002C7AEC" w:rsidP="002C7AEC">
            <w:pPr>
              <w:pStyle w:val="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color w:val="auto"/>
                <w:spacing w:val="0"/>
                <w:sz w:val="20"/>
                <w:szCs w:val="20"/>
              </w:rPr>
            </w:pPr>
          </w:p>
          <w:tbl>
            <w:tblPr>
              <w:tblW w:w="9340" w:type="dxa"/>
              <w:tblLayout w:type="fixed"/>
              <w:tblLook w:val="04A0" w:firstRow="1" w:lastRow="0" w:firstColumn="1" w:lastColumn="0" w:noHBand="0" w:noVBand="1"/>
            </w:tblPr>
            <w:tblGrid>
              <w:gridCol w:w="3739"/>
              <w:gridCol w:w="2844"/>
              <w:gridCol w:w="730"/>
              <w:gridCol w:w="636"/>
              <w:gridCol w:w="919"/>
              <w:gridCol w:w="236"/>
              <w:gridCol w:w="236"/>
            </w:tblGrid>
            <w:tr w:rsidR="002C7AEC" w:rsidRPr="00FB14FD" w:rsidTr="002C7AEC">
              <w:trPr>
                <w:gridAfter w:val="2"/>
                <w:wAfter w:w="12" w:type="dxa"/>
                <w:trHeight w:val="315"/>
              </w:trPr>
              <w:tc>
                <w:tcPr>
                  <w:tcW w:w="3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2C7AEC" w:rsidRPr="00FB14FD" w:rsidTr="002C7AEC">
              <w:trPr>
                <w:gridAfter w:val="2"/>
                <w:wAfter w:w="12" w:type="dxa"/>
                <w:trHeight w:val="315"/>
              </w:trPr>
              <w:tc>
                <w:tcPr>
                  <w:tcW w:w="770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Наличие у поставляемых материалов паспорта, сертификата качества.</w:t>
                  </w: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2C7AEC" w:rsidRPr="00FB14FD" w:rsidTr="002C7AEC">
              <w:trPr>
                <w:trHeight w:val="315"/>
              </w:trPr>
              <w:tc>
                <w:tcPr>
                  <w:tcW w:w="934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 xml:space="preserve">Копии сертификатов качества должны быть нотариально заверенные с </w:t>
                  </w:r>
                  <w:proofErr w:type="spellStart"/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синией</w:t>
                  </w:r>
                  <w:proofErr w:type="spellEnd"/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 xml:space="preserve"> печатью.</w:t>
                  </w:r>
                </w:p>
              </w:tc>
            </w:tr>
            <w:tr w:rsidR="002C7AEC" w:rsidRPr="00FB14FD" w:rsidTr="002C7AEC">
              <w:trPr>
                <w:trHeight w:val="315"/>
              </w:trPr>
              <w:tc>
                <w:tcPr>
                  <w:tcW w:w="694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 xml:space="preserve">Либо заверяются Заказчиком при </w:t>
                  </w:r>
                  <w:proofErr w:type="spellStart"/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придоставлении</w:t>
                  </w:r>
                  <w:proofErr w:type="spellEnd"/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 xml:space="preserve"> оригинала.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6" w:type="dxa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6" w:type="dxa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2C7AEC" w:rsidRPr="00FB14FD" w:rsidTr="002C7AEC">
              <w:trPr>
                <w:trHeight w:val="315"/>
              </w:trPr>
              <w:tc>
                <w:tcPr>
                  <w:tcW w:w="694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>Материалы должны быть новыми, в заводской упаковке.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6" w:type="dxa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6" w:type="dxa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2C7AEC" w:rsidRPr="00FB14FD" w:rsidTr="002C7AEC">
              <w:trPr>
                <w:trHeight w:val="315"/>
              </w:trPr>
              <w:tc>
                <w:tcPr>
                  <w:tcW w:w="934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 xml:space="preserve">Гарантия качества поставляемых материалов в соответствии с требованиями СНиП </w:t>
                  </w:r>
                </w:p>
              </w:tc>
            </w:tr>
            <w:tr w:rsidR="002C7AEC" w:rsidRPr="00FB14FD" w:rsidTr="002C7AEC">
              <w:trPr>
                <w:trHeight w:val="315"/>
              </w:trPr>
              <w:tc>
                <w:tcPr>
                  <w:tcW w:w="3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  <w:r w:rsidRPr="00FB14FD"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  <w:t xml:space="preserve">и паспорта не менее 5-ти лет. </w:t>
                  </w:r>
                </w:p>
              </w:tc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lang w:val="ru-RU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C7AEC" w:rsidRPr="00FB14FD" w:rsidRDefault="002C7AEC" w:rsidP="002C7AEC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6" w:type="dxa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6" w:type="dxa"/>
                  <w:vAlign w:val="center"/>
                  <w:hideMark/>
                </w:tcPr>
                <w:p w:rsidR="002C7AEC" w:rsidRPr="00FB14FD" w:rsidRDefault="002C7AEC" w:rsidP="002C7AEC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</w:tr>
          </w:tbl>
          <w:p w:rsidR="002C7AEC" w:rsidRDefault="002C7AEC" w:rsidP="00FF2B25">
            <w:pPr>
              <w:pStyle w:val="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:rsidR="00FF2B25" w:rsidRPr="00747300" w:rsidRDefault="00FF2B25" w:rsidP="005F2565">
            <w:pPr>
              <w:pStyle w:val="6"/>
              <w:shd w:val="clear" w:color="auto" w:fill="auto"/>
              <w:spacing w:after="0" w:line="240" w:lineRule="auto"/>
              <w:ind w:firstLine="0"/>
              <w:jc w:val="right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</w:p>
        </w:tc>
      </w:tr>
      <w:tr w:rsidR="005F2565" w:rsidRPr="005F2565" w:rsidTr="002C7AEC">
        <w:tc>
          <w:tcPr>
            <w:tcW w:w="9417" w:type="dxa"/>
          </w:tcPr>
          <w:p w:rsidR="0044117B" w:rsidRPr="003B6888" w:rsidRDefault="0044117B" w:rsidP="003B6888">
            <w:pPr>
              <w:pStyle w:val="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2" w:type="dxa"/>
          </w:tcPr>
          <w:p w:rsidR="005F2565" w:rsidRPr="005F2565" w:rsidRDefault="005F2565" w:rsidP="005F2565">
            <w:pPr>
              <w:pStyle w:val="6"/>
              <w:shd w:val="clear" w:color="auto" w:fill="auto"/>
              <w:spacing w:after="0" w:line="240" w:lineRule="auto"/>
              <w:ind w:right="181" w:firstLine="0"/>
              <w:jc w:val="right"/>
              <w:rPr>
                <w:rFonts w:ascii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</w:tr>
      <w:tr w:rsidR="0044117B" w:rsidTr="002C7AEC">
        <w:tc>
          <w:tcPr>
            <w:tcW w:w="9417" w:type="dxa"/>
          </w:tcPr>
          <w:p w:rsidR="0044117B" w:rsidRDefault="0044117B" w:rsidP="0044117B">
            <w:pPr>
              <w:pStyle w:val="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:rsidR="0044117B" w:rsidRPr="00846E51" w:rsidRDefault="0044117B" w:rsidP="0044117B">
            <w:pPr>
              <w:pStyle w:val="6"/>
              <w:shd w:val="clear" w:color="auto" w:fill="auto"/>
              <w:spacing w:after="0"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4117B" w:rsidTr="002C7AEC">
        <w:tc>
          <w:tcPr>
            <w:tcW w:w="9417" w:type="dxa"/>
          </w:tcPr>
          <w:p w:rsidR="0044117B" w:rsidRPr="00846E51" w:rsidRDefault="0044117B" w:rsidP="0044117B">
            <w:pPr>
              <w:pStyle w:val="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2" w:type="dxa"/>
          </w:tcPr>
          <w:p w:rsidR="0044117B" w:rsidRDefault="0044117B" w:rsidP="0044117B">
            <w:pPr>
              <w:pStyle w:val="6"/>
              <w:shd w:val="clear" w:color="auto" w:fill="auto"/>
              <w:spacing w:after="0"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117B" w:rsidTr="002C7AEC">
        <w:trPr>
          <w:trHeight w:val="120"/>
        </w:trPr>
        <w:tc>
          <w:tcPr>
            <w:tcW w:w="9417" w:type="dxa"/>
          </w:tcPr>
          <w:p w:rsidR="0044117B" w:rsidRDefault="0044117B" w:rsidP="0044117B">
            <w:pPr>
              <w:pStyle w:val="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:rsidR="0044117B" w:rsidRDefault="0044117B" w:rsidP="0044117B">
            <w:pPr>
              <w:pStyle w:val="6"/>
              <w:shd w:val="clear" w:color="auto" w:fill="auto"/>
              <w:spacing w:after="0"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117B" w:rsidTr="002C7AEC">
        <w:trPr>
          <w:trHeight w:val="717"/>
        </w:trPr>
        <w:tc>
          <w:tcPr>
            <w:tcW w:w="9417" w:type="dxa"/>
          </w:tcPr>
          <w:p w:rsidR="0044117B" w:rsidRDefault="0044117B" w:rsidP="0044117B">
            <w:pPr>
              <w:pStyle w:val="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:rsidR="0044117B" w:rsidRDefault="0044117B" w:rsidP="0044117B">
            <w:pPr>
              <w:pStyle w:val="6"/>
              <w:shd w:val="clear" w:color="auto" w:fill="auto"/>
              <w:spacing w:after="0" w:line="240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76674" w:rsidRPr="00FF2B25" w:rsidRDefault="00576674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pacing w:val="0"/>
          <w:sz w:val="20"/>
          <w:szCs w:val="20"/>
        </w:rPr>
      </w:pPr>
    </w:p>
    <w:sectPr w:rsidR="00576674" w:rsidRPr="00FF2B25" w:rsidSect="005E7FA0">
      <w:footerReference w:type="default" r:id="rId8"/>
      <w:type w:val="continuous"/>
      <w:pgSz w:w="11905" w:h="16837" w:code="9"/>
      <w:pgMar w:top="567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3FB" w:rsidRDefault="00AD53FB">
      <w:r>
        <w:separator/>
      </w:r>
    </w:p>
  </w:endnote>
  <w:endnote w:type="continuationSeparator" w:id="0">
    <w:p w:rsidR="00AD53FB" w:rsidRDefault="00AD5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5850304"/>
      <w:docPartObj>
        <w:docPartGallery w:val="Page Numbers (Bottom of Page)"/>
        <w:docPartUnique/>
      </w:docPartObj>
    </w:sdtPr>
    <w:sdtEndPr/>
    <w:sdtContent>
      <w:p w:rsidR="00F67DBF" w:rsidRDefault="00F67DBF">
        <w:pPr>
          <w:pStyle w:val="ad"/>
          <w:jc w:val="right"/>
        </w:pPr>
        <w:r w:rsidRPr="00E54C9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54C9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54C9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AEC" w:rsidRPr="002C7AEC">
          <w:rPr>
            <w:rFonts w:ascii="Times New Roman" w:hAnsi="Times New Roman" w:cs="Times New Roman"/>
            <w:noProof/>
            <w:sz w:val="20"/>
            <w:szCs w:val="20"/>
            <w:lang w:val="ru-RU"/>
          </w:rPr>
          <w:t>7</w:t>
        </w:r>
        <w:r w:rsidRPr="00E54C9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67DBF" w:rsidRDefault="00F67DB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3FB" w:rsidRDefault="00AD53FB"/>
  </w:footnote>
  <w:footnote w:type="continuationSeparator" w:id="0">
    <w:p w:rsidR="00AD53FB" w:rsidRDefault="00AD53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A515E"/>
    <w:multiLevelType w:val="hybridMultilevel"/>
    <w:tmpl w:val="DCAC3EE0"/>
    <w:lvl w:ilvl="0" w:tplc="4386F4D6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34B46B04">
      <w:start w:val="1"/>
      <w:numFmt w:val="decimal"/>
      <w:lvlText w:val="5.%2."/>
      <w:lvlJc w:val="left"/>
      <w:pPr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11C48"/>
    <w:multiLevelType w:val="multilevel"/>
    <w:tmpl w:val="4AF04A2E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2" w15:restartNumberingAfterBreak="0">
    <w:nsid w:val="249401CC"/>
    <w:multiLevelType w:val="multilevel"/>
    <w:tmpl w:val="24A060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3" w15:restartNumberingAfterBreak="0">
    <w:nsid w:val="251372A5"/>
    <w:multiLevelType w:val="multilevel"/>
    <w:tmpl w:val="EF7CE6B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F091882"/>
    <w:multiLevelType w:val="hybridMultilevel"/>
    <w:tmpl w:val="B9FEBA5E"/>
    <w:lvl w:ilvl="0" w:tplc="7C344F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3F689C"/>
    <w:multiLevelType w:val="multilevel"/>
    <w:tmpl w:val="CB80AAE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bullet"/>
      <w:lvlText w:val="-"/>
      <w:lvlJc w:val="left"/>
      <w:pPr>
        <w:ind w:left="480" w:hanging="48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0F54B0A"/>
    <w:multiLevelType w:val="multilevel"/>
    <w:tmpl w:val="C7349868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7" w15:restartNumberingAfterBreak="0">
    <w:nsid w:val="47763CD3"/>
    <w:multiLevelType w:val="multilevel"/>
    <w:tmpl w:val="34BA230E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8" w15:restartNumberingAfterBreak="0">
    <w:nsid w:val="4A810B77"/>
    <w:multiLevelType w:val="multilevel"/>
    <w:tmpl w:val="2FEA85BE"/>
    <w:lvl w:ilvl="0">
      <w:start w:val="1"/>
      <w:numFmt w:val="bullet"/>
      <w:lvlText w:val="-"/>
      <w:lvlJc w:val="left"/>
      <w:pPr>
        <w:ind w:left="480" w:hanging="480"/>
      </w:pPr>
      <w:rPr>
        <w:rFonts w:ascii="Courier New" w:hAnsi="Courier New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CE7042C"/>
    <w:multiLevelType w:val="multilevel"/>
    <w:tmpl w:val="95463140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abstractNum w:abstractNumId="11" w15:restartNumberingAfterBreak="0">
    <w:nsid w:val="581F56E7"/>
    <w:multiLevelType w:val="multilevel"/>
    <w:tmpl w:val="8EA27F6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90A0F1F"/>
    <w:multiLevelType w:val="hybridMultilevel"/>
    <w:tmpl w:val="BA3ABFE4"/>
    <w:lvl w:ilvl="0" w:tplc="7C344FF2">
      <w:start w:val="1"/>
      <w:numFmt w:val="bullet"/>
      <w:lvlText w:val="-"/>
      <w:lvlJc w:val="left"/>
      <w:pPr>
        <w:ind w:left="15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3" w15:restartNumberingAfterBreak="0">
    <w:nsid w:val="6E6E423F"/>
    <w:multiLevelType w:val="hybridMultilevel"/>
    <w:tmpl w:val="72FE0146"/>
    <w:lvl w:ilvl="0" w:tplc="7C344F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CC704B"/>
    <w:multiLevelType w:val="hybridMultilevel"/>
    <w:tmpl w:val="13FAA33E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79464BEA"/>
    <w:multiLevelType w:val="hybridMultilevel"/>
    <w:tmpl w:val="44EC7AAC"/>
    <w:lvl w:ilvl="0" w:tplc="7C344FF2">
      <w:start w:val="1"/>
      <w:numFmt w:val="bullet"/>
      <w:lvlText w:val="-"/>
      <w:lvlJc w:val="left"/>
      <w:pPr>
        <w:ind w:left="178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7AB25719"/>
    <w:multiLevelType w:val="hybridMultilevel"/>
    <w:tmpl w:val="469AD47E"/>
    <w:lvl w:ilvl="0" w:tplc="7C344FF2">
      <w:start w:val="1"/>
      <w:numFmt w:val="bullet"/>
      <w:lvlText w:val="-"/>
      <w:lvlJc w:val="left"/>
      <w:pPr>
        <w:ind w:left="18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D9478B2"/>
    <w:multiLevelType w:val="multilevel"/>
    <w:tmpl w:val="34BA230E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4"/>
  </w:num>
  <w:num w:numId="5">
    <w:abstractNumId w:val="12"/>
  </w:num>
  <w:num w:numId="6">
    <w:abstractNumId w:val="13"/>
  </w:num>
  <w:num w:numId="7">
    <w:abstractNumId w:val="15"/>
  </w:num>
  <w:num w:numId="8">
    <w:abstractNumId w:val="11"/>
  </w:num>
  <w:num w:numId="9">
    <w:abstractNumId w:val="0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17"/>
  </w:num>
  <w:num w:numId="18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18A"/>
    <w:rsid w:val="000013BC"/>
    <w:rsid w:val="000026CA"/>
    <w:rsid w:val="000031C5"/>
    <w:rsid w:val="0000625D"/>
    <w:rsid w:val="00010950"/>
    <w:rsid w:val="00012725"/>
    <w:rsid w:val="00014663"/>
    <w:rsid w:val="00022AAA"/>
    <w:rsid w:val="00023154"/>
    <w:rsid w:val="00032E84"/>
    <w:rsid w:val="00034481"/>
    <w:rsid w:val="00035F2A"/>
    <w:rsid w:val="0004406B"/>
    <w:rsid w:val="00051A45"/>
    <w:rsid w:val="0005316B"/>
    <w:rsid w:val="00055D61"/>
    <w:rsid w:val="00060BBB"/>
    <w:rsid w:val="00085CB3"/>
    <w:rsid w:val="00087B2C"/>
    <w:rsid w:val="0009335C"/>
    <w:rsid w:val="00094794"/>
    <w:rsid w:val="000947D5"/>
    <w:rsid w:val="000962C9"/>
    <w:rsid w:val="000968BA"/>
    <w:rsid w:val="00096D6F"/>
    <w:rsid w:val="0009765D"/>
    <w:rsid w:val="000A0384"/>
    <w:rsid w:val="000A08F0"/>
    <w:rsid w:val="000A4A33"/>
    <w:rsid w:val="000B3E97"/>
    <w:rsid w:val="000E6DC0"/>
    <w:rsid w:val="000E74B5"/>
    <w:rsid w:val="001018CE"/>
    <w:rsid w:val="00102309"/>
    <w:rsid w:val="0010486E"/>
    <w:rsid w:val="001111F9"/>
    <w:rsid w:val="00111E7E"/>
    <w:rsid w:val="001144E9"/>
    <w:rsid w:val="001153C3"/>
    <w:rsid w:val="001165DE"/>
    <w:rsid w:val="001309A1"/>
    <w:rsid w:val="00131F3F"/>
    <w:rsid w:val="001322FC"/>
    <w:rsid w:val="00132BDE"/>
    <w:rsid w:val="001332A3"/>
    <w:rsid w:val="00140F21"/>
    <w:rsid w:val="00142FE1"/>
    <w:rsid w:val="001446C3"/>
    <w:rsid w:val="00144AF2"/>
    <w:rsid w:val="00145803"/>
    <w:rsid w:val="001606AD"/>
    <w:rsid w:val="00167D13"/>
    <w:rsid w:val="00167E24"/>
    <w:rsid w:val="00171975"/>
    <w:rsid w:val="001725D0"/>
    <w:rsid w:val="0017781E"/>
    <w:rsid w:val="001833E2"/>
    <w:rsid w:val="0018541D"/>
    <w:rsid w:val="00185B31"/>
    <w:rsid w:val="001929A1"/>
    <w:rsid w:val="001932D5"/>
    <w:rsid w:val="00193B3F"/>
    <w:rsid w:val="00195065"/>
    <w:rsid w:val="00195287"/>
    <w:rsid w:val="00195CA2"/>
    <w:rsid w:val="001968B5"/>
    <w:rsid w:val="00197535"/>
    <w:rsid w:val="001A3AF7"/>
    <w:rsid w:val="001A5D4A"/>
    <w:rsid w:val="001B1771"/>
    <w:rsid w:val="001B294C"/>
    <w:rsid w:val="001C1112"/>
    <w:rsid w:val="001C2893"/>
    <w:rsid w:val="001C2E7E"/>
    <w:rsid w:val="001C4E3A"/>
    <w:rsid w:val="001D053F"/>
    <w:rsid w:val="001D3C85"/>
    <w:rsid w:val="001D4693"/>
    <w:rsid w:val="001D7249"/>
    <w:rsid w:val="001E3551"/>
    <w:rsid w:val="001E3B4A"/>
    <w:rsid w:val="001E582E"/>
    <w:rsid w:val="001F1EA7"/>
    <w:rsid w:val="001F4997"/>
    <w:rsid w:val="001F540A"/>
    <w:rsid w:val="001F66E5"/>
    <w:rsid w:val="001F67AD"/>
    <w:rsid w:val="00205E76"/>
    <w:rsid w:val="00216869"/>
    <w:rsid w:val="00220CE4"/>
    <w:rsid w:val="00223839"/>
    <w:rsid w:val="00230661"/>
    <w:rsid w:val="0023447C"/>
    <w:rsid w:val="002362D4"/>
    <w:rsid w:val="0024010B"/>
    <w:rsid w:val="00243844"/>
    <w:rsid w:val="002502FC"/>
    <w:rsid w:val="00253292"/>
    <w:rsid w:val="00260B87"/>
    <w:rsid w:val="00265752"/>
    <w:rsid w:val="002662BD"/>
    <w:rsid w:val="00267805"/>
    <w:rsid w:val="002700A7"/>
    <w:rsid w:val="00270214"/>
    <w:rsid w:val="002739BD"/>
    <w:rsid w:val="002762C3"/>
    <w:rsid w:val="00283C8A"/>
    <w:rsid w:val="00285D9E"/>
    <w:rsid w:val="0028658A"/>
    <w:rsid w:val="0029277D"/>
    <w:rsid w:val="00294898"/>
    <w:rsid w:val="00297AE8"/>
    <w:rsid w:val="002A685F"/>
    <w:rsid w:val="002B4A8D"/>
    <w:rsid w:val="002C310B"/>
    <w:rsid w:val="002C41E4"/>
    <w:rsid w:val="002C5268"/>
    <w:rsid w:val="002C71D4"/>
    <w:rsid w:val="002C7AEC"/>
    <w:rsid w:val="002D2088"/>
    <w:rsid w:val="002D4F2D"/>
    <w:rsid w:val="002E15C8"/>
    <w:rsid w:val="002E654E"/>
    <w:rsid w:val="002F07A0"/>
    <w:rsid w:val="002F78A4"/>
    <w:rsid w:val="00306536"/>
    <w:rsid w:val="0031088D"/>
    <w:rsid w:val="00315772"/>
    <w:rsid w:val="00317065"/>
    <w:rsid w:val="0031792D"/>
    <w:rsid w:val="00323C77"/>
    <w:rsid w:val="0033208F"/>
    <w:rsid w:val="0033338F"/>
    <w:rsid w:val="00334DA8"/>
    <w:rsid w:val="00335211"/>
    <w:rsid w:val="00337306"/>
    <w:rsid w:val="00341088"/>
    <w:rsid w:val="003474EA"/>
    <w:rsid w:val="00352C6E"/>
    <w:rsid w:val="00353D67"/>
    <w:rsid w:val="0035664E"/>
    <w:rsid w:val="003617F7"/>
    <w:rsid w:val="003630F1"/>
    <w:rsid w:val="003652C8"/>
    <w:rsid w:val="00365C34"/>
    <w:rsid w:val="00370615"/>
    <w:rsid w:val="003731E1"/>
    <w:rsid w:val="00374BFF"/>
    <w:rsid w:val="00380CBB"/>
    <w:rsid w:val="0038182A"/>
    <w:rsid w:val="00384AF8"/>
    <w:rsid w:val="00385955"/>
    <w:rsid w:val="00385E4D"/>
    <w:rsid w:val="0038684D"/>
    <w:rsid w:val="003930C5"/>
    <w:rsid w:val="00393576"/>
    <w:rsid w:val="003942F5"/>
    <w:rsid w:val="003A0021"/>
    <w:rsid w:val="003A248C"/>
    <w:rsid w:val="003A2648"/>
    <w:rsid w:val="003A627B"/>
    <w:rsid w:val="003B0C31"/>
    <w:rsid w:val="003B0EC9"/>
    <w:rsid w:val="003B6888"/>
    <w:rsid w:val="003C29F4"/>
    <w:rsid w:val="003C4D18"/>
    <w:rsid w:val="003C6D98"/>
    <w:rsid w:val="003C7602"/>
    <w:rsid w:val="003C7F3A"/>
    <w:rsid w:val="003D7757"/>
    <w:rsid w:val="003E0436"/>
    <w:rsid w:val="003E0E4D"/>
    <w:rsid w:val="003E1634"/>
    <w:rsid w:val="003E31E3"/>
    <w:rsid w:val="003E44CB"/>
    <w:rsid w:val="003E5ABF"/>
    <w:rsid w:val="003E5CD6"/>
    <w:rsid w:val="003F3B8E"/>
    <w:rsid w:val="00401B81"/>
    <w:rsid w:val="004022BE"/>
    <w:rsid w:val="004031D3"/>
    <w:rsid w:val="00414817"/>
    <w:rsid w:val="00415512"/>
    <w:rsid w:val="00420BD2"/>
    <w:rsid w:val="00421CC9"/>
    <w:rsid w:val="004320F4"/>
    <w:rsid w:val="0044117B"/>
    <w:rsid w:val="0044756F"/>
    <w:rsid w:val="0045777E"/>
    <w:rsid w:val="00461129"/>
    <w:rsid w:val="00467118"/>
    <w:rsid w:val="00470249"/>
    <w:rsid w:val="00473F25"/>
    <w:rsid w:val="00482C6F"/>
    <w:rsid w:val="004842A8"/>
    <w:rsid w:val="0048726C"/>
    <w:rsid w:val="0049138E"/>
    <w:rsid w:val="004A4080"/>
    <w:rsid w:val="004A4C25"/>
    <w:rsid w:val="004A4E1B"/>
    <w:rsid w:val="004B09B7"/>
    <w:rsid w:val="004B3419"/>
    <w:rsid w:val="004B5DB7"/>
    <w:rsid w:val="004C7346"/>
    <w:rsid w:val="004D0DCB"/>
    <w:rsid w:val="004D1A38"/>
    <w:rsid w:val="004D1FA8"/>
    <w:rsid w:val="004D2B27"/>
    <w:rsid w:val="004D31EC"/>
    <w:rsid w:val="004D327B"/>
    <w:rsid w:val="004E39C2"/>
    <w:rsid w:val="004E3CCE"/>
    <w:rsid w:val="004E6CC0"/>
    <w:rsid w:val="004F03C4"/>
    <w:rsid w:val="004F16F1"/>
    <w:rsid w:val="004F372B"/>
    <w:rsid w:val="00503357"/>
    <w:rsid w:val="005058A0"/>
    <w:rsid w:val="005111C3"/>
    <w:rsid w:val="0051230D"/>
    <w:rsid w:val="00515D24"/>
    <w:rsid w:val="005214AF"/>
    <w:rsid w:val="00530D76"/>
    <w:rsid w:val="00531CAA"/>
    <w:rsid w:val="00533928"/>
    <w:rsid w:val="00533AAF"/>
    <w:rsid w:val="00533FBD"/>
    <w:rsid w:val="005357D5"/>
    <w:rsid w:val="005358D6"/>
    <w:rsid w:val="00547666"/>
    <w:rsid w:val="00551E77"/>
    <w:rsid w:val="00561CEC"/>
    <w:rsid w:val="00563218"/>
    <w:rsid w:val="00565CE9"/>
    <w:rsid w:val="0056707E"/>
    <w:rsid w:val="0057016C"/>
    <w:rsid w:val="0057106C"/>
    <w:rsid w:val="005723B6"/>
    <w:rsid w:val="005742B5"/>
    <w:rsid w:val="00574F9C"/>
    <w:rsid w:val="00576674"/>
    <w:rsid w:val="00586614"/>
    <w:rsid w:val="00594B27"/>
    <w:rsid w:val="0059698F"/>
    <w:rsid w:val="005A3BC7"/>
    <w:rsid w:val="005A7E30"/>
    <w:rsid w:val="005B596D"/>
    <w:rsid w:val="005C0847"/>
    <w:rsid w:val="005C3211"/>
    <w:rsid w:val="005C76C4"/>
    <w:rsid w:val="005C7E0D"/>
    <w:rsid w:val="005D14D1"/>
    <w:rsid w:val="005D3AA5"/>
    <w:rsid w:val="005D5538"/>
    <w:rsid w:val="005D5C78"/>
    <w:rsid w:val="005D6B2C"/>
    <w:rsid w:val="005E0DB7"/>
    <w:rsid w:val="005E1226"/>
    <w:rsid w:val="005E7FA0"/>
    <w:rsid w:val="005F1871"/>
    <w:rsid w:val="005F2565"/>
    <w:rsid w:val="005F334E"/>
    <w:rsid w:val="005F7BBA"/>
    <w:rsid w:val="0060270C"/>
    <w:rsid w:val="006156B2"/>
    <w:rsid w:val="00616E73"/>
    <w:rsid w:val="006275A0"/>
    <w:rsid w:val="00627928"/>
    <w:rsid w:val="00630DAC"/>
    <w:rsid w:val="00631356"/>
    <w:rsid w:val="006332F6"/>
    <w:rsid w:val="00637823"/>
    <w:rsid w:val="00642087"/>
    <w:rsid w:val="006426C2"/>
    <w:rsid w:val="00645841"/>
    <w:rsid w:val="00651C57"/>
    <w:rsid w:val="0065307C"/>
    <w:rsid w:val="006557D8"/>
    <w:rsid w:val="00663840"/>
    <w:rsid w:val="006703AE"/>
    <w:rsid w:val="00672212"/>
    <w:rsid w:val="006776EA"/>
    <w:rsid w:val="00685FF6"/>
    <w:rsid w:val="00687CB9"/>
    <w:rsid w:val="00687D00"/>
    <w:rsid w:val="00690BCE"/>
    <w:rsid w:val="00690EFC"/>
    <w:rsid w:val="006942CB"/>
    <w:rsid w:val="006A3B10"/>
    <w:rsid w:val="006A47B7"/>
    <w:rsid w:val="006A5540"/>
    <w:rsid w:val="006A77C7"/>
    <w:rsid w:val="006B0877"/>
    <w:rsid w:val="006B0C54"/>
    <w:rsid w:val="006B139F"/>
    <w:rsid w:val="006B1EA7"/>
    <w:rsid w:val="006B2299"/>
    <w:rsid w:val="006B3BC1"/>
    <w:rsid w:val="006B6517"/>
    <w:rsid w:val="006B7886"/>
    <w:rsid w:val="006D1218"/>
    <w:rsid w:val="006D1219"/>
    <w:rsid w:val="006D525D"/>
    <w:rsid w:val="006E02C5"/>
    <w:rsid w:val="006E2DBC"/>
    <w:rsid w:val="006E3429"/>
    <w:rsid w:val="006E513E"/>
    <w:rsid w:val="006E55A9"/>
    <w:rsid w:val="006E74F6"/>
    <w:rsid w:val="006E7C55"/>
    <w:rsid w:val="006F22CF"/>
    <w:rsid w:val="006F2A70"/>
    <w:rsid w:val="006F5722"/>
    <w:rsid w:val="006F5763"/>
    <w:rsid w:val="00701B8E"/>
    <w:rsid w:val="00703D36"/>
    <w:rsid w:val="00712579"/>
    <w:rsid w:val="00717476"/>
    <w:rsid w:val="00717512"/>
    <w:rsid w:val="0072266A"/>
    <w:rsid w:val="007232D8"/>
    <w:rsid w:val="00723F51"/>
    <w:rsid w:val="00724ECD"/>
    <w:rsid w:val="007318DF"/>
    <w:rsid w:val="007323F5"/>
    <w:rsid w:val="00735B41"/>
    <w:rsid w:val="00735BA9"/>
    <w:rsid w:val="00742BEF"/>
    <w:rsid w:val="00747300"/>
    <w:rsid w:val="00765D02"/>
    <w:rsid w:val="00770F9A"/>
    <w:rsid w:val="0077122E"/>
    <w:rsid w:val="007726FF"/>
    <w:rsid w:val="00773430"/>
    <w:rsid w:val="0077364B"/>
    <w:rsid w:val="00774014"/>
    <w:rsid w:val="00787CA6"/>
    <w:rsid w:val="00792EA7"/>
    <w:rsid w:val="00794212"/>
    <w:rsid w:val="00795260"/>
    <w:rsid w:val="007962C9"/>
    <w:rsid w:val="007A0E7C"/>
    <w:rsid w:val="007A218A"/>
    <w:rsid w:val="007A6BE4"/>
    <w:rsid w:val="007B188A"/>
    <w:rsid w:val="007B57E5"/>
    <w:rsid w:val="007B6DDC"/>
    <w:rsid w:val="007C13C2"/>
    <w:rsid w:val="007C42BF"/>
    <w:rsid w:val="007C69FF"/>
    <w:rsid w:val="007D5CAE"/>
    <w:rsid w:val="007E20D3"/>
    <w:rsid w:val="007E6834"/>
    <w:rsid w:val="007F19F1"/>
    <w:rsid w:val="007F74B9"/>
    <w:rsid w:val="008012D7"/>
    <w:rsid w:val="0080212F"/>
    <w:rsid w:val="00815D97"/>
    <w:rsid w:val="00831649"/>
    <w:rsid w:val="0084397F"/>
    <w:rsid w:val="00846E51"/>
    <w:rsid w:val="00847135"/>
    <w:rsid w:val="00863FC2"/>
    <w:rsid w:val="008811B0"/>
    <w:rsid w:val="00884C86"/>
    <w:rsid w:val="00887EB1"/>
    <w:rsid w:val="00894692"/>
    <w:rsid w:val="00894EDC"/>
    <w:rsid w:val="00896445"/>
    <w:rsid w:val="008A17C0"/>
    <w:rsid w:val="008A199F"/>
    <w:rsid w:val="008A3C35"/>
    <w:rsid w:val="008A5D28"/>
    <w:rsid w:val="008B4FCF"/>
    <w:rsid w:val="008B5A8B"/>
    <w:rsid w:val="008C0C59"/>
    <w:rsid w:val="008C0EC3"/>
    <w:rsid w:val="008C306F"/>
    <w:rsid w:val="008C3FC0"/>
    <w:rsid w:val="008C68E9"/>
    <w:rsid w:val="008D1A42"/>
    <w:rsid w:val="008D2FF4"/>
    <w:rsid w:val="008D5AE4"/>
    <w:rsid w:val="008D68AD"/>
    <w:rsid w:val="008E0915"/>
    <w:rsid w:val="008E1F59"/>
    <w:rsid w:val="008E6851"/>
    <w:rsid w:val="008E7B0B"/>
    <w:rsid w:val="008F593A"/>
    <w:rsid w:val="00902600"/>
    <w:rsid w:val="00903DF0"/>
    <w:rsid w:val="00904E9B"/>
    <w:rsid w:val="00906913"/>
    <w:rsid w:val="00907D68"/>
    <w:rsid w:val="00911A38"/>
    <w:rsid w:val="009132F4"/>
    <w:rsid w:val="00916748"/>
    <w:rsid w:val="00917378"/>
    <w:rsid w:val="00917E45"/>
    <w:rsid w:val="009201B9"/>
    <w:rsid w:val="00926F20"/>
    <w:rsid w:val="00941B94"/>
    <w:rsid w:val="009432EB"/>
    <w:rsid w:val="009439C2"/>
    <w:rsid w:val="0096081A"/>
    <w:rsid w:val="0096431D"/>
    <w:rsid w:val="00967BB3"/>
    <w:rsid w:val="00970A91"/>
    <w:rsid w:val="00980926"/>
    <w:rsid w:val="00982133"/>
    <w:rsid w:val="00982974"/>
    <w:rsid w:val="009939D3"/>
    <w:rsid w:val="009969CB"/>
    <w:rsid w:val="009B74D5"/>
    <w:rsid w:val="009C0F57"/>
    <w:rsid w:val="009C40D9"/>
    <w:rsid w:val="009C6C70"/>
    <w:rsid w:val="009D2960"/>
    <w:rsid w:val="009D6295"/>
    <w:rsid w:val="009D6C29"/>
    <w:rsid w:val="009D7D9E"/>
    <w:rsid w:val="009E7784"/>
    <w:rsid w:val="009E793E"/>
    <w:rsid w:val="009E7DBE"/>
    <w:rsid w:val="009F49E8"/>
    <w:rsid w:val="009F662E"/>
    <w:rsid w:val="00A07896"/>
    <w:rsid w:val="00A105F6"/>
    <w:rsid w:val="00A1572A"/>
    <w:rsid w:val="00A15CF5"/>
    <w:rsid w:val="00A21372"/>
    <w:rsid w:val="00A25581"/>
    <w:rsid w:val="00A32467"/>
    <w:rsid w:val="00A32CF6"/>
    <w:rsid w:val="00A32EED"/>
    <w:rsid w:val="00A33848"/>
    <w:rsid w:val="00A458C3"/>
    <w:rsid w:val="00A57119"/>
    <w:rsid w:val="00A62BCA"/>
    <w:rsid w:val="00A70581"/>
    <w:rsid w:val="00A70E74"/>
    <w:rsid w:val="00A77567"/>
    <w:rsid w:val="00A853DC"/>
    <w:rsid w:val="00A8568E"/>
    <w:rsid w:val="00A85898"/>
    <w:rsid w:val="00A866B1"/>
    <w:rsid w:val="00A91319"/>
    <w:rsid w:val="00A938E0"/>
    <w:rsid w:val="00AA44A0"/>
    <w:rsid w:val="00AB144F"/>
    <w:rsid w:val="00AB2034"/>
    <w:rsid w:val="00AB273F"/>
    <w:rsid w:val="00AB5C9B"/>
    <w:rsid w:val="00AB7046"/>
    <w:rsid w:val="00AC1B99"/>
    <w:rsid w:val="00AC2528"/>
    <w:rsid w:val="00AD1C47"/>
    <w:rsid w:val="00AD2BB4"/>
    <w:rsid w:val="00AD4D38"/>
    <w:rsid w:val="00AD53FB"/>
    <w:rsid w:val="00AE6B81"/>
    <w:rsid w:val="00AE71E1"/>
    <w:rsid w:val="00AF27CA"/>
    <w:rsid w:val="00AF448E"/>
    <w:rsid w:val="00AF4C12"/>
    <w:rsid w:val="00B04786"/>
    <w:rsid w:val="00B05180"/>
    <w:rsid w:val="00B138CC"/>
    <w:rsid w:val="00B13AB1"/>
    <w:rsid w:val="00B15E6A"/>
    <w:rsid w:val="00B21A61"/>
    <w:rsid w:val="00B220CF"/>
    <w:rsid w:val="00B22A88"/>
    <w:rsid w:val="00B271CC"/>
    <w:rsid w:val="00B33E4C"/>
    <w:rsid w:val="00B35086"/>
    <w:rsid w:val="00B36A07"/>
    <w:rsid w:val="00B402EE"/>
    <w:rsid w:val="00B41B88"/>
    <w:rsid w:val="00B437FE"/>
    <w:rsid w:val="00B44FA2"/>
    <w:rsid w:val="00B5019E"/>
    <w:rsid w:val="00B513AC"/>
    <w:rsid w:val="00B5322D"/>
    <w:rsid w:val="00B549D0"/>
    <w:rsid w:val="00B66CBC"/>
    <w:rsid w:val="00B80C0A"/>
    <w:rsid w:val="00B86CE5"/>
    <w:rsid w:val="00B975C1"/>
    <w:rsid w:val="00BA0D63"/>
    <w:rsid w:val="00BA7D32"/>
    <w:rsid w:val="00BB07AF"/>
    <w:rsid w:val="00BB2049"/>
    <w:rsid w:val="00BB2FEF"/>
    <w:rsid w:val="00BB7C7B"/>
    <w:rsid w:val="00BC2758"/>
    <w:rsid w:val="00BC3ED8"/>
    <w:rsid w:val="00BC48B7"/>
    <w:rsid w:val="00BC699A"/>
    <w:rsid w:val="00BD403C"/>
    <w:rsid w:val="00BD4AFE"/>
    <w:rsid w:val="00BE0D5D"/>
    <w:rsid w:val="00BE6E24"/>
    <w:rsid w:val="00BF11AA"/>
    <w:rsid w:val="00BF3542"/>
    <w:rsid w:val="00BF424A"/>
    <w:rsid w:val="00BF4869"/>
    <w:rsid w:val="00C03B8F"/>
    <w:rsid w:val="00C079B9"/>
    <w:rsid w:val="00C14657"/>
    <w:rsid w:val="00C147CD"/>
    <w:rsid w:val="00C15C46"/>
    <w:rsid w:val="00C20630"/>
    <w:rsid w:val="00C31BE0"/>
    <w:rsid w:val="00C32119"/>
    <w:rsid w:val="00C34EB3"/>
    <w:rsid w:val="00C426FF"/>
    <w:rsid w:val="00C43B70"/>
    <w:rsid w:val="00C4460D"/>
    <w:rsid w:val="00C46E7D"/>
    <w:rsid w:val="00C50177"/>
    <w:rsid w:val="00C53395"/>
    <w:rsid w:val="00C55486"/>
    <w:rsid w:val="00C5750A"/>
    <w:rsid w:val="00C57DA7"/>
    <w:rsid w:val="00C65011"/>
    <w:rsid w:val="00C72DA8"/>
    <w:rsid w:val="00C7356E"/>
    <w:rsid w:val="00C860C6"/>
    <w:rsid w:val="00C950E5"/>
    <w:rsid w:val="00C965DF"/>
    <w:rsid w:val="00CA2F4A"/>
    <w:rsid w:val="00CB42B2"/>
    <w:rsid w:val="00CB440E"/>
    <w:rsid w:val="00CB56BF"/>
    <w:rsid w:val="00CC2DFD"/>
    <w:rsid w:val="00CC4DC0"/>
    <w:rsid w:val="00CD17CA"/>
    <w:rsid w:val="00CD7349"/>
    <w:rsid w:val="00CE5452"/>
    <w:rsid w:val="00CE70EB"/>
    <w:rsid w:val="00CF0EC9"/>
    <w:rsid w:val="00CF1C35"/>
    <w:rsid w:val="00D0194D"/>
    <w:rsid w:val="00D054FD"/>
    <w:rsid w:val="00D0763B"/>
    <w:rsid w:val="00D129E0"/>
    <w:rsid w:val="00D1365E"/>
    <w:rsid w:val="00D21162"/>
    <w:rsid w:val="00D24555"/>
    <w:rsid w:val="00D55FFC"/>
    <w:rsid w:val="00D56371"/>
    <w:rsid w:val="00D74053"/>
    <w:rsid w:val="00D8135A"/>
    <w:rsid w:val="00D844B6"/>
    <w:rsid w:val="00D9532E"/>
    <w:rsid w:val="00DA3D9C"/>
    <w:rsid w:val="00DA56B6"/>
    <w:rsid w:val="00DA63B2"/>
    <w:rsid w:val="00DA6B3E"/>
    <w:rsid w:val="00DB530E"/>
    <w:rsid w:val="00DC1D2F"/>
    <w:rsid w:val="00DC4250"/>
    <w:rsid w:val="00DD62E8"/>
    <w:rsid w:val="00DE34D8"/>
    <w:rsid w:val="00DE6979"/>
    <w:rsid w:val="00DE6B52"/>
    <w:rsid w:val="00DF3394"/>
    <w:rsid w:val="00E0336B"/>
    <w:rsid w:val="00E04EB7"/>
    <w:rsid w:val="00E05BD2"/>
    <w:rsid w:val="00E122FD"/>
    <w:rsid w:val="00E349AD"/>
    <w:rsid w:val="00E406EB"/>
    <w:rsid w:val="00E42CEA"/>
    <w:rsid w:val="00E42F38"/>
    <w:rsid w:val="00E51091"/>
    <w:rsid w:val="00E51A98"/>
    <w:rsid w:val="00E5391D"/>
    <w:rsid w:val="00E543DF"/>
    <w:rsid w:val="00E54C91"/>
    <w:rsid w:val="00E54D34"/>
    <w:rsid w:val="00E56990"/>
    <w:rsid w:val="00E61FD7"/>
    <w:rsid w:val="00E67B9C"/>
    <w:rsid w:val="00E67BB7"/>
    <w:rsid w:val="00E72BEF"/>
    <w:rsid w:val="00E74278"/>
    <w:rsid w:val="00E74AB0"/>
    <w:rsid w:val="00E760B6"/>
    <w:rsid w:val="00E8418E"/>
    <w:rsid w:val="00E85E09"/>
    <w:rsid w:val="00E9187E"/>
    <w:rsid w:val="00E92E9C"/>
    <w:rsid w:val="00E9435B"/>
    <w:rsid w:val="00E95B46"/>
    <w:rsid w:val="00E97E3C"/>
    <w:rsid w:val="00EA26BE"/>
    <w:rsid w:val="00EA42CF"/>
    <w:rsid w:val="00EA74B0"/>
    <w:rsid w:val="00EB2D75"/>
    <w:rsid w:val="00EB30B8"/>
    <w:rsid w:val="00EC1E75"/>
    <w:rsid w:val="00EC582F"/>
    <w:rsid w:val="00EC5A06"/>
    <w:rsid w:val="00ED6A18"/>
    <w:rsid w:val="00EE4724"/>
    <w:rsid w:val="00EE7581"/>
    <w:rsid w:val="00EF46B2"/>
    <w:rsid w:val="00F1095C"/>
    <w:rsid w:val="00F1185C"/>
    <w:rsid w:val="00F11D3C"/>
    <w:rsid w:val="00F12BFA"/>
    <w:rsid w:val="00F12CBB"/>
    <w:rsid w:val="00F13BE1"/>
    <w:rsid w:val="00F1426C"/>
    <w:rsid w:val="00F14C96"/>
    <w:rsid w:val="00F16C19"/>
    <w:rsid w:val="00F1763C"/>
    <w:rsid w:val="00F22022"/>
    <w:rsid w:val="00F2376C"/>
    <w:rsid w:val="00F26181"/>
    <w:rsid w:val="00F27729"/>
    <w:rsid w:val="00F359B6"/>
    <w:rsid w:val="00F36DDA"/>
    <w:rsid w:val="00F40B33"/>
    <w:rsid w:val="00F4355A"/>
    <w:rsid w:val="00F47DDE"/>
    <w:rsid w:val="00F50306"/>
    <w:rsid w:val="00F53664"/>
    <w:rsid w:val="00F617AC"/>
    <w:rsid w:val="00F67DBF"/>
    <w:rsid w:val="00F73805"/>
    <w:rsid w:val="00F77297"/>
    <w:rsid w:val="00F8190E"/>
    <w:rsid w:val="00F9128B"/>
    <w:rsid w:val="00F96931"/>
    <w:rsid w:val="00FA2CAF"/>
    <w:rsid w:val="00FA3B22"/>
    <w:rsid w:val="00FA785E"/>
    <w:rsid w:val="00FB2923"/>
    <w:rsid w:val="00FB44A4"/>
    <w:rsid w:val="00FC1253"/>
    <w:rsid w:val="00FC31E6"/>
    <w:rsid w:val="00FC4BB9"/>
    <w:rsid w:val="00FC589F"/>
    <w:rsid w:val="00FC6977"/>
    <w:rsid w:val="00FC7DEB"/>
    <w:rsid w:val="00FD66DB"/>
    <w:rsid w:val="00FE321B"/>
    <w:rsid w:val="00FE6946"/>
    <w:rsid w:val="00FF2B25"/>
    <w:rsid w:val="00FF47AA"/>
    <w:rsid w:val="00FF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60D67"/>
  <w15:docId w15:val="{7EF511A1-F1CE-4552-8F79-49DD756C7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3B6888"/>
    <w:rPr>
      <w:color w:val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66CC"/>
      <w:u w:val="single"/>
    </w:rPr>
  </w:style>
  <w:style w:type="character" w:customStyle="1" w:styleId="1">
    <w:name w:val="Заголовок №1_"/>
    <w:basedOn w:val="a1"/>
    <w:link w:val="1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1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1"/>
    <w:link w:val="4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5">
    <w:name w:val="Основной текст_"/>
    <w:basedOn w:val="a1"/>
    <w:link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1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1"/>
    <w:link w:val="2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Курсив"/>
    <w:basedOn w:val="a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1"/>
    <w:link w:val="5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1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7">
    <w:name w:val="Подпись к таблице_"/>
    <w:basedOn w:val="a1"/>
    <w:link w:val="a8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1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0"/>
    <w:link w:val="1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0"/>
    <w:link w:val="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0"/>
    <w:link w:val="4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0"/>
    <w:link w:val="a5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0"/>
    <w:link w:val="3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0"/>
    <w:link w:val="2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0"/>
    <w:link w:val="5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0"/>
    <w:link w:val="7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8">
    <w:name w:val="Подпись к таблице"/>
    <w:basedOn w:val="a0"/>
    <w:link w:val="a7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0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0"/>
    <w:link w:val="ac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8A17C0"/>
    <w:rPr>
      <w:color w:val="000000"/>
    </w:rPr>
  </w:style>
  <w:style w:type="paragraph" w:styleId="ad">
    <w:name w:val="footer"/>
    <w:basedOn w:val="a0"/>
    <w:link w:val="ae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8A17C0"/>
    <w:rPr>
      <w:color w:val="000000"/>
    </w:rPr>
  </w:style>
  <w:style w:type="paragraph" w:styleId="af">
    <w:name w:val="List Paragraph"/>
    <w:basedOn w:val="a0"/>
    <w:uiPriority w:val="34"/>
    <w:qFormat/>
    <w:rsid w:val="00616E73"/>
    <w:pPr>
      <w:ind w:left="720"/>
      <w:contextualSpacing/>
    </w:pPr>
  </w:style>
  <w:style w:type="character" w:styleId="af0">
    <w:name w:val="annotation reference"/>
    <w:basedOn w:val="a1"/>
    <w:uiPriority w:val="99"/>
    <w:semiHidden/>
    <w:unhideWhenUsed/>
    <w:rsid w:val="00C57DA7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C57DA7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C57DA7"/>
    <w:rPr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57DA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0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val="ru-RU"/>
    </w:rPr>
  </w:style>
  <w:style w:type="character" w:customStyle="1" w:styleId="match1">
    <w:name w:val="match1"/>
    <w:basedOn w:val="a1"/>
    <w:rsid w:val="000962C9"/>
    <w:rPr>
      <w:color w:val="000000"/>
      <w:shd w:val="clear" w:color="auto" w:fill="FFF152"/>
    </w:rPr>
  </w:style>
  <w:style w:type="paragraph" w:customStyle="1" w:styleId="a">
    <w:name w:val="Список нумерованный"/>
    <w:basedOn w:val="a0"/>
    <w:rsid w:val="00C46E7D"/>
    <w:pPr>
      <w:numPr>
        <w:numId w:val="3"/>
      </w:numPr>
      <w:spacing w:after="240"/>
      <w:jc w:val="both"/>
    </w:pPr>
    <w:rPr>
      <w:rFonts w:ascii="Verdana" w:eastAsia="Times New Roman" w:hAnsi="Verdana" w:cs="Times New Roman"/>
      <w:color w:val="auto"/>
      <w:sz w:val="18"/>
    </w:rPr>
  </w:style>
  <w:style w:type="paragraph" w:customStyle="1" w:styleId="ConsPlusNonformat">
    <w:name w:val="ConsPlusNonformat"/>
    <w:rsid w:val="00C46E7D"/>
    <w:pPr>
      <w:widowControl w:val="0"/>
      <w:autoSpaceDE w:val="0"/>
      <w:autoSpaceDN w:val="0"/>
      <w:adjustRightInd w:val="0"/>
      <w:jc w:val="both"/>
    </w:pPr>
    <w:rPr>
      <w:rFonts w:ascii="Courier New" w:eastAsia="MS Mincho" w:hAnsi="Courier New" w:cs="Courier New"/>
      <w:sz w:val="20"/>
      <w:szCs w:val="20"/>
      <w:lang w:eastAsia="ja-JP"/>
    </w:rPr>
  </w:style>
  <w:style w:type="table" w:styleId="af5">
    <w:name w:val="Table Grid"/>
    <w:basedOn w:val="a2"/>
    <w:uiPriority w:val="59"/>
    <w:rsid w:val="00BC3ED8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Подподпункт"/>
    <w:basedOn w:val="a0"/>
    <w:rsid w:val="007C69FF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471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34035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92749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805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92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4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4109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664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62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6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48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57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3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D631F7-EBFC-450E-B54F-CF15A37C8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3308</Words>
  <Characters>18857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22121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Хмелинин Алексей Петрович</dc:creator>
  <cp:lastModifiedBy>Васильева Надежда Евгеньевна</cp:lastModifiedBy>
  <cp:revision>7</cp:revision>
  <cp:lastPrinted>2017-01-27T06:21:00Z</cp:lastPrinted>
  <dcterms:created xsi:type="dcterms:W3CDTF">2016-12-26T10:51:00Z</dcterms:created>
  <dcterms:modified xsi:type="dcterms:W3CDTF">2017-02-03T07:57:00Z</dcterms:modified>
</cp:coreProperties>
</file>