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w:t>
        </w:r>
        <w:r w:rsidR="001F2C0F" w:rsidRPr="00AE5DB2">
          <w:rPr>
            <w:rFonts w:ascii="Arial" w:hAnsi="Arial" w:cs="Arial"/>
            <w:webHidden/>
          </w:rPr>
          <w:fldChar w:fldCharType="end"/>
        </w:r>
      </w:hyperlink>
    </w:p>
    <w:p w:rsidR="001F2C0F" w:rsidRPr="00AE5DB2" w:rsidRDefault="00F5365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11</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14</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16</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18</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22</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24</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26</w:t>
        </w:r>
        <w:r w:rsidR="001F2C0F" w:rsidRPr="00AE5DB2">
          <w:rPr>
            <w:rFonts w:ascii="Arial" w:hAnsi="Arial" w:cs="Arial"/>
            <w:webHidden/>
          </w:rPr>
          <w:fldChar w:fldCharType="end"/>
        </w:r>
      </w:hyperlink>
    </w:p>
    <w:p w:rsidR="001F2C0F" w:rsidRPr="00AE5DB2" w:rsidRDefault="00F5365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28</w:t>
        </w:r>
        <w:r w:rsidR="001F2C0F" w:rsidRPr="00AE5DB2">
          <w:rPr>
            <w:rFonts w:ascii="Arial" w:hAnsi="Arial" w:cs="Arial"/>
            <w:webHidden/>
          </w:rPr>
          <w:fldChar w:fldCharType="end"/>
        </w:r>
      </w:hyperlink>
    </w:p>
    <w:p w:rsidR="001F2C0F" w:rsidRPr="00AE5DB2" w:rsidRDefault="00F5365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30</w:t>
        </w:r>
        <w:r w:rsidR="001F2C0F" w:rsidRPr="00AE5DB2">
          <w:rPr>
            <w:rFonts w:ascii="Arial" w:hAnsi="Arial" w:cs="Arial"/>
            <w:webHidden/>
          </w:rPr>
          <w:fldChar w:fldCharType="end"/>
        </w:r>
      </w:hyperlink>
    </w:p>
    <w:p w:rsidR="001F2C0F" w:rsidRPr="00AE5DB2" w:rsidRDefault="00F5365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w:t>
      </w:r>
      <w:r w:rsidR="00F245DB">
        <w:rPr>
          <w:rFonts w:ascii="Arial" w:hAnsi="Arial" w:cs="Arial"/>
          <w:sz w:val="24"/>
          <w:szCs w:val="24"/>
        </w:rPr>
        <w:t>89</w:t>
      </w:r>
      <w:r w:rsidR="00F615D3" w:rsidRPr="00AE5DB2">
        <w:rPr>
          <w:rFonts w:ascii="Arial" w:hAnsi="Arial" w:cs="Arial"/>
          <w:sz w:val="24"/>
          <w:szCs w:val="24"/>
        </w:rPr>
        <w:t xml:space="preserve"> от </w:t>
      </w:r>
      <w:r w:rsidR="00CE4663">
        <w:rPr>
          <w:rFonts w:ascii="Arial" w:hAnsi="Arial" w:cs="Arial"/>
          <w:sz w:val="24"/>
          <w:szCs w:val="24"/>
        </w:rPr>
        <w:t>31</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F245DB" w:rsidRDefault="00EA7394" w:rsidP="00F245DB">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F245DB">
              <w:rPr>
                <w:rFonts w:ascii="Arial" w:hAnsi="Arial" w:cs="Arial"/>
                <w:bCs/>
                <w:sz w:val="24"/>
                <w:szCs w:val="24"/>
              </w:rPr>
              <w:t>спецобуви</w:t>
            </w:r>
            <w:r w:rsidR="0018064E">
              <w:rPr>
                <w:rFonts w:ascii="Arial" w:hAnsi="Arial" w:cs="Arial"/>
                <w:bCs/>
                <w:sz w:val="24"/>
                <w:szCs w:val="24"/>
              </w:rPr>
              <w:t xml:space="preserve"> </w:t>
            </w:r>
            <w:proofErr w:type="gramStart"/>
            <w:r w:rsidR="00F245DB">
              <w:rPr>
                <w:rFonts w:ascii="Arial" w:hAnsi="Arial" w:cs="Arial"/>
                <w:bCs/>
                <w:sz w:val="24"/>
                <w:szCs w:val="24"/>
              </w:rPr>
              <w:t>рабочей</w:t>
            </w:r>
            <w:proofErr w:type="gramEnd"/>
            <w:r w:rsidR="00F245DB">
              <w:rPr>
                <w:rFonts w:ascii="Arial" w:hAnsi="Arial" w:cs="Arial"/>
                <w:bCs/>
                <w:sz w:val="24"/>
                <w:szCs w:val="24"/>
              </w:rPr>
              <w:t xml:space="preserve"> кожаной </w:t>
            </w:r>
          </w:p>
          <w:p w:rsidR="00BC5425" w:rsidRPr="00C3551B" w:rsidRDefault="0018064E" w:rsidP="00F245DB">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2017-2019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B84F43">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B84F43">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B84F43">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CE466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E4663">
              <w:rPr>
                <w:rFonts w:ascii="Arial" w:hAnsi="Arial" w:cs="Arial"/>
                <w:sz w:val="24"/>
                <w:szCs w:val="24"/>
                <w:lang w:eastAsia="en-US"/>
              </w:rPr>
              <w:t>31</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945491" w:rsidRDefault="00A04BF4" w:rsidP="00A04BF4">
            <w:pPr>
              <w:spacing w:line="276" w:lineRule="auto"/>
              <w:ind w:right="153" w:firstLine="0"/>
              <w:rPr>
                <w:rFonts w:ascii="Arial" w:eastAsia="Calibri" w:hAnsi="Arial" w:cs="Arial"/>
                <w:b/>
                <w:bCs/>
                <w:sz w:val="24"/>
                <w:szCs w:val="24"/>
                <w:lang w:eastAsia="en-US"/>
              </w:rPr>
            </w:pPr>
            <w:r w:rsidRPr="00A04BF4">
              <w:rPr>
                <w:rFonts w:ascii="Arial" w:eastAsia="Calibri" w:hAnsi="Arial" w:cs="Arial"/>
                <w:b/>
                <w:bCs/>
                <w:sz w:val="24"/>
                <w:szCs w:val="24"/>
                <w:lang w:eastAsia="en-US"/>
              </w:rPr>
              <w:t xml:space="preserve">ЭТАП № 1. </w:t>
            </w:r>
          </w:p>
          <w:p w:rsidR="00182143" w:rsidRDefault="00560583" w:rsidP="00A04BF4">
            <w:pPr>
              <w:spacing w:line="276" w:lineRule="auto"/>
              <w:ind w:right="153" w:firstLine="0"/>
              <w:rPr>
                <w:rFonts w:ascii="Arial" w:eastAsia="Calibri" w:hAnsi="Arial" w:cs="Arial"/>
                <w:bCs/>
                <w:sz w:val="24"/>
                <w:szCs w:val="24"/>
                <w:lang w:eastAsia="en-US"/>
              </w:rPr>
            </w:pPr>
            <w:r>
              <w:rPr>
                <w:rFonts w:ascii="Arial" w:eastAsia="Calibri" w:hAnsi="Arial" w:cs="Arial"/>
                <w:bCs/>
                <w:sz w:val="24"/>
                <w:szCs w:val="24"/>
                <w:lang w:eastAsia="en-US"/>
              </w:rPr>
              <w:t xml:space="preserve">Получение и </w:t>
            </w:r>
            <w:r w:rsidR="00A04BF4" w:rsidRPr="00A04BF4">
              <w:rPr>
                <w:rFonts w:ascii="Arial" w:eastAsia="Calibri" w:hAnsi="Arial" w:cs="Arial"/>
                <w:bCs/>
                <w:sz w:val="24"/>
                <w:szCs w:val="24"/>
                <w:lang w:eastAsia="en-US"/>
              </w:rPr>
              <w:t xml:space="preserve">анализ технических предложений участников на поставку </w:t>
            </w:r>
            <w:r w:rsidR="00A04BF4">
              <w:rPr>
                <w:rFonts w:ascii="Arial" w:eastAsia="Calibri" w:hAnsi="Arial" w:cs="Arial"/>
                <w:bCs/>
                <w:sz w:val="24"/>
                <w:szCs w:val="24"/>
                <w:lang w:eastAsia="en-US"/>
              </w:rPr>
              <w:t>С</w:t>
            </w:r>
            <w:r w:rsidR="00971F93">
              <w:rPr>
                <w:rFonts w:ascii="Arial" w:eastAsia="Calibri" w:hAnsi="Arial" w:cs="Arial"/>
                <w:bCs/>
                <w:sz w:val="24"/>
                <w:szCs w:val="24"/>
                <w:lang w:eastAsia="en-US"/>
              </w:rPr>
              <w:t>пецобуви рабочей кожаной</w:t>
            </w:r>
            <w:r w:rsidR="00A04BF4" w:rsidRPr="00A04BF4">
              <w:rPr>
                <w:rFonts w:ascii="Arial" w:eastAsia="Calibri" w:hAnsi="Arial" w:cs="Arial"/>
                <w:bCs/>
                <w:sz w:val="24"/>
                <w:szCs w:val="24"/>
                <w:lang w:eastAsia="en-US"/>
              </w:rPr>
              <w:t xml:space="preserve"> (оценка образцов</w:t>
            </w:r>
            <w:r w:rsidR="00A04BF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и анализ сопроводительной документации, подтверждающей качество продукции и используемых материалов, а также обеспеченность выполнения условий долгосрочного договора (оснащенность ресурсами, логистика, постоянный минимальный складской запас  и т.д.)).</w:t>
            </w:r>
          </w:p>
          <w:p w:rsidR="009E5C17" w:rsidRPr="009E5C17" w:rsidRDefault="009E5C17" w:rsidP="009E5C17">
            <w:pPr>
              <w:tabs>
                <w:tab w:val="left" w:pos="284"/>
                <w:tab w:val="left" w:pos="426"/>
                <w:tab w:val="left" w:pos="567"/>
              </w:tabs>
              <w:spacing w:line="240" w:lineRule="auto"/>
              <w:ind w:firstLine="0"/>
              <w:contextualSpacing/>
              <w:rPr>
                <w:rFonts w:ascii="Arial" w:eastAsia="Calibri" w:hAnsi="Arial" w:cs="Arial"/>
                <w:bCs/>
                <w:sz w:val="24"/>
                <w:szCs w:val="24"/>
                <w:lang w:eastAsia="en-US"/>
              </w:rPr>
            </w:pPr>
            <w:r>
              <w:rPr>
                <w:rFonts w:ascii="Arial" w:eastAsia="Calibri" w:hAnsi="Arial" w:cs="Arial"/>
                <w:bCs/>
                <w:sz w:val="24"/>
                <w:szCs w:val="24"/>
                <w:lang w:eastAsia="en-US"/>
              </w:rPr>
              <w:t>Т</w:t>
            </w:r>
            <w:r w:rsidRPr="009E5C17">
              <w:rPr>
                <w:rFonts w:ascii="Arial" w:eastAsia="Calibri" w:hAnsi="Arial" w:cs="Arial"/>
                <w:bCs/>
                <w:sz w:val="24"/>
                <w:szCs w:val="24"/>
                <w:lang w:eastAsia="en-US"/>
              </w:rPr>
              <w:t xml:space="preserve">ехническое предложение должно быть </w:t>
            </w:r>
            <w:r>
              <w:rPr>
                <w:rFonts w:ascii="Arial" w:eastAsia="Calibri" w:hAnsi="Arial" w:cs="Arial"/>
                <w:bCs/>
                <w:sz w:val="24"/>
                <w:szCs w:val="24"/>
                <w:lang w:eastAsia="en-US"/>
              </w:rPr>
              <w:t>составлено</w:t>
            </w:r>
            <w:r w:rsidRPr="009E5C17">
              <w:rPr>
                <w:rFonts w:ascii="Arial" w:eastAsia="Calibri" w:hAnsi="Arial" w:cs="Arial"/>
                <w:bCs/>
                <w:sz w:val="24"/>
                <w:szCs w:val="24"/>
                <w:lang w:eastAsia="en-US"/>
              </w:rPr>
              <w:t xml:space="preserve"> по форм</w:t>
            </w:r>
            <w:r>
              <w:rPr>
                <w:rFonts w:ascii="Arial" w:eastAsia="Calibri" w:hAnsi="Arial" w:cs="Arial"/>
                <w:bCs/>
                <w:sz w:val="24"/>
                <w:szCs w:val="24"/>
                <w:lang w:eastAsia="en-US"/>
              </w:rPr>
              <w:t>ам 4.2-4.9 настоящей документации без коммерческой составляющей</w:t>
            </w:r>
            <w:r w:rsidRPr="009E5C17">
              <w:rPr>
                <w:rFonts w:ascii="Arial" w:eastAsia="Calibri" w:hAnsi="Arial" w:cs="Arial"/>
                <w:bCs/>
                <w:sz w:val="24"/>
                <w:szCs w:val="24"/>
                <w:lang w:eastAsia="en-US"/>
              </w:rPr>
              <w:t xml:space="preserve">, и быть действительным не менее чем </w:t>
            </w:r>
            <w:r>
              <w:rPr>
                <w:rFonts w:ascii="Arial" w:eastAsia="Calibri" w:hAnsi="Arial" w:cs="Arial"/>
                <w:bCs/>
                <w:sz w:val="24"/>
                <w:szCs w:val="24"/>
                <w:lang w:eastAsia="en-US"/>
              </w:rPr>
              <w:t>60</w:t>
            </w:r>
            <w:r w:rsidRPr="009E5C17">
              <w:rPr>
                <w:rFonts w:ascii="Arial" w:eastAsia="Calibri" w:hAnsi="Arial" w:cs="Arial"/>
                <w:bCs/>
                <w:sz w:val="24"/>
                <w:szCs w:val="24"/>
                <w:lang w:eastAsia="en-US"/>
              </w:rPr>
              <w:t xml:space="preserve"> календарных дней, исчисляемых со дня, следующего за днем окончания приема предложений. В техническом предложении должны быть указаны технические параметры предл</w:t>
            </w:r>
            <w:r>
              <w:rPr>
                <w:rFonts w:ascii="Arial" w:eastAsia="Calibri" w:hAnsi="Arial" w:cs="Arial"/>
                <w:bCs/>
                <w:sz w:val="24"/>
                <w:szCs w:val="24"/>
                <w:lang w:eastAsia="en-US"/>
              </w:rPr>
              <w:t>агаемой продукции, в том числе описание материалов, конструкции, защитных свойств СИЗ и область их применения</w:t>
            </w:r>
            <w:r w:rsidRPr="009E5C17">
              <w:rPr>
                <w:rFonts w:ascii="Arial" w:eastAsia="Calibri" w:hAnsi="Arial" w:cs="Arial"/>
                <w:bCs/>
                <w:sz w:val="24"/>
                <w:szCs w:val="24"/>
                <w:lang w:eastAsia="en-US"/>
              </w:rPr>
              <w:t xml:space="preserve">, а также логистическая информация (срок выполнения поставки с момента получения заявки от филиала (при необходимости указать срок для каждого филиала отдельно); норма упаковки, вид упаковки, информация по стране происхождения и производителю продукции, гарантийный и эксплуатационный сроки, постоянное наличие необходимого оперативного минимального количества продукции на складе); </w:t>
            </w:r>
            <w:r>
              <w:rPr>
                <w:rFonts w:ascii="Arial" w:eastAsia="Calibri" w:hAnsi="Arial" w:cs="Arial"/>
                <w:bCs/>
                <w:sz w:val="24"/>
                <w:szCs w:val="24"/>
                <w:lang w:eastAsia="en-US"/>
              </w:rPr>
              <w:t xml:space="preserve">приложить отдельным файлом </w:t>
            </w:r>
            <w:r w:rsidRPr="009E5C17">
              <w:rPr>
                <w:rFonts w:ascii="Arial" w:eastAsia="Calibri" w:hAnsi="Arial" w:cs="Arial"/>
                <w:bCs/>
                <w:sz w:val="24"/>
                <w:szCs w:val="24"/>
                <w:lang w:eastAsia="en-US"/>
              </w:rPr>
              <w:t xml:space="preserve">пакет документов, подтверждающих качество предлагаемой к поставке продукции (сертификат </w:t>
            </w:r>
            <w:proofErr w:type="gramStart"/>
            <w:r w:rsidRPr="009E5C17">
              <w:rPr>
                <w:rFonts w:ascii="Arial" w:eastAsia="Calibri" w:hAnsi="Arial" w:cs="Arial"/>
                <w:bCs/>
                <w:sz w:val="24"/>
                <w:szCs w:val="24"/>
                <w:lang w:eastAsia="en-US"/>
              </w:rPr>
              <w:t>ТР</w:t>
            </w:r>
            <w:proofErr w:type="gramEnd"/>
            <w:r w:rsidRPr="009E5C17">
              <w:rPr>
                <w:rFonts w:ascii="Arial" w:eastAsia="Calibri" w:hAnsi="Arial" w:cs="Arial"/>
                <w:bCs/>
                <w:sz w:val="24"/>
                <w:szCs w:val="24"/>
                <w:lang w:eastAsia="en-US"/>
              </w:rPr>
              <w:t xml:space="preserve"> ТС, сертификат о соответствии и прочие необходимые документы);</w:t>
            </w:r>
          </w:p>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w:t>
            </w:r>
            <w:r w:rsidRPr="00CE4663">
              <w:rPr>
                <w:rFonts w:ascii="Arial" w:hAnsi="Arial" w:cs="Arial"/>
                <w:sz w:val="24"/>
                <w:szCs w:val="24"/>
                <w:lang w:eastAsia="en-US"/>
              </w:rPr>
              <w:t xml:space="preserve">до </w:t>
            </w:r>
            <w:r w:rsidR="000D23C6" w:rsidRPr="00CE4663">
              <w:rPr>
                <w:rFonts w:ascii="Arial" w:hAnsi="Arial" w:cs="Arial"/>
                <w:sz w:val="24"/>
                <w:szCs w:val="24"/>
                <w:lang w:eastAsia="en-US"/>
              </w:rPr>
              <w:t>1</w:t>
            </w:r>
            <w:r w:rsidR="00487F20" w:rsidRPr="00CE4663">
              <w:rPr>
                <w:rFonts w:ascii="Arial" w:hAnsi="Arial" w:cs="Arial"/>
                <w:sz w:val="24"/>
                <w:szCs w:val="24"/>
                <w:lang w:eastAsia="en-US"/>
              </w:rPr>
              <w:t>2</w:t>
            </w:r>
            <w:r w:rsidRPr="00CE4663">
              <w:rPr>
                <w:rFonts w:ascii="Arial" w:hAnsi="Arial" w:cs="Arial"/>
                <w:sz w:val="24"/>
                <w:szCs w:val="24"/>
                <w:lang w:eastAsia="en-US"/>
              </w:rPr>
              <w:t>:00 (</w:t>
            </w:r>
            <w:proofErr w:type="gramStart"/>
            <w:r w:rsidR="000D23C6" w:rsidRPr="00CE4663">
              <w:rPr>
                <w:rFonts w:ascii="Arial" w:hAnsi="Arial" w:cs="Arial"/>
                <w:sz w:val="24"/>
                <w:szCs w:val="24"/>
                <w:lang w:eastAsia="en-US"/>
              </w:rPr>
              <w:t>МСК</w:t>
            </w:r>
            <w:proofErr w:type="gramEnd"/>
            <w:r w:rsidRPr="00CE4663">
              <w:rPr>
                <w:rFonts w:ascii="Arial" w:hAnsi="Arial" w:cs="Arial"/>
                <w:sz w:val="24"/>
                <w:szCs w:val="24"/>
                <w:lang w:eastAsia="en-US"/>
              </w:rPr>
              <w:t xml:space="preserve">) </w:t>
            </w:r>
            <w:r w:rsidR="00487F20" w:rsidRPr="00CE4663">
              <w:rPr>
                <w:rFonts w:ascii="Arial" w:hAnsi="Arial" w:cs="Arial"/>
                <w:sz w:val="24"/>
                <w:szCs w:val="24"/>
                <w:lang w:eastAsia="en-US"/>
              </w:rPr>
              <w:t>1</w:t>
            </w:r>
            <w:r w:rsidR="00CE4663" w:rsidRPr="00CE4663">
              <w:rPr>
                <w:rFonts w:ascii="Arial" w:hAnsi="Arial" w:cs="Arial"/>
                <w:sz w:val="24"/>
                <w:szCs w:val="24"/>
                <w:lang w:eastAsia="en-US"/>
              </w:rPr>
              <w:t>4</w:t>
            </w:r>
            <w:r w:rsidRPr="00CE4663">
              <w:rPr>
                <w:rFonts w:ascii="Arial" w:hAnsi="Arial" w:cs="Arial"/>
                <w:sz w:val="24"/>
                <w:szCs w:val="24"/>
                <w:lang w:eastAsia="en-US"/>
              </w:rPr>
              <w:t>.</w:t>
            </w:r>
            <w:r w:rsidR="003541E2" w:rsidRPr="00CE4663">
              <w:rPr>
                <w:rFonts w:ascii="Arial" w:hAnsi="Arial" w:cs="Arial"/>
                <w:sz w:val="24"/>
                <w:szCs w:val="24"/>
                <w:lang w:eastAsia="en-US"/>
              </w:rPr>
              <w:t>11</w:t>
            </w:r>
            <w:r w:rsidR="000D23C6" w:rsidRPr="00CE4663">
              <w:rPr>
                <w:rFonts w:ascii="Arial" w:hAnsi="Arial" w:cs="Arial"/>
                <w:sz w:val="24"/>
                <w:szCs w:val="24"/>
                <w:lang w:eastAsia="en-US"/>
              </w:rPr>
              <w:t>.</w:t>
            </w:r>
            <w:r w:rsidRPr="00CE4663">
              <w:rPr>
                <w:rFonts w:ascii="Arial" w:hAnsi="Arial" w:cs="Arial"/>
                <w:sz w:val="24"/>
                <w:szCs w:val="24"/>
                <w:lang w:eastAsia="en-US"/>
              </w:rPr>
              <w:t>20</w:t>
            </w:r>
            <w:r w:rsidR="000D23C6" w:rsidRPr="00CE4663">
              <w:rPr>
                <w:rFonts w:ascii="Arial" w:hAnsi="Arial" w:cs="Arial"/>
                <w:sz w:val="24"/>
                <w:szCs w:val="24"/>
                <w:lang w:eastAsia="en-US"/>
              </w:rPr>
              <w:t>1</w:t>
            </w:r>
            <w:r w:rsidR="00EF6872" w:rsidRPr="00CE4663">
              <w:rPr>
                <w:rFonts w:ascii="Arial" w:hAnsi="Arial" w:cs="Arial"/>
                <w:sz w:val="24"/>
                <w:szCs w:val="24"/>
                <w:lang w:eastAsia="en-US"/>
              </w:rPr>
              <w:t>6</w:t>
            </w:r>
            <w:r w:rsidR="000D23C6" w:rsidRPr="00CE4663">
              <w:rPr>
                <w:rFonts w:ascii="Arial" w:hAnsi="Arial" w:cs="Arial"/>
                <w:sz w:val="24"/>
                <w:szCs w:val="24"/>
                <w:lang w:eastAsia="en-US"/>
              </w:rPr>
              <w:t xml:space="preserve"> </w:t>
            </w:r>
            <w:r w:rsidRPr="00CE4663">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sidR="009E4D2D">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4.2-4.9 без стоимости</w:t>
            </w:r>
            <w:r w:rsidR="00E906AE">
              <w:rPr>
                <w:rFonts w:ascii="Arial" w:hAnsi="Arial" w:cs="Arial"/>
                <w:b/>
                <w:sz w:val="24"/>
                <w:szCs w:val="24"/>
                <w:lang w:eastAsia="en-US"/>
              </w:rPr>
              <w:t>, техническая составляющая</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AE5DB2">
              <w:rPr>
                <w:rFonts w:ascii="Arial" w:hAnsi="Arial" w:cs="Arial"/>
                <w:b/>
                <w:sz w:val="24"/>
                <w:szCs w:val="24"/>
                <w:lang w:eastAsia="en-US"/>
              </w:rPr>
              <w:lastRenderedPageBreak/>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Default="009E4D2D" w:rsidP="00B84F4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AE5DB2">
              <w:rPr>
                <w:rFonts w:ascii="Arial" w:hAnsi="Arial" w:cs="Arial"/>
                <w:b/>
                <w:sz w:val="24"/>
                <w:szCs w:val="24"/>
                <w:lang w:eastAsia="en-US"/>
              </w:rPr>
              <w:t xml:space="preserve">Место/адрес приема </w:t>
            </w:r>
            <w:r>
              <w:rPr>
                <w:rFonts w:ascii="Arial" w:hAnsi="Arial" w:cs="Arial"/>
                <w:b/>
                <w:sz w:val="24"/>
                <w:szCs w:val="24"/>
                <w:lang w:eastAsia="en-US"/>
              </w:rPr>
              <w:t>образцов СИЗ</w:t>
            </w:r>
            <w:r w:rsidR="00F4708C">
              <w:rPr>
                <w:rFonts w:ascii="Arial" w:hAnsi="Arial" w:cs="Arial"/>
                <w:b/>
                <w:sz w:val="24"/>
                <w:szCs w:val="24"/>
                <w:lang w:eastAsia="en-US"/>
              </w:rPr>
              <w:t xml:space="preserve"> </w:t>
            </w:r>
            <w:r w:rsidR="00F4708C">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9E4D2D" w:rsidRDefault="00F4708C" w:rsidP="00B84F43">
            <w:pPr>
              <w:tabs>
                <w:tab w:val="left" w:pos="142"/>
                <w:tab w:val="left" w:pos="284"/>
                <w:tab w:val="left" w:pos="426"/>
                <w:tab w:val="left" w:pos="567"/>
              </w:tabs>
              <w:spacing w:line="276" w:lineRule="auto"/>
              <w:ind w:firstLine="0"/>
              <w:contextualSpacing/>
              <w:rPr>
                <w:rFonts w:ascii="Arial" w:hAnsi="Arial" w:cs="Arial"/>
                <w:sz w:val="24"/>
                <w:szCs w:val="24"/>
                <w:lang w:eastAsia="en-US"/>
              </w:rPr>
            </w:pPr>
            <w:r>
              <w:rPr>
                <w:rFonts w:ascii="Arial" w:hAnsi="Arial" w:cs="Arial"/>
                <w:sz w:val="24"/>
                <w:szCs w:val="24"/>
                <w:lang w:eastAsia="en-US"/>
              </w:rPr>
              <w:t xml:space="preserve">123112, </w:t>
            </w:r>
            <w:r w:rsidR="009E4D2D" w:rsidRPr="009E4D2D">
              <w:rPr>
                <w:rFonts w:ascii="Arial" w:hAnsi="Arial" w:cs="Arial"/>
                <w:sz w:val="24"/>
                <w:szCs w:val="24"/>
                <w:lang w:eastAsia="en-US"/>
              </w:rPr>
              <w:t>г. Москва, Пресненская наб., д.10, блок В</w:t>
            </w:r>
            <w:r w:rsidR="009E4D2D">
              <w:rPr>
                <w:rFonts w:ascii="Arial" w:hAnsi="Arial" w:cs="Arial"/>
                <w:sz w:val="24"/>
                <w:szCs w:val="24"/>
                <w:lang w:eastAsia="en-US"/>
              </w:rPr>
              <w:t xml:space="preserve">  </w:t>
            </w:r>
            <w:r w:rsidR="000971F3" w:rsidRPr="00CE4663">
              <w:rPr>
                <w:rFonts w:ascii="Arial" w:hAnsi="Arial" w:cs="Arial"/>
                <w:sz w:val="24"/>
                <w:szCs w:val="24"/>
                <w:lang w:eastAsia="en-US"/>
              </w:rPr>
              <w:t xml:space="preserve">с даты публикации объявления о закупке </w:t>
            </w:r>
            <w:r w:rsidR="00B84F43" w:rsidRPr="00CE4663">
              <w:rPr>
                <w:rFonts w:ascii="Arial" w:hAnsi="Arial" w:cs="Arial"/>
                <w:sz w:val="24"/>
                <w:szCs w:val="24"/>
                <w:lang w:eastAsia="en-US"/>
              </w:rPr>
              <w:t>до</w:t>
            </w:r>
            <w:r w:rsidR="009E4D2D" w:rsidRPr="00CE4663">
              <w:rPr>
                <w:rFonts w:ascii="Arial" w:hAnsi="Arial" w:cs="Arial"/>
                <w:sz w:val="24"/>
                <w:szCs w:val="24"/>
                <w:lang w:eastAsia="en-US"/>
              </w:rPr>
              <w:t xml:space="preserve"> 15.00 (</w:t>
            </w:r>
            <w:proofErr w:type="gramStart"/>
            <w:r w:rsidR="009E4D2D" w:rsidRPr="00CE4663">
              <w:rPr>
                <w:rFonts w:ascii="Arial" w:hAnsi="Arial" w:cs="Arial"/>
                <w:sz w:val="24"/>
                <w:szCs w:val="24"/>
                <w:lang w:eastAsia="en-US"/>
              </w:rPr>
              <w:t>МСК</w:t>
            </w:r>
            <w:proofErr w:type="gramEnd"/>
            <w:r w:rsidR="009E4D2D" w:rsidRPr="00CE4663">
              <w:rPr>
                <w:rFonts w:ascii="Arial" w:hAnsi="Arial" w:cs="Arial"/>
                <w:sz w:val="24"/>
                <w:szCs w:val="24"/>
                <w:lang w:eastAsia="en-US"/>
              </w:rPr>
              <w:t xml:space="preserve">) </w:t>
            </w:r>
            <w:r w:rsidR="00487F20" w:rsidRPr="00CE4663">
              <w:rPr>
                <w:rFonts w:ascii="Arial" w:hAnsi="Arial" w:cs="Arial"/>
                <w:sz w:val="24"/>
                <w:szCs w:val="24"/>
                <w:lang w:eastAsia="en-US"/>
              </w:rPr>
              <w:t>1</w:t>
            </w:r>
            <w:r w:rsidR="00CE4663" w:rsidRPr="00CE4663">
              <w:rPr>
                <w:rFonts w:ascii="Arial" w:hAnsi="Arial" w:cs="Arial"/>
                <w:sz w:val="24"/>
                <w:szCs w:val="24"/>
                <w:lang w:eastAsia="en-US"/>
              </w:rPr>
              <w:t>4</w:t>
            </w:r>
            <w:r w:rsidR="009E4D2D" w:rsidRPr="00CE4663">
              <w:rPr>
                <w:rFonts w:ascii="Arial" w:hAnsi="Arial" w:cs="Arial"/>
                <w:sz w:val="24"/>
                <w:szCs w:val="24"/>
                <w:lang w:eastAsia="en-US"/>
              </w:rPr>
              <w:t>.11.2016</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Образцы должны </w:t>
            </w:r>
            <w:bookmarkStart w:id="4" w:name="_GoBack"/>
            <w:r w:rsidRPr="00560583">
              <w:rPr>
                <w:rFonts w:ascii="Arial" w:hAnsi="Arial" w:cs="Arial"/>
                <w:b/>
                <w:sz w:val="24"/>
                <w:szCs w:val="24"/>
                <w:lang w:eastAsia="en-US"/>
              </w:rPr>
              <w:t>быть</w:t>
            </w:r>
            <w:bookmarkEnd w:id="4"/>
            <w:r w:rsidRPr="00560583">
              <w:rPr>
                <w:rFonts w:ascii="Arial" w:hAnsi="Arial" w:cs="Arial"/>
                <w:b/>
                <w:sz w:val="24"/>
                <w:szCs w:val="24"/>
                <w:lang w:eastAsia="en-US"/>
              </w:rPr>
              <w:t xml:space="preserve"> </w:t>
            </w:r>
            <w:r w:rsidR="00094ECF">
              <w:rPr>
                <w:rFonts w:ascii="Arial" w:hAnsi="Arial" w:cs="Arial"/>
                <w:b/>
                <w:sz w:val="24"/>
                <w:szCs w:val="24"/>
                <w:lang w:eastAsia="en-US"/>
              </w:rPr>
              <w:t xml:space="preserve">парами (размеры ходовые – 38, 42, 43), </w:t>
            </w:r>
            <w:r w:rsidRPr="00560583">
              <w:rPr>
                <w:rFonts w:ascii="Arial" w:hAnsi="Arial" w:cs="Arial"/>
                <w:b/>
                <w:sz w:val="24"/>
                <w:szCs w:val="24"/>
                <w:lang w:eastAsia="en-US"/>
              </w:rPr>
              <w:t xml:space="preserve">аккуратно упакованы, </w:t>
            </w:r>
            <w:proofErr w:type="gramStart"/>
            <w:r w:rsidRPr="00560583">
              <w:rPr>
                <w:rFonts w:ascii="Arial" w:hAnsi="Arial" w:cs="Arial"/>
                <w:b/>
                <w:sz w:val="24"/>
                <w:szCs w:val="24"/>
                <w:lang w:eastAsia="en-US"/>
              </w:rPr>
              <w:t>подписаны</w:t>
            </w:r>
            <w:proofErr w:type="gramEnd"/>
            <w:r w:rsidRPr="00560583">
              <w:rPr>
                <w:rFonts w:ascii="Arial" w:hAnsi="Arial" w:cs="Arial"/>
                <w:b/>
                <w:sz w:val="24"/>
                <w:szCs w:val="24"/>
                <w:lang w:eastAsia="en-US"/>
              </w:rPr>
              <w:t>/промаркированы в соответствии с перечнем по Приложению № 3 (№ позиции по Перечню, описание, доп. информация, производитель/страна происхождения)</w:t>
            </w:r>
            <w:r>
              <w:rPr>
                <w:rFonts w:ascii="Arial" w:hAnsi="Arial" w:cs="Arial"/>
                <w:b/>
                <w:sz w:val="24"/>
                <w:szCs w:val="24"/>
                <w:lang w:eastAsia="en-US"/>
              </w:rPr>
              <w:t>.</w:t>
            </w:r>
            <w:r w:rsidRPr="00560583">
              <w:rPr>
                <w:rFonts w:ascii="Arial" w:hAnsi="Arial" w:cs="Arial"/>
                <w:b/>
                <w:sz w:val="24"/>
                <w:szCs w:val="24"/>
                <w:lang w:eastAsia="en-US"/>
              </w:rPr>
              <w:t xml:space="preserve"> </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Без предоставления образцов спецобуви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 техническое предложение отклоняется без рассмотрения.</w:t>
            </w:r>
          </w:p>
          <w:p w:rsidR="00024FCA" w:rsidRDefault="00024FCA"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24FCA" w:rsidRDefault="00024FCA" w:rsidP="009E4D2D">
            <w:pPr>
              <w:tabs>
                <w:tab w:val="left" w:pos="142"/>
                <w:tab w:val="left" w:pos="284"/>
                <w:tab w:val="left" w:pos="426"/>
                <w:tab w:val="left" w:pos="567"/>
              </w:tabs>
              <w:spacing w:line="276" w:lineRule="auto"/>
              <w:ind w:firstLine="0"/>
              <w:contextualSpacing/>
              <w:jc w:val="left"/>
              <w:rPr>
                <w:rFonts w:ascii="Arial" w:eastAsia="Calibri" w:hAnsi="Arial" w:cs="Arial"/>
                <w:b/>
                <w:bCs/>
                <w:sz w:val="24"/>
                <w:szCs w:val="24"/>
                <w:lang w:eastAsia="en-US"/>
              </w:rPr>
            </w:pPr>
            <w:r>
              <w:rPr>
                <w:rFonts w:ascii="Arial" w:eastAsia="Calibri" w:hAnsi="Arial" w:cs="Arial"/>
                <w:b/>
                <w:bCs/>
                <w:sz w:val="24"/>
                <w:szCs w:val="24"/>
                <w:lang w:eastAsia="en-US"/>
              </w:rPr>
              <w:t>ЭТАП № 2</w:t>
            </w:r>
            <w:r w:rsidRPr="00A04BF4">
              <w:rPr>
                <w:rFonts w:ascii="Arial" w:eastAsia="Calibri" w:hAnsi="Arial" w:cs="Arial"/>
                <w:b/>
                <w:bCs/>
                <w:sz w:val="24"/>
                <w:szCs w:val="24"/>
                <w:lang w:eastAsia="en-US"/>
              </w:rPr>
              <w:t>.</w:t>
            </w:r>
          </w:p>
          <w:p w:rsidR="00024FCA" w:rsidRPr="00024FCA" w:rsidRDefault="00024FCA" w:rsidP="00024FCA">
            <w:pPr>
              <w:tabs>
                <w:tab w:val="left" w:pos="284"/>
                <w:tab w:val="left" w:pos="567"/>
              </w:tabs>
              <w:spacing w:line="240" w:lineRule="auto"/>
              <w:ind w:firstLine="0"/>
              <w:rPr>
                <w:rFonts w:ascii="Arial" w:eastAsia="Calibri" w:hAnsi="Arial" w:cs="Arial"/>
                <w:bCs/>
                <w:sz w:val="24"/>
                <w:szCs w:val="24"/>
                <w:lang w:eastAsia="en-US"/>
              </w:rPr>
            </w:pPr>
            <w:r w:rsidRPr="00024FCA">
              <w:rPr>
                <w:rFonts w:ascii="Arial" w:eastAsia="Calibri" w:hAnsi="Arial" w:cs="Arial"/>
                <w:bCs/>
                <w:sz w:val="24"/>
                <w:szCs w:val="24"/>
                <w:lang w:eastAsia="en-US"/>
              </w:rPr>
              <w:t>Получение и анализ коммерческих предложений Участников, прошедших  первый этап по соответствию технического предложения требованиям Заказчика.</w:t>
            </w:r>
          </w:p>
          <w:p w:rsidR="00024FCA" w:rsidRPr="00AE5DB2" w:rsidRDefault="00024FCA" w:rsidP="00024FCA">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Pr>
                <w:rFonts w:ascii="Arial" w:hAnsi="Arial" w:cs="Arial"/>
                <w:b/>
                <w:sz w:val="24"/>
                <w:szCs w:val="24"/>
                <w:lang w:eastAsia="en-US"/>
              </w:rPr>
              <w:t xml:space="preserve">коммерческого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4.1-4.2</w:t>
            </w:r>
            <w:r w:rsidR="00E906AE">
              <w:rPr>
                <w:rFonts w:ascii="Arial" w:hAnsi="Arial" w:cs="Arial"/>
                <w:b/>
                <w:sz w:val="24"/>
                <w:szCs w:val="24"/>
                <w:lang w:eastAsia="en-US"/>
              </w:rPr>
              <w:t xml:space="preserve"> в части коммерческой составляющей</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электронная</w:t>
            </w:r>
          </w:p>
          <w:p w:rsidR="00024FCA" w:rsidRDefault="00024FCA" w:rsidP="00024F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2"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945491" w:rsidRPr="00115180" w:rsidRDefault="00024FCA" w:rsidP="00024FCA">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232FDB">
              <w:rPr>
                <w:rFonts w:ascii="Arial" w:hAnsi="Arial" w:cs="Arial"/>
                <w:b/>
                <w:sz w:val="24"/>
                <w:szCs w:val="24"/>
                <w:lang w:eastAsia="en-US"/>
              </w:rPr>
              <w:t xml:space="preserve">Дата </w:t>
            </w:r>
            <w:r w:rsidR="00F4708C" w:rsidRPr="00232FDB">
              <w:rPr>
                <w:rFonts w:ascii="Arial" w:hAnsi="Arial" w:cs="Arial"/>
                <w:b/>
                <w:sz w:val="24"/>
                <w:szCs w:val="24"/>
                <w:lang w:eastAsia="en-US"/>
              </w:rPr>
              <w:t xml:space="preserve">начала и </w:t>
            </w:r>
            <w:r w:rsidRPr="00232FDB">
              <w:rPr>
                <w:rFonts w:ascii="Arial" w:hAnsi="Arial" w:cs="Arial"/>
                <w:b/>
                <w:sz w:val="24"/>
                <w:szCs w:val="24"/>
                <w:lang w:eastAsia="en-US"/>
              </w:rPr>
              <w:t xml:space="preserve">окончания приема коммерческих Предложений будет сообщена по итогам </w:t>
            </w:r>
            <w:r w:rsidRPr="00232FDB">
              <w:rPr>
                <w:rFonts w:ascii="Arial" w:hAnsi="Arial" w:cs="Arial"/>
                <w:b/>
                <w:sz w:val="24"/>
                <w:szCs w:val="24"/>
                <w:lang w:val="en-US" w:eastAsia="en-US"/>
              </w:rPr>
              <w:t>I</w:t>
            </w:r>
            <w:r w:rsidRPr="00232FDB">
              <w:rPr>
                <w:rFonts w:ascii="Arial" w:hAnsi="Arial" w:cs="Arial"/>
                <w:b/>
                <w:sz w:val="24"/>
                <w:szCs w:val="24"/>
                <w:lang w:eastAsia="en-US"/>
              </w:rPr>
              <w:t xml:space="preserve"> этапа</w:t>
            </w:r>
            <w:r w:rsidR="00115180" w:rsidRPr="00232FDB">
              <w:rPr>
                <w:rFonts w:ascii="Arial" w:hAnsi="Arial" w:cs="Arial"/>
                <w:b/>
                <w:sz w:val="24"/>
                <w:szCs w:val="24"/>
                <w:lang w:eastAsia="en-US"/>
              </w:rPr>
              <w:t xml:space="preserve"> дополнительным уведомлением</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9E4D2D">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01.01.2017 года – 31.12.2019 года по заявкам 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lastRenderedPageBreak/>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28093E">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01.01.2017 по 31.12.201</w:t>
            </w:r>
            <w:r w:rsidR="0028093E">
              <w:rPr>
                <w:rFonts w:ascii="Arial" w:hAnsi="Arial" w:cs="Arial"/>
                <w:sz w:val="24"/>
                <w:szCs w:val="24"/>
              </w:rPr>
              <w:t>9</w:t>
            </w:r>
            <w:r>
              <w:rPr>
                <w:rFonts w:ascii="Arial" w:hAnsi="Arial" w:cs="Arial"/>
                <w:sz w:val="24"/>
                <w:szCs w:val="24"/>
              </w:rPr>
              <w:t xml:space="preserve"> г.</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971F93">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971F93">
              <w:rPr>
                <w:rFonts w:ascii="Arial" w:hAnsi="Arial" w:cs="Arial"/>
                <w:sz w:val="24"/>
                <w:szCs w:val="24"/>
              </w:rPr>
              <w:t xml:space="preserve">5 </w:t>
            </w:r>
            <w:r w:rsidRPr="00D2629E">
              <w:rPr>
                <w:rFonts w:ascii="Arial" w:hAnsi="Arial" w:cs="Arial"/>
                <w:sz w:val="24"/>
                <w:szCs w:val="24"/>
              </w:rPr>
              <w:t>лет</w:t>
            </w:r>
            <w:r w:rsidR="00971F93">
              <w:rPr>
                <w:rFonts w:ascii="Arial" w:hAnsi="Arial" w:cs="Arial"/>
                <w:sz w:val="24"/>
                <w:szCs w:val="24"/>
              </w:rPr>
              <w:t>, положительный опыт поставки на филиалы ПАО «</w:t>
            </w:r>
            <w:proofErr w:type="spellStart"/>
            <w:r w:rsidR="00971F93">
              <w:rPr>
                <w:rFonts w:ascii="Arial" w:hAnsi="Arial" w:cs="Arial"/>
                <w:sz w:val="24"/>
                <w:szCs w:val="24"/>
              </w:rPr>
              <w:t>Юнипро</w:t>
            </w:r>
            <w:proofErr w:type="spellEnd"/>
            <w:r w:rsidR="00971F93">
              <w:rPr>
                <w:rFonts w:ascii="Arial" w:hAnsi="Arial" w:cs="Arial"/>
                <w:sz w:val="24"/>
                <w:szCs w:val="24"/>
              </w:rPr>
              <w:t>»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 должно подтверждаться: сертификатами в</w:t>
            </w:r>
            <w:r w:rsidR="00C828D7">
              <w:rPr>
                <w:rFonts w:ascii="Arial" w:hAnsi="Arial" w:cs="Arial"/>
                <w:snapToGrid/>
                <w:sz w:val="24"/>
                <w:szCs w:val="24"/>
              </w:rPr>
              <w:t xml:space="preserve"> соответствии с </w:t>
            </w:r>
            <w:proofErr w:type="gramStart"/>
            <w:r w:rsidR="00C828D7">
              <w:rPr>
                <w:rFonts w:ascii="Arial" w:hAnsi="Arial" w:cs="Arial"/>
                <w:snapToGrid/>
                <w:sz w:val="24"/>
                <w:szCs w:val="24"/>
              </w:rPr>
              <w:t>ТР</w:t>
            </w:r>
            <w:proofErr w:type="gramEnd"/>
            <w:r w:rsidR="00C828D7">
              <w:rPr>
                <w:rFonts w:ascii="Arial" w:hAnsi="Arial" w:cs="Arial"/>
                <w:snapToGrid/>
                <w:sz w:val="24"/>
                <w:szCs w:val="24"/>
              </w:rPr>
              <w:t xml:space="preserve"> ТС 019/2011</w:t>
            </w:r>
            <w:r w:rsidR="00C924B4">
              <w:rPr>
                <w:rFonts w:ascii="Arial" w:hAnsi="Arial" w:cs="Arial"/>
                <w:snapToGrid/>
                <w:sz w:val="24"/>
                <w:szCs w:val="24"/>
              </w:rPr>
              <w:t xml:space="preserve"> и</w:t>
            </w:r>
            <w:r w:rsidR="00C828D7" w:rsidRPr="00C828D7">
              <w:rPr>
                <w:rFonts w:ascii="Arial" w:hAnsi="Arial" w:cs="Arial"/>
                <w:snapToGrid/>
                <w:sz w:val="24"/>
                <w:szCs w:val="24"/>
              </w:rPr>
              <w:t xml:space="preserve"> </w:t>
            </w:r>
            <w:r w:rsidR="00C924B4">
              <w:rPr>
                <w:rFonts w:ascii="Arial" w:hAnsi="Arial" w:cs="Arial"/>
                <w:snapToGrid/>
                <w:sz w:val="24"/>
                <w:szCs w:val="24"/>
              </w:rPr>
              <w:t xml:space="preserve">ТР ТС 017/2011, </w:t>
            </w:r>
            <w:r w:rsidR="00C828D7" w:rsidRPr="00C828D7">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b/>
                <w:color w:val="000000"/>
                <w:sz w:val="24"/>
                <w:szCs w:val="24"/>
                <w:lang w:val="en-US"/>
              </w:rPr>
              <w:t>I</w:t>
            </w:r>
            <w:r w:rsidRPr="00CE4663">
              <w:rPr>
                <w:rFonts w:ascii="Arial" w:hAnsi="Arial" w:cs="Arial"/>
                <w:b/>
                <w:color w:val="000000"/>
                <w:sz w:val="24"/>
                <w:szCs w:val="24"/>
              </w:rPr>
              <w:t xml:space="preserve"> этап.</w:t>
            </w:r>
            <w:r w:rsidRPr="00CE4663">
              <w:rPr>
                <w:rFonts w:ascii="Arial" w:hAnsi="Arial" w:cs="Arial"/>
                <w:color w:val="000000"/>
                <w:sz w:val="24"/>
                <w:szCs w:val="24"/>
              </w:rPr>
              <w:t xml:space="preserve"> Техническое предложение</w:t>
            </w:r>
            <w:r w:rsidR="004747FE" w:rsidRPr="00CE4663">
              <w:rPr>
                <w:rFonts w:ascii="Arial" w:hAnsi="Arial" w:cs="Arial"/>
                <w:color w:val="000000"/>
                <w:sz w:val="24"/>
                <w:szCs w:val="24"/>
              </w:rPr>
              <w:t xml:space="preserve"> должно быть подано </w:t>
            </w:r>
            <w:r w:rsidR="004747FE" w:rsidRPr="00CE4663">
              <w:rPr>
                <w:rFonts w:ascii="Arial" w:hAnsi="Arial" w:cs="Arial"/>
                <w:b/>
                <w:color w:val="000000"/>
                <w:sz w:val="24"/>
                <w:szCs w:val="24"/>
              </w:rPr>
              <w:t>в отсканированном</w:t>
            </w:r>
            <w:r w:rsidR="00D2629E" w:rsidRPr="00CE4663">
              <w:rPr>
                <w:rFonts w:ascii="Arial" w:hAnsi="Arial" w:cs="Arial"/>
                <w:b/>
                <w:color w:val="000000"/>
                <w:sz w:val="24"/>
                <w:szCs w:val="24"/>
              </w:rPr>
              <w:t xml:space="preserve"> подписанном варианте</w:t>
            </w:r>
            <w:r w:rsidR="004747FE" w:rsidRPr="00CE4663">
              <w:rPr>
                <w:rFonts w:ascii="Arial" w:hAnsi="Arial" w:cs="Arial"/>
                <w:b/>
                <w:color w:val="000000"/>
                <w:sz w:val="24"/>
                <w:szCs w:val="24"/>
              </w:rPr>
              <w:t>, а также в текстовом формате (</w:t>
            </w:r>
            <w:r w:rsidR="00D2629E" w:rsidRPr="00CE4663">
              <w:rPr>
                <w:rFonts w:ascii="Arial" w:hAnsi="Arial" w:cs="Arial"/>
                <w:b/>
                <w:color w:val="000000"/>
                <w:sz w:val="24"/>
                <w:szCs w:val="24"/>
              </w:rPr>
              <w:t xml:space="preserve">таблица </w:t>
            </w:r>
            <w:r w:rsidR="004747FE" w:rsidRPr="00CE4663">
              <w:rPr>
                <w:rFonts w:ascii="Arial" w:hAnsi="Arial" w:cs="Arial"/>
                <w:b/>
                <w:color w:val="000000"/>
                <w:sz w:val="24"/>
                <w:szCs w:val="24"/>
                <w:u w:val="single"/>
              </w:rPr>
              <w:t xml:space="preserve">в формате </w:t>
            </w:r>
            <w:r w:rsidR="004747FE" w:rsidRPr="00CE4663">
              <w:rPr>
                <w:rFonts w:ascii="Arial" w:hAnsi="Arial" w:cs="Arial"/>
                <w:b/>
                <w:color w:val="000000"/>
                <w:sz w:val="24"/>
                <w:szCs w:val="24"/>
                <w:u w:val="single"/>
                <w:lang w:val="en-US"/>
              </w:rPr>
              <w:t>Excel</w:t>
            </w:r>
            <w:r w:rsidR="004747FE" w:rsidRPr="00CE4663">
              <w:rPr>
                <w:rFonts w:ascii="Arial" w:hAnsi="Arial" w:cs="Arial"/>
                <w:b/>
                <w:color w:val="000000"/>
                <w:sz w:val="24"/>
                <w:szCs w:val="24"/>
              </w:rPr>
              <w:t xml:space="preserve">) </w:t>
            </w:r>
            <w:r w:rsidR="004747FE" w:rsidRPr="00CE4663">
              <w:rPr>
                <w:rFonts w:ascii="Arial" w:hAnsi="Arial" w:cs="Arial"/>
                <w:color w:val="000000"/>
                <w:sz w:val="24"/>
                <w:szCs w:val="24"/>
              </w:rPr>
              <w:t xml:space="preserve">по электронному адресу – </w:t>
            </w:r>
            <w:proofErr w:type="spellStart"/>
            <w:r w:rsidR="005E77A5" w:rsidRPr="00CE4663">
              <w:rPr>
                <w:rStyle w:val="af2"/>
                <w:rFonts w:ascii="Arial" w:hAnsi="Arial" w:cs="Arial"/>
                <w:sz w:val="24"/>
                <w:szCs w:val="24"/>
                <w:lang w:val="en-US" w:eastAsia="en-US"/>
              </w:rPr>
              <w:t>Novinkova</w:t>
            </w:r>
            <w:proofErr w:type="spellEnd"/>
            <w:r w:rsidR="005E77A5" w:rsidRPr="00CE4663">
              <w:rPr>
                <w:rStyle w:val="af2"/>
                <w:rFonts w:ascii="Arial" w:hAnsi="Arial" w:cs="Arial"/>
                <w:sz w:val="24"/>
                <w:szCs w:val="24"/>
                <w:lang w:eastAsia="en-US"/>
              </w:rPr>
              <w:t>_</w:t>
            </w:r>
            <w:r w:rsidR="005E77A5" w:rsidRPr="00CE4663">
              <w:rPr>
                <w:rStyle w:val="af2"/>
                <w:rFonts w:ascii="Arial" w:hAnsi="Arial" w:cs="Arial"/>
                <w:sz w:val="24"/>
                <w:szCs w:val="24"/>
                <w:lang w:val="en-US" w:eastAsia="en-US"/>
              </w:rPr>
              <w:t>O</w:t>
            </w:r>
            <w:hyperlink r:id="rId13" w:history="1">
              <w:r w:rsidR="005E77A5" w:rsidRPr="00CE4663">
                <w:rPr>
                  <w:rStyle w:val="af2"/>
                  <w:rFonts w:ascii="Arial" w:hAnsi="Arial" w:cs="Arial"/>
                  <w:sz w:val="24"/>
                  <w:szCs w:val="24"/>
                </w:rPr>
                <w:t>@</w:t>
              </w:r>
              <w:proofErr w:type="spellStart"/>
              <w:r w:rsidR="005E77A5" w:rsidRPr="00CE4663">
                <w:rPr>
                  <w:rStyle w:val="af2"/>
                  <w:rFonts w:ascii="Arial" w:hAnsi="Arial" w:cs="Arial"/>
                  <w:sz w:val="24"/>
                  <w:szCs w:val="24"/>
                </w:rPr>
                <w:t>unipro.energy</w:t>
              </w:r>
              <w:proofErr w:type="spellEnd"/>
            </w:hyperlink>
            <w:r w:rsidR="005E77A5" w:rsidRPr="00CE4663">
              <w:rPr>
                <w:rFonts w:ascii="Arial" w:hAnsi="Arial" w:cs="Arial"/>
                <w:i/>
                <w:sz w:val="24"/>
                <w:szCs w:val="24"/>
                <w:lang w:eastAsia="en-US"/>
              </w:rPr>
              <w:t xml:space="preserve">  </w:t>
            </w:r>
          </w:p>
          <w:p w:rsidR="00C828D7" w:rsidRPr="00CE4663" w:rsidRDefault="00C828D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BF0F4E"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b/>
                <w:color w:val="000000"/>
                <w:sz w:val="24"/>
                <w:szCs w:val="24"/>
                <w:lang w:val="en-US"/>
              </w:rPr>
              <w:t>II</w:t>
            </w:r>
            <w:r w:rsidRPr="00CE4663">
              <w:rPr>
                <w:rFonts w:ascii="Arial" w:hAnsi="Arial" w:cs="Arial"/>
                <w:b/>
                <w:color w:val="000000"/>
                <w:sz w:val="24"/>
                <w:szCs w:val="24"/>
              </w:rPr>
              <w:t xml:space="preserve"> этап.</w:t>
            </w:r>
            <w:r w:rsidRPr="00CE4663">
              <w:rPr>
                <w:rFonts w:ascii="Arial" w:hAnsi="Arial" w:cs="Arial"/>
                <w:color w:val="000000"/>
                <w:sz w:val="24"/>
                <w:szCs w:val="24"/>
              </w:rPr>
              <w:t xml:space="preserve"> Коммерческое предложение должно быть подано </w:t>
            </w:r>
            <w:r w:rsidRPr="00CE4663">
              <w:rPr>
                <w:rFonts w:ascii="Arial" w:hAnsi="Arial" w:cs="Arial"/>
                <w:b/>
                <w:color w:val="000000"/>
                <w:sz w:val="24"/>
                <w:szCs w:val="24"/>
              </w:rPr>
              <w:t xml:space="preserve">в отсканированном подписанном варианте, а также в текстовом формате (таблица </w:t>
            </w:r>
            <w:r w:rsidRPr="00CE4663">
              <w:rPr>
                <w:rFonts w:ascii="Arial" w:hAnsi="Arial" w:cs="Arial"/>
                <w:b/>
                <w:color w:val="000000"/>
                <w:sz w:val="24"/>
                <w:szCs w:val="24"/>
                <w:u w:val="single"/>
              </w:rPr>
              <w:t xml:space="preserve">в формате </w:t>
            </w:r>
            <w:r w:rsidRPr="00CE4663">
              <w:rPr>
                <w:rFonts w:ascii="Arial" w:hAnsi="Arial" w:cs="Arial"/>
                <w:b/>
                <w:color w:val="000000"/>
                <w:sz w:val="24"/>
                <w:szCs w:val="24"/>
                <w:u w:val="single"/>
                <w:lang w:val="en-US"/>
              </w:rPr>
              <w:t>Excel</w:t>
            </w:r>
            <w:r w:rsidRPr="00CE4663">
              <w:rPr>
                <w:rFonts w:ascii="Arial" w:hAnsi="Arial" w:cs="Arial"/>
                <w:b/>
                <w:color w:val="000000"/>
                <w:sz w:val="24"/>
                <w:szCs w:val="24"/>
              </w:rPr>
              <w:t xml:space="preserve">) </w:t>
            </w:r>
            <w:r w:rsidRPr="00CE4663">
              <w:rPr>
                <w:rFonts w:ascii="Arial" w:hAnsi="Arial" w:cs="Arial"/>
                <w:color w:val="000000"/>
                <w:sz w:val="24"/>
                <w:szCs w:val="24"/>
              </w:rPr>
              <w:t xml:space="preserve">по электронному адресу – </w:t>
            </w:r>
            <w:proofErr w:type="spellStart"/>
            <w:r w:rsidRPr="00CE4663">
              <w:rPr>
                <w:rStyle w:val="af2"/>
                <w:rFonts w:ascii="Arial" w:hAnsi="Arial" w:cs="Arial"/>
                <w:sz w:val="24"/>
                <w:szCs w:val="24"/>
                <w:lang w:val="en-US" w:eastAsia="en-US"/>
              </w:rPr>
              <w:t>Novinkova</w:t>
            </w:r>
            <w:proofErr w:type="spellEnd"/>
            <w:r w:rsidRPr="00CE4663">
              <w:rPr>
                <w:rStyle w:val="af2"/>
                <w:rFonts w:ascii="Arial" w:hAnsi="Arial" w:cs="Arial"/>
                <w:sz w:val="24"/>
                <w:szCs w:val="24"/>
                <w:lang w:eastAsia="en-US"/>
              </w:rPr>
              <w:t>_</w:t>
            </w:r>
            <w:r w:rsidRPr="00CE4663">
              <w:rPr>
                <w:rStyle w:val="af2"/>
                <w:rFonts w:ascii="Arial" w:hAnsi="Arial" w:cs="Arial"/>
                <w:sz w:val="24"/>
                <w:szCs w:val="24"/>
                <w:lang w:val="en-US" w:eastAsia="en-US"/>
              </w:rPr>
              <w:t>O</w:t>
            </w:r>
            <w:hyperlink r:id="rId14" w:history="1">
              <w:r w:rsidRPr="00CE4663">
                <w:rPr>
                  <w:rStyle w:val="af2"/>
                  <w:rFonts w:ascii="Arial" w:hAnsi="Arial" w:cs="Arial"/>
                  <w:sz w:val="24"/>
                  <w:szCs w:val="24"/>
                </w:rPr>
                <w:t>@</w:t>
              </w:r>
              <w:proofErr w:type="spellStart"/>
              <w:r w:rsidRPr="00CE4663">
                <w:rPr>
                  <w:rStyle w:val="af2"/>
                  <w:rFonts w:ascii="Arial" w:hAnsi="Arial" w:cs="Arial"/>
                  <w:sz w:val="24"/>
                  <w:szCs w:val="24"/>
                </w:rPr>
                <w:t>unipro.energy</w:t>
              </w:r>
              <w:proofErr w:type="spellEnd"/>
            </w:hyperlink>
            <w:r w:rsidRPr="00CE4663">
              <w:rPr>
                <w:rFonts w:ascii="Arial" w:hAnsi="Arial" w:cs="Arial"/>
                <w:i/>
                <w:sz w:val="24"/>
                <w:szCs w:val="24"/>
                <w:lang w:eastAsia="en-US"/>
              </w:rPr>
              <w:t xml:space="preserve">  </w:t>
            </w:r>
          </w:p>
          <w:p w:rsidR="00E044C1" w:rsidRPr="00CE4663" w:rsidRDefault="00F5764B" w:rsidP="00B84F43">
            <w:pPr>
              <w:pStyle w:val="Times12"/>
              <w:tabs>
                <w:tab w:val="left" w:pos="0"/>
                <w:tab w:val="left" w:pos="1140"/>
              </w:tabs>
              <w:ind w:right="153" w:firstLine="0"/>
              <w:rPr>
                <w:rFonts w:ascii="Arial" w:hAnsi="Arial" w:cs="Arial"/>
                <w:szCs w:val="24"/>
              </w:rPr>
            </w:pPr>
            <w:r w:rsidRPr="00CE4663">
              <w:rPr>
                <w:rFonts w:ascii="Arial" w:hAnsi="Arial" w:cs="Arial"/>
                <w:b/>
                <w:szCs w:val="24"/>
              </w:rPr>
              <w:t>Требования к оформлению</w:t>
            </w:r>
            <w:r w:rsidR="00FA500C" w:rsidRPr="00CE4663">
              <w:rPr>
                <w:rFonts w:ascii="Arial" w:hAnsi="Arial" w:cs="Arial"/>
                <w:b/>
                <w:szCs w:val="24"/>
              </w:rPr>
              <w:t xml:space="preserve"> </w:t>
            </w:r>
            <w:proofErr w:type="gramStart"/>
            <w:r w:rsidR="00FA500C" w:rsidRPr="00CE4663">
              <w:rPr>
                <w:rFonts w:ascii="Arial" w:hAnsi="Arial" w:cs="Arial"/>
                <w:b/>
                <w:szCs w:val="24"/>
              </w:rPr>
              <w:t>скан-копий</w:t>
            </w:r>
            <w:proofErr w:type="gramEnd"/>
            <w:r w:rsidRPr="00CE4663">
              <w:rPr>
                <w:rFonts w:ascii="Arial" w:hAnsi="Arial" w:cs="Arial"/>
                <w:szCs w:val="24"/>
              </w:rPr>
              <w:t>:</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lastRenderedPageBreak/>
              <w:t xml:space="preserve">формат файлов </w:t>
            </w:r>
            <w:r w:rsidRPr="00CE4663">
              <w:rPr>
                <w:rFonts w:ascii="Arial" w:hAnsi="Arial" w:cs="Arial"/>
                <w:i/>
                <w:lang w:val="en-US"/>
              </w:rPr>
              <w:t>PDF</w:t>
            </w:r>
            <w:r w:rsidRPr="00CE4663">
              <w:rPr>
                <w:rFonts w:ascii="Arial" w:hAnsi="Arial" w:cs="Arial"/>
                <w:i/>
              </w:rPr>
              <w:t xml:space="preserve"> (архивирование не допускается);</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каждый вид документа должен быть поименован в соответствии с содержимым (например, </w:t>
            </w:r>
            <w:r w:rsidR="00D2629E" w:rsidRPr="00CE4663">
              <w:rPr>
                <w:rFonts w:ascii="Arial" w:hAnsi="Arial" w:cs="Arial"/>
                <w:i/>
              </w:rPr>
              <w:t>Письмо о подаче оферты</w:t>
            </w:r>
            <w:r w:rsidRPr="00CE4663">
              <w:rPr>
                <w:rFonts w:ascii="Arial" w:hAnsi="Arial" w:cs="Arial"/>
                <w:i/>
              </w:rPr>
              <w:t xml:space="preserve"> от 01.07.15.</w:t>
            </w:r>
            <w:r w:rsidRPr="00CE4663">
              <w:rPr>
                <w:rFonts w:ascii="Arial" w:hAnsi="Arial" w:cs="Arial"/>
                <w:i/>
                <w:lang w:val="en-US"/>
              </w:rPr>
              <w:t>pdf</w:t>
            </w:r>
            <w:r w:rsidRPr="00CE4663">
              <w:rPr>
                <w:rFonts w:ascii="Arial" w:hAnsi="Arial" w:cs="Arial"/>
                <w:i/>
              </w:rPr>
              <w:t xml:space="preserve">); </w:t>
            </w:r>
          </w:p>
          <w:p w:rsidR="0076162D"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CE4663">
              <w:rPr>
                <w:rFonts w:ascii="Arial" w:hAnsi="Arial" w:cs="Arial"/>
                <w:i/>
              </w:rPr>
              <w:t>Сертификаты</w:t>
            </w:r>
            <w:r w:rsidRPr="00CE4663">
              <w:rPr>
                <w:rFonts w:ascii="Arial" w:hAnsi="Arial" w:cs="Arial"/>
                <w:i/>
              </w:rPr>
              <w:t xml:space="preserve"> часть 1.</w:t>
            </w:r>
            <w:r w:rsidRPr="00CE4663">
              <w:rPr>
                <w:rFonts w:ascii="Arial" w:hAnsi="Arial" w:cs="Arial"/>
                <w:i/>
                <w:lang w:val="en-US"/>
              </w:rPr>
              <w:t>pdf</w:t>
            </w:r>
            <w:r w:rsidRPr="00CE4663">
              <w:rPr>
                <w:rFonts w:ascii="Arial" w:hAnsi="Arial" w:cs="Arial"/>
                <w:i/>
              </w:rPr>
              <w:t xml:space="preserve"> (10 Мб), </w:t>
            </w:r>
            <w:r w:rsidR="00D2629E" w:rsidRPr="00CE4663">
              <w:rPr>
                <w:rFonts w:ascii="Arial" w:hAnsi="Arial" w:cs="Arial"/>
                <w:i/>
              </w:rPr>
              <w:t>Сертификаты</w:t>
            </w:r>
            <w:r w:rsidRPr="00CE4663">
              <w:rPr>
                <w:rFonts w:ascii="Arial" w:hAnsi="Arial" w:cs="Arial"/>
                <w:i/>
              </w:rPr>
              <w:t xml:space="preserve"> часть 2.</w:t>
            </w:r>
            <w:r w:rsidRPr="00CE4663">
              <w:rPr>
                <w:rFonts w:ascii="Arial" w:hAnsi="Arial" w:cs="Arial"/>
                <w:i/>
                <w:lang w:val="en-US"/>
              </w:rPr>
              <w:t>pdf</w:t>
            </w:r>
            <w:r w:rsidRPr="00CE4663">
              <w:rPr>
                <w:rFonts w:ascii="Arial" w:hAnsi="Arial" w:cs="Arial"/>
                <w:i/>
              </w:rPr>
              <w:t xml:space="preserve"> (3 Мб)).</w:t>
            </w:r>
          </w:p>
          <w:p w:rsidR="00017DCA" w:rsidRPr="00CE4663" w:rsidRDefault="00017DCA" w:rsidP="00B84F43">
            <w:pPr>
              <w:pStyle w:val="afffa"/>
              <w:ind w:left="353"/>
              <w:contextualSpacing/>
              <w:jc w:val="both"/>
              <w:rPr>
                <w:rFonts w:ascii="Arial" w:hAnsi="Arial" w:cs="Arial"/>
                <w:i/>
              </w:rPr>
            </w:pP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Участник имеет право в составе основного предложения подать альтернативное на аналогичную продукцию без ухудшения характеристик и свойств; </w:t>
            </w: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r w:rsidR="00C924B4" w:rsidRPr="00CE4663">
              <w:rPr>
                <w:rFonts w:ascii="Arial" w:hAnsi="Arial" w:cs="Arial"/>
                <w:i/>
                <w:sz w:val="24"/>
                <w:szCs w:val="24"/>
                <w:lang w:eastAsia="en-US"/>
              </w:rPr>
              <w:t>позиций спецобуви</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F53651" w:rsidP="00767C7D">
            <w:pPr>
              <w:autoSpaceDE w:val="0"/>
              <w:autoSpaceDN w:val="0"/>
              <w:adjustRightInd w:val="0"/>
              <w:spacing w:line="276" w:lineRule="auto"/>
              <w:ind w:firstLine="0"/>
              <w:rPr>
                <w:rFonts w:ascii="Arial" w:hAnsi="Arial" w:cs="Arial"/>
                <w:sz w:val="24"/>
                <w:szCs w:val="24"/>
              </w:rPr>
            </w:pPr>
            <w:hyperlink r:id="rId16"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7"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8"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182143" w:rsidRPr="00AE5DB2">
        <w:rPr>
          <w:rFonts w:ascii="Arial" w:hAnsi="Arial" w:cs="Arial"/>
          <w:color w:val="000000"/>
          <w:sz w:val="24"/>
          <w:szCs w:val="24"/>
        </w:rPr>
        <w:t>График поставки товара  (форма</w:t>
      </w:r>
      <w:r w:rsidR="0018214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Анкета Участника (форма 5</w:t>
      </w:r>
      <w:r w:rsidR="00182143" w:rsidRPr="0018214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Справка о перечне и годовых объемах выполнения аналогичных договоров (форма 6</w:t>
      </w:r>
      <w:r w:rsidR="00182143" w:rsidRPr="0018214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18214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18214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9"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51" w:rsidRDefault="00F53651">
      <w:r>
        <w:separator/>
      </w:r>
    </w:p>
  </w:endnote>
  <w:endnote w:type="continuationSeparator" w:id="0">
    <w:p w:rsidR="00F53651" w:rsidRDefault="00F5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A60B2" w:rsidRDefault="000A60B2">
        <w:pPr>
          <w:pStyle w:val="af0"/>
          <w:jc w:val="right"/>
        </w:pPr>
        <w:r>
          <w:fldChar w:fldCharType="begin"/>
        </w:r>
        <w:r>
          <w:instrText xml:space="preserve"> PAGE   \* MERGEFORMAT </w:instrText>
        </w:r>
        <w:r>
          <w:fldChar w:fldCharType="separate"/>
        </w:r>
        <w:r w:rsidR="00094ECF">
          <w:rPr>
            <w:noProof/>
          </w:rPr>
          <w:t>6</w:t>
        </w:r>
        <w:r>
          <w:rPr>
            <w:noProof/>
          </w:rPr>
          <w:fldChar w:fldCharType="end"/>
        </w:r>
      </w:p>
    </w:sdtContent>
  </w:sdt>
  <w:p w:rsidR="000A60B2" w:rsidRDefault="000A60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51" w:rsidRDefault="00F53651">
      <w:r>
        <w:separator/>
      </w:r>
    </w:p>
  </w:footnote>
  <w:footnote w:type="continuationSeparator" w:id="0">
    <w:p w:rsidR="00F53651" w:rsidRDefault="00F5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B2" w:rsidRPr="00F01080" w:rsidRDefault="000A60B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ECF"/>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0B2"/>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B82"/>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696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D9C"/>
    <w:rsid w:val="00231442"/>
    <w:rsid w:val="002316D5"/>
    <w:rsid w:val="00231C89"/>
    <w:rsid w:val="00232FDB"/>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A0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87F20"/>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58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F93"/>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F43"/>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24B4"/>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66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A2C"/>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5DB"/>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3651"/>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unipro.energy/purchase/accreditation/porta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mailto:Mubarakova_M@unipro.energy"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barakova_M@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CE0A7-F65B-4032-BD68-4665C4EF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5596</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37425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23</cp:revision>
  <cp:lastPrinted>2016-10-21T11:56:00Z</cp:lastPrinted>
  <dcterms:created xsi:type="dcterms:W3CDTF">2016-10-25T08:33:00Z</dcterms:created>
  <dcterms:modified xsi:type="dcterms:W3CDTF">2016-10-31T13:07:00Z</dcterms:modified>
</cp:coreProperties>
</file>