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578" w:rsidRPr="006C2578" w:rsidRDefault="006C2578" w:rsidP="006C2578">
      <w:pPr>
        <w:keepNext/>
        <w:jc w:val="center"/>
        <w:outlineLvl w:val="1"/>
        <w:rPr>
          <w:rFonts w:ascii="Verdana" w:hAnsi="Verdana"/>
          <w:b/>
          <w:color w:val="000000"/>
          <w:sz w:val="22"/>
          <w:szCs w:val="22"/>
        </w:rPr>
      </w:pPr>
    </w:p>
    <w:p w:rsidR="006C2578" w:rsidRPr="006C2578" w:rsidRDefault="006C2578" w:rsidP="006C2578">
      <w:pPr>
        <w:keepNext/>
        <w:jc w:val="center"/>
        <w:outlineLvl w:val="1"/>
        <w:rPr>
          <w:rFonts w:ascii="Verdana" w:hAnsi="Verdana"/>
          <w:b/>
          <w:color w:val="000000"/>
          <w:sz w:val="22"/>
          <w:szCs w:val="22"/>
        </w:rPr>
      </w:pPr>
      <w:r w:rsidRPr="006C2578">
        <w:rPr>
          <w:rFonts w:ascii="Verdana" w:hAnsi="Verdana"/>
          <w:b/>
          <w:color w:val="000000"/>
          <w:sz w:val="22"/>
          <w:szCs w:val="22"/>
        </w:rPr>
        <w:t>Договор подряда № ____________</w:t>
      </w:r>
    </w:p>
    <w:p w:rsidR="006C2578" w:rsidRPr="006C2578" w:rsidRDefault="005907AC" w:rsidP="006C2578">
      <w:pPr>
        <w:jc w:val="center"/>
        <w:rPr>
          <w:rFonts w:ascii="Verdana" w:hAnsi="Verdana"/>
          <w:color w:val="000000"/>
          <w:sz w:val="22"/>
          <w:szCs w:val="22"/>
        </w:rPr>
      </w:pPr>
      <w:r w:rsidRPr="005907AC">
        <w:rPr>
          <w:rFonts w:ascii="Verdana" w:hAnsi="Verdana"/>
          <w:color w:val="000000"/>
          <w:sz w:val="22"/>
          <w:szCs w:val="22"/>
        </w:rPr>
        <w:t>на выполнение работ в связи с аварией, произошедшей 01.02.2016 года</w:t>
      </w:r>
      <w:r w:rsidRPr="0074116C">
        <w:rPr>
          <w:rFonts w:ascii="Verdana" w:hAnsi="Verdana"/>
          <w:color w:val="000000"/>
          <w:sz w:val="22"/>
        </w:rPr>
        <w:t xml:space="preserve"> на </w:t>
      </w:r>
      <w:r w:rsidRPr="005907AC">
        <w:rPr>
          <w:rFonts w:ascii="Verdana" w:hAnsi="Verdana"/>
          <w:color w:val="000000"/>
          <w:sz w:val="22"/>
          <w:szCs w:val="22"/>
        </w:rPr>
        <w:t>энергоблоке №</w:t>
      </w:r>
      <w:r w:rsidR="00C26390">
        <w:rPr>
          <w:rFonts w:ascii="Verdana" w:hAnsi="Verdana"/>
          <w:color w:val="000000"/>
          <w:sz w:val="22"/>
          <w:szCs w:val="22"/>
        </w:rPr>
        <w:t xml:space="preserve"> </w:t>
      </w:r>
      <w:r w:rsidRPr="005907AC">
        <w:rPr>
          <w:rFonts w:ascii="Verdana" w:hAnsi="Verdana"/>
          <w:color w:val="000000"/>
          <w:sz w:val="22"/>
          <w:szCs w:val="22"/>
        </w:rPr>
        <w:t>3</w:t>
      </w:r>
      <w:r w:rsidRPr="0074116C">
        <w:rPr>
          <w:rFonts w:ascii="Verdana" w:hAnsi="Verdana"/>
          <w:color w:val="000000"/>
          <w:sz w:val="22"/>
        </w:rPr>
        <w:t xml:space="preserve"> филиала «Березовская ГРЭС»</w:t>
      </w:r>
    </w:p>
    <w:p w:rsidR="006C2578" w:rsidRPr="006C2578" w:rsidRDefault="006C2578" w:rsidP="006C2578">
      <w:pPr>
        <w:ind w:firstLine="567"/>
        <w:jc w:val="both"/>
        <w:rPr>
          <w:rFonts w:ascii="Verdana" w:hAnsi="Verdana"/>
          <w:b/>
          <w:color w:val="000000"/>
          <w:sz w:val="22"/>
          <w:szCs w:val="22"/>
        </w:rPr>
      </w:pPr>
    </w:p>
    <w:p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г. ____________                                                «___»_____________20__ года</w:t>
      </w:r>
    </w:p>
    <w:p w:rsidR="006C2578" w:rsidRPr="006C2578" w:rsidRDefault="006C2578" w:rsidP="006C2578">
      <w:pPr>
        <w:ind w:firstLine="567"/>
        <w:jc w:val="both"/>
        <w:rPr>
          <w:rFonts w:ascii="Verdana" w:hAnsi="Verdana"/>
          <w:color w:val="000000"/>
          <w:sz w:val="22"/>
          <w:szCs w:val="22"/>
        </w:rPr>
      </w:pPr>
    </w:p>
    <w:p w:rsidR="002C3187" w:rsidRPr="002C3187" w:rsidRDefault="002C3187" w:rsidP="002C3187">
      <w:pPr>
        <w:ind w:firstLine="567"/>
        <w:jc w:val="both"/>
        <w:rPr>
          <w:rFonts w:ascii="Verdana" w:hAnsi="Verdana"/>
          <w:sz w:val="22"/>
          <w:szCs w:val="22"/>
          <w:lang w:val="x-none" w:eastAsia="x-none"/>
        </w:rPr>
      </w:pPr>
      <w:proofErr w:type="gramStart"/>
      <w:r w:rsidRPr="002C3187">
        <w:rPr>
          <w:rFonts w:ascii="Verdana" w:hAnsi="Verdana"/>
          <w:sz w:val="22"/>
          <w:szCs w:val="22"/>
          <w:lang w:eastAsia="x-none"/>
        </w:rPr>
        <w:t>Публичное</w:t>
      </w:r>
      <w:r w:rsidRPr="002C3187">
        <w:rPr>
          <w:rFonts w:ascii="Verdana" w:hAnsi="Verdana"/>
          <w:sz w:val="22"/>
          <w:szCs w:val="22"/>
          <w:lang w:val="x-none" w:eastAsia="x-none"/>
        </w:rPr>
        <w:t xml:space="preserve"> акционерное общество «</w:t>
      </w:r>
      <w:r w:rsidRPr="002C3187">
        <w:rPr>
          <w:rFonts w:ascii="Verdana" w:hAnsi="Verdana"/>
          <w:sz w:val="22"/>
          <w:szCs w:val="22"/>
          <w:lang w:eastAsia="x-none"/>
        </w:rPr>
        <w:t>Юнипро</w:t>
      </w:r>
      <w:r w:rsidRPr="002C3187">
        <w:rPr>
          <w:rFonts w:ascii="Verdana" w:hAnsi="Verdana"/>
          <w:sz w:val="22"/>
          <w:szCs w:val="22"/>
          <w:lang w:val="x-none" w:eastAsia="x-none"/>
        </w:rPr>
        <w:t>» (</w:t>
      </w:r>
      <w:r w:rsidRPr="002C3187">
        <w:rPr>
          <w:rFonts w:ascii="Verdana" w:hAnsi="Verdana"/>
          <w:sz w:val="22"/>
          <w:szCs w:val="22"/>
          <w:lang w:eastAsia="x-none"/>
        </w:rPr>
        <w:t>П</w:t>
      </w:r>
      <w:r w:rsidRPr="002C3187">
        <w:rPr>
          <w:rFonts w:ascii="Verdana" w:hAnsi="Verdana"/>
          <w:sz w:val="22"/>
          <w:szCs w:val="22"/>
          <w:lang w:val="x-none" w:eastAsia="x-none"/>
        </w:rPr>
        <w:t>АО «</w:t>
      </w:r>
      <w:r w:rsidRPr="002C3187">
        <w:rPr>
          <w:rFonts w:ascii="Verdana" w:hAnsi="Verdana"/>
          <w:sz w:val="22"/>
          <w:szCs w:val="22"/>
          <w:lang w:eastAsia="x-none"/>
        </w:rPr>
        <w:t>Юнипро</w:t>
      </w:r>
      <w:r w:rsidRPr="002C3187">
        <w:rPr>
          <w:rFonts w:ascii="Verdana" w:hAnsi="Verdana"/>
          <w:sz w:val="22"/>
          <w:szCs w:val="22"/>
          <w:lang w:val="x-none" w:eastAsia="x-none"/>
        </w:rPr>
        <w:t xml:space="preserve">»), именуемое в дальнейшем «Заказчик», </w:t>
      </w:r>
      <w:r w:rsidRPr="002C3187">
        <w:rPr>
          <w:rFonts w:ascii="Verdana" w:hAnsi="Verdana"/>
          <w:bCs/>
          <w:sz w:val="22"/>
          <w:szCs w:val="22"/>
          <w:lang w:val="x-none" w:eastAsia="x-none"/>
        </w:rPr>
        <w:t xml:space="preserve">в лице </w:t>
      </w:r>
      <w:proofErr w:type="spellStart"/>
      <w:r>
        <w:rPr>
          <w:rFonts w:ascii="Verdana" w:hAnsi="Verdana"/>
          <w:bCs/>
          <w:sz w:val="22"/>
          <w:szCs w:val="22"/>
          <w:lang w:eastAsia="x-none"/>
        </w:rPr>
        <w:t>Кац</w:t>
      </w:r>
      <w:proofErr w:type="spellEnd"/>
      <w:r>
        <w:rPr>
          <w:rFonts w:ascii="Verdana" w:hAnsi="Verdana"/>
          <w:bCs/>
          <w:sz w:val="22"/>
          <w:szCs w:val="22"/>
          <w:lang w:eastAsia="x-none"/>
        </w:rPr>
        <w:t xml:space="preserve"> Юрия Иосифовича</w:t>
      </w:r>
      <w:r w:rsidRPr="002C3187">
        <w:rPr>
          <w:rFonts w:ascii="Verdana" w:hAnsi="Verdana"/>
          <w:bCs/>
          <w:sz w:val="22"/>
          <w:szCs w:val="22"/>
          <w:lang w:val="x-none" w:eastAsia="x-none"/>
        </w:rPr>
        <w:t xml:space="preserve"> действующего на основании </w:t>
      </w:r>
      <w:r w:rsidRPr="002C3187">
        <w:rPr>
          <w:rFonts w:ascii="Verdana" w:hAnsi="Verdana"/>
          <w:bCs/>
          <w:sz w:val="22"/>
          <w:szCs w:val="22"/>
          <w:lang w:eastAsia="x-none"/>
        </w:rPr>
        <w:t xml:space="preserve">доверенности № </w:t>
      </w:r>
      <w:r w:rsidR="00645A82">
        <w:rPr>
          <w:rFonts w:ascii="Verdana" w:hAnsi="Verdana"/>
          <w:bCs/>
          <w:sz w:val="22"/>
          <w:szCs w:val="22"/>
          <w:lang w:eastAsia="x-none"/>
        </w:rPr>
        <w:t>529</w:t>
      </w:r>
      <w:r w:rsidR="00645A82" w:rsidRPr="002C3187">
        <w:rPr>
          <w:rFonts w:ascii="Verdana" w:hAnsi="Verdana"/>
          <w:bCs/>
          <w:sz w:val="22"/>
          <w:szCs w:val="22"/>
          <w:lang w:eastAsia="x-none"/>
        </w:rPr>
        <w:t xml:space="preserve"> </w:t>
      </w:r>
      <w:r w:rsidRPr="002C3187">
        <w:rPr>
          <w:rFonts w:ascii="Verdana" w:hAnsi="Verdana"/>
          <w:bCs/>
          <w:sz w:val="22"/>
          <w:szCs w:val="22"/>
          <w:lang w:eastAsia="x-none"/>
        </w:rPr>
        <w:t xml:space="preserve">от </w:t>
      </w:r>
      <w:r w:rsidR="00645A82">
        <w:rPr>
          <w:rFonts w:ascii="Verdana" w:hAnsi="Verdana"/>
          <w:bCs/>
          <w:sz w:val="22"/>
          <w:szCs w:val="22"/>
          <w:lang w:eastAsia="x-none"/>
        </w:rPr>
        <w:t>13</w:t>
      </w:r>
      <w:r w:rsidRPr="002C3187">
        <w:rPr>
          <w:rFonts w:ascii="Verdana" w:hAnsi="Verdana"/>
          <w:bCs/>
          <w:sz w:val="22"/>
          <w:szCs w:val="22"/>
          <w:lang w:eastAsia="x-none"/>
        </w:rPr>
        <w:t>.</w:t>
      </w:r>
      <w:r w:rsidR="00645A82" w:rsidRPr="002C3187">
        <w:rPr>
          <w:rFonts w:ascii="Verdana" w:hAnsi="Verdana"/>
          <w:bCs/>
          <w:sz w:val="22"/>
          <w:szCs w:val="22"/>
          <w:lang w:eastAsia="x-none"/>
        </w:rPr>
        <w:t>0</w:t>
      </w:r>
      <w:r w:rsidR="00645A82">
        <w:rPr>
          <w:rFonts w:ascii="Verdana" w:hAnsi="Verdana"/>
          <w:bCs/>
          <w:sz w:val="22"/>
          <w:szCs w:val="22"/>
          <w:lang w:eastAsia="x-none"/>
        </w:rPr>
        <w:t>7</w:t>
      </w:r>
      <w:r w:rsidRPr="002C3187">
        <w:rPr>
          <w:rFonts w:ascii="Verdana" w:hAnsi="Verdana"/>
          <w:bCs/>
          <w:sz w:val="22"/>
          <w:szCs w:val="22"/>
          <w:lang w:eastAsia="x-none"/>
        </w:rPr>
        <w:t>.2016г.</w:t>
      </w:r>
      <w:r w:rsidRPr="002C3187">
        <w:rPr>
          <w:rFonts w:ascii="Verdana" w:hAnsi="Verdana"/>
          <w:bCs/>
          <w:sz w:val="22"/>
          <w:szCs w:val="22"/>
          <w:lang w:val="x-none" w:eastAsia="x-none"/>
        </w:rPr>
        <w:t>,</w:t>
      </w:r>
      <w:r w:rsidRPr="002C3187">
        <w:rPr>
          <w:rFonts w:ascii="Verdana" w:hAnsi="Verdana"/>
          <w:sz w:val="22"/>
          <w:szCs w:val="22"/>
          <w:lang w:val="x-none" w:eastAsia="x-none"/>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roofErr w:type="gramEnd"/>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1. Предмет Договора</w:t>
      </w:r>
    </w:p>
    <w:p w:rsidR="006C2578" w:rsidRPr="006C2578" w:rsidRDefault="006C2578" w:rsidP="00050171">
      <w:pPr>
        <w:numPr>
          <w:ilvl w:val="1"/>
          <w:numId w:val="1"/>
        </w:numPr>
        <w:tabs>
          <w:tab w:val="clear" w:pos="742"/>
          <w:tab w:val="num" w:pos="993"/>
        </w:tabs>
        <w:ind w:left="0" w:firstLine="567"/>
        <w:jc w:val="both"/>
        <w:rPr>
          <w:rFonts w:ascii="Verdana" w:hAnsi="Verdana"/>
          <w:color w:val="000000"/>
          <w:sz w:val="22"/>
          <w:szCs w:val="22"/>
        </w:rPr>
      </w:pPr>
      <w:proofErr w:type="gramStart"/>
      <w:r w:rsidRPr="006C2578">
        <w:rPr>
          <w:rFonts w:ascii="Verdana" w:hAnsi="Verdana"/>
          <w:color w:val="000000"/>
          <w:sz w:val="22"/>
          <w:szCs w:val="22"/>
        </w:rPr>
        <w:t xml:space="preserve">Подрядчик обязуется выполнить по заданию Заказчика </w:t>
      </w:r>
      <w:r w:rsidRPr="006C2578">
        <w:rPr>
          <w:rFonts w:ascii="Verdana" w:hAnsi="Verdana"/>
          <w:b/>
          <w:color w:val="000000"/>
          <w:sz w:val="22"/>
          <w:szCs w:val="22"/>
        </w:rPr>
        <w:t xml:space="preserve">работы </w:t>
      </w:r>
      <w:r w:rsidR="00E2526D">
        <w:rPr>
          <w:rFonts w:ascii="Verdana" w:hAnsi="Verdana"/>
          <w:b/>
          <w:color w:val="000000"/>
          <w:sz w:val="22"/>
          <w:szCs w:val="22"/>
        </w:rPr>
        <w:t>по перебазированию крана КПП-10У2</w:t>
      </w:r>
      <w:r w:rsidR="002C3187" w:rsidRPr="002C3187">
        <w:rPr>
          <w:rFonts w:ascii="Verdana" w:hAnsi="Verdana"/>
          <w:b/>
          <w:sz w:val="22"/>
          <w:szCs w:val="22"/>
        </w:rPr>
        <w:t xml:space="preserve"> с поставкой материалов и оборудования </w:t>
      </w:r>
      <w:r w:rsidR="00E2526D">
        <w:rPr>
          <w:rFonts w:ascii="Verdana" w:hAnsi="Verdana"/>
          <w:b/>
          <w:sz w:val="22"/>
          <w:szCs w:val="22"/>
        </w:rPr>
        <w:t>Подрядчика</w:t>
      </w:r>
      <w:r w:rsidR="00E2526D">
        <w:rPr>
          <w:rFonts w:ascii="Verdana" w:hAnsi="Verdana"/>
          <w:color w:val="000000"/>
          <w:sz w:val="22"/>
          <w:szCs w:val="22"/>
        </w:rPr>
        <w:t xml:space="preserve"> </w:t>
      </w:r>
      <w:r w:rsidRPr="006C2578">
        <w:rPr>
          <w:rFonts w:ascii="Verdana" w:hAnsi="Verdana"/>
          <w:color w:val="000000"/>
          <w:sz w:val="22"/>
          <w:szCs w:val="22"/>
        </w:rPr>
        <w:t>(далее – Работы</w:t>
      </w:r>
      <w:r w:rsidRPr="00221333">
        <w:rPr>
          <w:rFonts w:ascii="Verdana" w:hAnsi="Verdana"/>
          <w:color w:val="000000"/>
          <w:sz w:val="22"/>
          <w:szCs w:val="22"/>
        </w:rPr>
        <w:t xml:space="preserve">) </w:t>
      </w:r>
      <w:r w:rsidRPr="00221333">
        <w:rPr>
          <w:rFonts w:ascii="Verdana" w:hAnsi="Verdana"/>
          <w:b/>
          <w:color w:val="000000"/>
          <w:sz w:val="22"/>
          <w:szCs w:val="22"/>
        </w:rPr>
        <w:t xml:space="preserve">на объекте </w:t>
      </w:r>
      <w:r w:rsidR="002C3187" w:rsidRPr="00221333">
        <w:rPr>
          <w:rFonts w:ascii="Verdana" w:hAnsi="Verdana"/>
          <w:color w:val="000000"/>
          <w:sz w:val="22"/>
          <w:szCs w:val="22"/>
        </w:rPr>
        <w:t>«Березовская ГРЭС»</w:t>
      </w:r>
      <w:r w:rsidR="00221333">
        <w:rPr>
          <w:rFonts w:ascii="Verdana" w:hAnsi="Verdana"/>
          <w:color w:val="000000"/>
          <w:sz w:val="22"/>
          <w:szCs w:val="22"/>
        </w:rPr>
        <w:t xml:space="preserve"> </w:t>
      </w:r>
      <w:r w:rsidRPr="006C2578">
        <w:rPr>
          <w:rFonts w:ascii="Verdana" w:hAnsi="Verdana"/>
          <w:b/>
          <w:color w:val="000000"/>
          <w:sz w:val="22"/>
          <w:szCs w:val="22"/>
        </w:rPr>
        <w:t xml:space="preserve"> </w:t>
      </w:r>
      <w:r w:rsidRPr="006C2578">
        <w:rPr>
          <w:rFonts w:ascii="Verdana" w:hAnsi="Verdana"/>
          <w:color w:val="000000"/>
          <w:sz w:val="22"/>
          <w:szCs w:val="22"/>
        </w:rPr>
        <w:t>(далее – Объект)</w:t>
      </w:r>
      <w:r w:rsidR="005907AC" w:rsidRPr="005907AC">
        <w:t xml:space="preserve"> </w:t>
      </w:r>
      <w:r w:rsidR="005907AC" w:rsidRPr="005907AC">
        <w:rPr>
          <w:rFonts w:ascii="Verdana" w:hAnsi="Verdana"/>
          <w:color w:val="000000"/>
          <w:sz w:val="22"/>
          <w:szCs w:val="22"/>
        </w:rPr>
        <w:t xml:space="preserve">в </w:t>
      </w:r>
      <w:r w:rsidR="005E682C">
        <w:rPr>
          <w:rFonts w:ascii="Verdana" w:hAnsi="Verdana"/>
          <w:color w:val="000000"/>
          <w:sz w:val="22"/>
          <w:szCs w:val="22"/>
        </w:rPr>
        <w:t xml:space="preserve">целях устранения последствий </w:t>
      </w:r>
      <w:r w:rsidR="005907AC" w:rsidRPr="005907AC">
        <w:rPr>
          <w:rFonts w:ascii="Verdana" w:hAnsi="Verdana"/>
          <w:color w:val="000000"/>
          <w:sz w:val="22"/>
          <w:szCs w:val="22"/>
        </w:rPr>
        <w:t>авари</w:t>
      </w:r>
      <w:r w:rsidR="005E682C">
        <w:rPr>
          <w:rFonts w:ascii="Verdana" w:hAnsi="Verdana"/>
          <w:color w:val="000000"/>
          <w:sz w:val="22"/>
          <w:szCs w:val="22"/>
        </w:rPr>
        <w:t>и</w:t>
      </w:r>
      <w:r w:rsidR="005907AC" w:rsidRPr="005907AC">
        <w:rPr>
          <w:rFonts w:ascii="Verdana" w:hAnsi="Verdana"/>
          <w:color w:val="000000"/>
          <w:sz w:val="22"/>
          <w:szCs w:val="22"/>
        </w:rPr>
        <w:t>, произошедшей 01.02.2016 на энергоблоке №</w:t>
      </w:r>
      <w:r w:rsidR="005E682C">
        <w:rPr>
          <w:rFonts w:ascii="Verdana" w:hAnsi="Verdana"/>
          <w:color w:val="000000"/>
          <w:sz w:val="22"/>
          <w:szCs w:val="22"/>
        </w:rPr>
        <w:t xml:space="preserve"> </w:t>
      </w:r>
      <w:r w:rsidR="005907AC" w:rsidRPr="005907AC">
        <w:rPr>
          <w:rFonts w:ascii="Verdana" w:hAnsi="Verdana"/>
          <w:color w:val="000000"/>
          <w:sz w:val="22"/>
          <w:szCs w:val="22"/>
        </w:rPr>
        <w:t xml:space="preserve">3 филиала «Березовская ГРЭС» </w:t>
      </w:r>
      <w:r w:rsidR="002C3187">
        <w:rPr>
          <w:rFonts w:ascii="Verdana" w:hAnsi="Verdana"/>
          <w:color w:val="000000"/>
          <w:sz w:val="22"/>
          <w:szCs w:val="22"/>
        </w:rPr>
        <w:t>П</w:t>
      </w:r>
      <w:r w:rsidR="005907AC" w:rsidRPr="005907AC">
        <w:rPr>
          <w:rFonts w:ascii="Verdana" w:hAnsi="Verdana"/>
          <w:color w:val="000000"/>
          <w:sz w:val="22"/>
          <w:szCs w:val="22"/>
        </w:rPr>
        <w:t>АО «</w:t>
      </w:r>
      <w:r w:rsidR="002C3187">
        <w:rPr>
          <w:rFonts w:ascii="Verdana" w:hAnsi="Verdana"/>
          <w:color w:val="000000"/>
          <w:sz w:val="22"/>
          <w:szCs w:val="22"/>
        </w:rPr>
        <w:t>Юнипро</w:t>
      </w:r>
      <w:r w:rsidR="005907AC" w:rsidRPr="005907AC">
        <w:rPr>
          <w:rFonts w:ascii="Verdana" w:hAnsi="Verdana"/>
          <w:color w:val="000000"/>
          <w:sz w:val="22"/>
          <w:szCs w:val="22"/>
        </w:rPr>
        <w:t>»</w:t>
      </w:r>
      <w:r w:rsidR="005907AC">
        <w:rPr>
          <w:rFonts w:ascii="Verdana" w:hAnsi="Verdana"/>
          <w:color w:val="000000"/>
          <w:sz w:val="22"/>
          <w:szCs w:val="22"/>
        </w:rPr>
        <w:t>,</w:t>
      </w:r>
      <w:r w:rsidRPr="006C2578">
        <w:rPr>
          <w:rFonts w:ascii="Verdana" w:hAnsi="Verdana"/>
          <w:color w:val="000000"/>
          <w:sz w:val="22"/>
          <w:szCs w:val="22"/>
        </w:rPr>
        <w:t xml:space="preserve"> и сдать результат Работ Заказчику, а Заказчик обязуется принять результат Работ и оплатить выполненные Работы в порядке раздела 6</w:t>
      </w:r>
      <w:proofErr w:type="gramEnd"/>
      <w:r w:rsidRPr="006C2578">
        <w:rPr>
          <w:rFonts w:ascii="Verdana" w:hAnsi="Verdana"/>
          <w:color w:val="000000"/>
          <w:sz w:val="22"/>
          <w:szCs w:val="22"/>
        </w:rPr>
        <w:t xml:space="preserve"> Договора.</w:t>
      </w:r>
    </w:p>
    <w:p w:rsidR="006C2578" w:rsidRPr="005907AC" w:rsidRDefault="006C2578" w:rsidP="005E682C">
      <w:pPr>
        <w:numPr>
          <w:ilvl w:val="1"/>
          <w:numId w:val="1"/>
        </w:numPr>
        <w:tabs>
          <w:tab w:val="clear" w:pos="742"/>
          <w:tab w:val="num" w:pos="567"/>
        </w:tabs>
        <w:ind w:left="0" w:firstLine="567"/>
        <w:jc w:val="both"/>
        <w:rPr>
          <w:rFonts w:ascii="Verdana" w:hAnsi="Verdana"/>
          <w:color w:val="000000"/>
          <w:sz w:val="22"/>
          <w:szCs w:val="22"/>
        </w:rPr>
      </w:pPr>
      <w:r w:rsidRPr="006C2578">
        <w:rPr>
          <w:rFonts w:ascii="Verdana" w:hAnsi="Verdana"/>
          <w:color w:val="000000"/>
          <w:sz w:val="22"/>
          <w:szCs w:val="22"/>
        </w:rPr>
        <w:t>Подрядчик обязуется выполнить Работы, указанные в пункте 1.1.</w:t>
      </w:r>
      <w:r w:rsidR="005E682C">
        <w:rPr>
          <w:rFonts w:ascii="Verdana" w:hAnsi="Verdana"/>
          <w:color w:val="000000"/>
          <w:sz w:val="22"/>
          <w:szCs w:val="22"/>
        </w:rPr>
        <w:t xml:space="preserve"> </w:t>
      </w:r>
      <w:r w:rsidRPr="006C2578">
        <w:rPr>
          <w:rFonts w:ascii="Verdana" w:hAnsi="Verdana"/>
          <w:color w:val="000000"/>
          <w:sz w:val="22"/>
          <w:szCs w:val="22"/>
        </w:rPr>
        <w:t xml:space="preserve">Договора, по адресу: </w:t>
      </w:r>
      <w:r w:rsidR="005907AC" w:rsidRPr="005907AC">
        <w:rPr>
          <w:rFonts w:ascii="Verdana" w:hAnsi="Verdana"/>
          <w:color w:val="000000"/>
          <w:sz w:val="22"/>
          <w:szCs w:val="22"/>
        </w:rPr>
        <w:t>Россия</w:t>
      </w:r>
      <w:r w:rsidR="005E682C">
        <w:rPr>
          <w:rFonts w:ascii="Verdana" w:hAnsi="Verdana"/>
          <w:color w:val="000000"/>
          <w:sz w:val="22"/>
          <w:szCs w:val="22"/>
        </w:rPr>
        <w:t>,</w:t>
      </w:r>
      <w:r w:rsidR="005907AC" w:rsidRPr="005907AC">
        <w:rPr>
          <w:rFonts w:ascii="Verdana" w:hAnsi="Verdana"/>
          <w:color w:val="000000"/>
          <w:sz w:val="22"/>
          <w:szCs w:val="22"/>
        </w:rPr>
        <w:t xml:space="preserve"> Красноярский край, Шарыповский район, с.</w:t>
      </w:r>
      <w:r w:rsidR="002E0A46">
        <w:rPr>
          <w:rFonts w:ascii="Verdana" w:hAnsi="Verdana"/>
          <w:color w:val="000000"/>
          <w:sz w:val="22"/>
          <w:szCs w:val="22"/>
        </w:rPr>
        <w:t> </w:t>
      </w:r>
      <w:r w:rsidR="005907AC" w:rsidRPr="005907AC">
        <w:rPr>
          <w:rFonts w:ascii="Verdana" w:hAnsi="Verdana"/>
          <w:color w:val="000000"/>
          <w:sz w:val="22"/>
          <w:szCs w:val="22"/>
        </w:rPr>
        <w:t xml:space="preserve">Холмогорское, </w:t>
      </w:r>
      <w:proofErr w:type="spellStart"/>
      <w:r w:rsidR="005907AC" w:rsidRPr="005907AC">
        <w:rPr>
          <w:rFonts w:ascii="Verdana" w:hAnsi="Verdana"/>
          <w:color w:val="000000"/>
          <w:sz w:val="22"/>
          <w:szCs w:val="22"/>
        </w:rPr>
        <w:t>промбаза</w:t>
      </w:r>
      <w:proofErr w:type="spellEnd"/>
      <w:r w:rsidR="005907AC" w:rsidRPr="005907AC">
        <w:rPr>
          <w:rFonts w:ascii="Verdana" w:hAnsi="Verdana"/>
          <w:color w:val="000000"/>
          <w:sz w:val="22"/>
          <w:szCs w:val="22"/>
        </w:rPr>
        <w:t xml:space="preserve"> «Энергетиков», 1/15.</w:t>
      </w:r>
    </w:p>
    <w:p w:rsidR="006C2578" w:rsidRPr="00221333" w:rsidRDefault="006C2578" w:rsidP="00050171">
      <w:pPr>
        <w:numPr>
          <w:ilvl w:val="1"/>
          <w:numId w:val="1"/>
        </w:numPr>
        <w:tabs>
          <w:tab w:val="clear" w:pos="742"/>
          <w:tab w:val="num" w:pos="851"/>
          <w:tab w:val="num" w:pos="1134"/>
        </w:tabs>
        <w:ind w:left="0" w:firstLine="567"/>
        <w:jc w:val="both"/>
        <w:rPr>
          <w:rFonts w:ascii="Verdana" w:hAnsi="Verdana"/>
          <w:color w:val="000000"/>
          <w:sz w:val="22"/>
          <w:szCs w:val="22"/>
        </w:rPr>
      </w:pPr>
      <w:r w:rsidRPr="006C2578">
        <w:rPr>
          <w:rFonts w:ascii="Verdana" w:hAnsi="Verdana"/>
          <w:color w:val="000000"/>
          <w:sz w:val="22"/>
          <w:szCs w:val="22"/>
        </w:rPr>
        <w:t xml:space="preserve">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w:t>
      </w:r>
      <w:r w:rsidR="005907AC" w:rsidRPr="005907AC">
        <w:rPr>
          <w:rFonts w:ascii="Verdana" w:hAnsi="Verdana"/>
          <w:color w:val="000000"/>
          <w:sz w:val="22"/>
          <w:szCs w:val="22"/>
        </w:rPr>
        <w:t>СО 347.04.181-2003 «Правила организации технического обслуживания и ремонта оборудования, зданий и сооружений электростанций и сетей»</w:t>
      </w:r>
      <w:r w:rsidR="000514A3">
        <w:rPr>
          <w:rFonts w:ascii="Verdana" w:hAnsi="Verdana"/>
          <w:color w:val="000000"/>
          <w:sz w:val="22"/>
          <w:szCs w:val="22"/>
        </w:rPr>
        <w:t xml:space="preserve">, </w:t>
      </w:r>
      <w:r w:rsidRPr="006C2578">
        <w:rPr>
          <w:rFonts w:ascii="Verdana" w:hAnsi="Verdana"/>
          <w:color w:val="000000"/>
          <w:sz w:val="22"/>
          <w:szCs w:val="22"/>
        </w:rPr>
        <w:t xml:space="preserve">Техническим заданием Заказчика </w:t>
      </w:r>
      <w:r w:rsidRPr="00221333">
        <w:rPr>
          <w:rFonts w:ascii="Verdana" w:hAnsi="Verdana"/>
          <w:color w:val="000000"/>
          <w:sz w:val="22"/>
          <w:szCs w:val="22"/>
        </w:rPr>
        <w:t>(Приложение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
    <w:p w:rsidR="006C2578" w:rsidRPr="00221333" w:rsidRDefault="006C2578" w:rsidP="005907AC">
      <w:pPr>
        <w:numPr>
          <w:ilvl w:val="1"/>
          <w:numId w:val="1"/>
        </w:numPr>
        <w:tabs>
          <w:tab w:val="num" w:pos="1134"/>
        </w:tabs>
        <w:ind w:left="0" w:firstLine="567"/>
        <w:jc w:val="both"/>
        <w:rPr>
          <w:rFonts w:ascii="Verdana" w:hAnsi="Verdana"/>
          <w:color w:val="000000"/>
          <w:sz w:val="22"/>
          <w:szCs w:val="22"/>
        </w:rPr>
      </w:pPr>
      <w:r w:rsidRPr="00221333">
        <w:rPr>
          <w:rFonts w:ascii="Verdana" w:hAnsi="Verdana"/>
          <w:color w:val="000000"/>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w:t>
      </w:r>
      <w:r w:rsidRPr="00221333">
        <w:rPr>
          <w:rFonts w:ascii="Verdana" w:hAnsi="Verdana"/>
          <w:i/>
          <w:color w:val="000000"/>
          <w:sz w:val="22"/>
          <w:szCs w:val="22"/>
        </w:rPr>
        <w:t>Подрядчиком</w:t>
      </w:r>
      <w:r w:rsidRPr="00221333">
        <w:rPr>
          <w:rFonts w:ascii="Verdana" w:hAnsi="Verdana"/>
          <w:color w:val="000000"/>
          <w:sz w:val="22"/>
          <w:szCs w:val="22"/>
        </w:rPr>
        <w:t>. 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6C2578" w:rsidRPr="00221333" w:rsidRDefault="006C2578" w:rsidP="006C2578">
      <w:pPr>
        <w:numPr>
          <w:ilvl w:val="1"/>
          <w:numId w:val="1"/>
        </w:numPr>
        <w:tabs>
          <w:tab w:val="num" w:pos="1134"/>
        </w:tabs>
        <w:ind w:left="0" w:firstLine="567"/>
        <w:jc w:val="both"/>
        <w:rPr>
          <w:rFonts w:ascii="Verdana" w:hAnsi="Verdana"/>
          <w:color w:val="000000"/>
          <w:sz w:val="22"/>
          <w:szCs w:val="22"/>
        </w:rPr>
      </w:pPr>
      <w:r w:rsidRPr="00221333">
        <w:rPr>
          <w:rFonts w:ascii="Verdana" w:hAnsi="Verdana"/>
          <w:color w:val="000000"/>
          <w:sz w:val="22"/>
          <w:szCs w:val="22"/>
        </w:rPr>
        <w:t>Срок выполнения Работ: начало – «</w:t>
      </w:r>
      <w:r w:rsidR="00E2526D" w:rsidRPr="00221333">
        <w:rPr>
          <w:rFonts w:ascii="Verdana" w:hAnsi="Verdana"/>
          <w:color w:val="000000"/>
          <w:sz w:val="22"/>
          <w:szCs w:val="22"/>
        </w:rPr>
        <w:t>1</w:t>
      </w:r>
      <w:r w:rsidR="00E2526D">
        <w:rPr>
          <w:rFonts w:ascii="Verdana" w:hAnsi="Verdana"/>
          <w:color w:val="000000"/>
          <w:sz w:val="22"/>
          <w:szCs w:val="22"/>
        </w:rPr>
        <w:t>0</w:t>
      </w:r>
      <w:r w:rsidRPr="00221333">
        <w:rPr>
          <w:rFonts w:ascii="Verdana" w:hAnsi="Verdana"/>
          <w:color w:val="000000"/>
          <w:sz w:val="22"/>
          <w:szCs w:val="22"/>
        </w:rPr>
        <w:t xml:space="preserve">» </w:t>
      </w:r>
      <w:r w:rsidR="00E2526D">
        <w:rPr>
          <w:rFonts w:ascii="Verdana" w:hAnsi="Verdana"/>
          <w:color w:val="000000"/>
          <w:sz w:val="22"/>
          <w:szCs w:val="22"/>
        </w:rPr>
        <w:t>сентября</w:t>
      </w:r>
      <w:r w:rsidR="00E2526D" w:rsidRPr="00221333">
        <w:rPr>
          <w:rFonts w:ascii="Verdana" w:hAnsi="Verdana"/>
          <w:color w:val="000000"/>
          <w:sz w:val="22"/>
          <w:szCs w:val="22"/>
        </w:rPr>
        <w:t xml:space="preserve">  </w:t>
      </w:r>
      <w:r w:rsidRPr="00221333">
        <w:rPr>
          <w:rFonts w:ascii="Verdana" w:hAnsi="Verdana"/>
          <w:color w:val="000000"/>
          <w:sz w:val="22"/>
          <w:szCs w:val="22"/>
        </w:rPr>
        <w:t>20</w:t>
      </w:r>
      <w:r w:rsidR="002C3187" w:rsidRPr="00221333">
        <w:rPr>
          <w:rFonts w:ascii="Verdana" w:hAnsi="Verdana"/>
          <w:color w:val="000000"/>
          <w:sz w:val="22"/>
          <w:szCs w:val="22"/>
        </w:rPr>
        <w:t>16</w:t>
      </w:r>
      <w:r w:rsidRPr="00221333">
        <w:rPr>
          <w:rFonts w:ascii="Verdana" w:hAnsi="Verdana"/>
          <w:color w:val="000000"/>
          <w:sz w:val="22"/>
          <w:szCs w:val="22"/>
        </w:rPr>
        <w:t xml:space="preserve"> года, окончание – «</w:t>
      </w:r>
      <w:r w:rsidR="001D7DCB" w:rsidRPr="00221333">
        <w:rPr>
          <w:rFonts w:ascii="Verdana" w:hAnsi="Verdana"/>
          <w:color w:val="000000"/>
          <w:sz w:val="22"/>
          <w:szCs w:val="22"/>
        </w:rPr>
        <w:t>3</w:t>
      </w:r>
      <w:r w:rsidR="001D7DCB">
        <w:rPr>
          <w:rFonts w:ascii="Verdana" w:hAnsi="Verdana"/>
          <w:color w:val="000000"/>
          <w:sz w:val="22"/>
          <w:szCs w:val="22"/>
        </w:rPr>
        <w:t>0</w:t>
      </w:r>
      <w:r w:rsidRPr="00221333">
        <w:rPr>
          <w:rFonts w:ascii="Verdana" w:hAnsi="Verdana"/>
          <w:color w:val="000000"/>
          <w:sz w:val="22"/>
          <w:szCs w:val="22"/>
        </w:rPr>
        <w:t>»</w:t>
      </w:r>
      <w:r w:rsidR="002C3187" w:rsidRPr="00221333">
        <w:rPr>
          <w:rFonts w:ascii="Verdana" w:hAnsi="Verdana"/>
          <w:color w:val="000000"/>
          <w:sz w:val="22"/>
          <w:szCs w:val="22"/>
        </w:rPr>
        <w:t xml:space="preserve"> декабря </w:t>
      </w:r>
      <w:r w:rsidRPr="00221333">
        <w:rPr>
          <w:rFonts w:ascii="Verdana" w:hAnsi="Verdana"/>
          <w:color w:val="000000"/>
          <w:sz w:val="22"/>
          <w:szCs w:val="22"/>
        </w:rPr>
        <w:t xml:space="preserve"> 20</w:t>
      </w:r>
      <w:r w:rsidR="002C3187" w:rsidRPr="00221333">
        <w:rPr>
          <w:rFonts w:ascii="Verdana" w:hAnsi="Verdana"/>
          <w:color w:val="000000"/>
          <w:sz w:val="22"/>
          <w:szCs w:val="22"/>
        </w:rPr>
        <w:t>16</w:t>
      </w:r>
      <w:r w:rsidRPr="00221333">
        <w:rPr>
          <w:rFonts w:ascii="Verdana" w:hAnsi="Verdana"/>
          <w:color w:val="000000"/>
          <w:sz w:val="22"/>
          <w:szCs w:val="22"/>
        </w:rPr>
        <w:t xml:space="preserve"> года. Подрядчик имеет право выполнить Работы досрочно только с письменного согласия Заказчика.</w:t>
      </w:r>
    </w:p>
    <w:p w:rsidR="006C2578" w:rsidRPr="00221333" w:rsidRDefault="006C2578" w:rsidP="006C2578">
      <w:pPr>
        <w:numPr>
          <w:ilvl w:val="1"/>
          <w:numId w:val="1"/>
        </w:numPr>
        <w:tabs>
          <w:tab w:val="num" w:pos="1134"/>
        </w:tabs>
        <w:ind w:left="0" w:firstLine="567"/>
        <w:jc w:val="both"/>
        <w:rPr>
          <w:rFonts w:ascii="Verdana" w:hAnsi="Verdana"/>
          <w:color w:val="000000"/>
          <w:sz w:val="22"/>
          <w:szCs w:val="22"/>
        </w:rPr>
      </w:pPr>
      <w:r w:rsidRPr="00221333">
        <w:rPr>
          <w:rFonts w:ascii="Verdana" w:hAnsi="Verdana"/>
          <w:color w:val="000000"/>
          <w:sz w:val="22"/>
          <w:szCs w:val="22"/>
        </w:rPr>
        <w:t>Сроки выполнения этапов Работ определяются в соответствии с Приложением № 3 «График производства работ и движения рабочей силы» к Договору.</w:t>
      </w:r>
    </w:p>
    <w:p w:rsidR="006C2578" w:rsidRPr="00221333" w:rsidRDefault="006C2578" w:rsidP="006C2578">
      <w:pPr>
        <w:numPr>
          <w:ilvl w:val="1"/>
          <w:numId w:val="1"/>
        </w:numPr>
        <w:tabs>
          <w:tab w:val="num" w:pos="1134"/>
        </w:tabs>
        <w:ind w:left="0" w:firstLine="567"/>
        <w:jc w:val="both"/>
        <w:rPr>
          <w:rFonts w:ascii="Verdana" w:hAnsi="Verdana"/>
          <w:color w:val="000000"/>
          <w:sz w:val="22"/>
          <w:szCs w:val="22"/>
        </w:rPr>
      </w:pPr>
      <w:r w:rsidRPr="00221333">
        <w:rPr>
          <w:rFonts w:ascii="Verdana" w:hAnsi="Verdana"/>
          <w:color w:val="000000"/>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rsidR="00BD322C" w:rsidRPr="005907AC" w:rsidRDefault="0088075C" w:rsidP="00BD322C">
      <w:pPr>
        <w:ind w:firstLine="709"/>
        <w:jc w:val="both"/>
        <w:rPr>
          <w:rFonts w:ascii="Verdana" w:hAnsi="Verdana"/>
          <w:color w:val="000000"/>
          <w:sz w:val="22"/>
          <w:szCs w:val="22"/>
        </w:rPr>
      </w:pPr>
      <w:r w:rsidRPr="00221333">
        <w:rPr>
          <w:rFonts w:ascii="Verdana" w:hAnsi="Verdana"/>
          <w:color w:val="000000"/>
          <w:sz w:val="22"/>
          <w:szCs w:val="22"/>
        </w:rPr>
        <w:t xml:space="preserve">1.8. </w:t>
      </w:r>
      <w:r w:rsidR="00BD322C" w:rsidRPr="005907AC">
        <w:rPr>
          <w:rFonts w:ascii="Verdana" w:hAnsi="Verdana"/>
          <w:color w:val="000000"/>
          <w:sz w:val="22"/>
          <w:szCs w:val="22"/>
        </w:rPr>
        <w:t xml:space="preserve">Подрядчик (привлеченные им </w:t>
      </w:r>
      <w:r w:rsidR="00BD322C">
        <w:rPr>
          <w:rFonts w:ascii="Verdana" w:hAnsi="Verdana"/>
          <w:color w:val="000000"/>
          <w:sz w:val="22"/>
          <w:szCs w:val="22"/>
        </w:rPr>
        <w:t>с</w:t>
      </w:r>
      <w:r w:rsidR="00BD322C" w:rsidRPr="005907AC">
        <w:rPr>
          <w:rFonts w:ascii="Verdana" w:hAnsi="Verdana"/>
          <w:color w:val="000000"/>
          <w:sz w:val="22"/>
          <w:szCs w:val="22"/>
        </w:rPr>
        <w:t xml:space="preserve">убподрядчики) и их риски в рамках Договора будут застрахованы Заказчиком как </w:t>
      </w:r>
      <w:proofErr w:type="gramStart"/>
      <w:r w:rsidR="00BD322C" w:rsidRPr="005907AC">
        <w:rPr>
          <w:rFonts w:ascii="Verdana" w:hAnsi="Verdana"/>
          <w:color w:val="000000"/>
          <w:sz w:val="22"/>
          <w:szCs w:val="22"/>
        </w:rPr>
        <w:t>риски</w:t>
      </w:r>
      <w:proofErr w:type="gramEnd"/>
      <w:r w:rsidR="00BD322C" w:rsidRPr="005907AC">
        <w:rPr>
          <w:rFonts w:ascii="Verdana" w:hAnsi="Verdana"/>
          <w:color w:val="000000"/>
          <w:sz w:val="22"/>
          <w:szCs w:val="22"/>
        </w:rPr>
        <w:t xml:space="preserve"> совместно застрахованной </w:t>
      </w:r>
      <w:r w:rsidR="00BD322C" w:rsidRPr="005907AC">
        <w:rPr>
          <w:rFonts w:ascii="Verdana" w:hAnsi="Verdana"/>
          <w:color w:val="000000"/>
          <w:sz w:val="22"/>
          <w:szCs w:val="22"/>
        </w:rPr>
        <w:lastRenderedPageBreak/>
        <w:t xml:space="preserve">с Заказчиком стороны в соответствии с договором страхования CAR/EAR согласно Страховому </w:t>
      </w:r>
      <w:r w:rsidR="00BD322C">
        <w:rPr>
          <w:rFonts w:ascii="Verdana" w:hAnsi="Verdana"/>
          <w:color w:val="000000"/>
          <w:sz w:val="22"/>
          <w:szCs w:val="22"/>
        </w:rPr>
        <w:t xml:space="preserve">свидетельству, </w:t>
      </w:r>
      <w:r w:rsidR="00BD322C" w:rsidRPr="005907AC">
        <w:rPr>
          <w:rFonts w:ascii="Verdana" w:hAnsi="Verdana"/>
          <w:color w:val="000000"/>
          <w:sz w:val="22"/>
          <w:szCs w:val="22"/>
        </w:rPr>
        <w:t xml:space="preserve">выдаваемому Заказчику. В течение </w:t>
      </w:r>
      <w:r w:rsidR="00BD322C">
        <w:rPr>
          <w:rFonts w:ascii="Verdana" w:hAnsi="Verdana"/>
          <w:color w:val="000000"/>
          <w:sz w:val="22"/>
          <w:szCs w:val="22"/>
        </w:rPr>
        <w:t>10</w:t>
      </w:r>
      <w:r w:rsidR="00BD322C" w:rsidRPr="005907AC">
        <w:rPr>
          <w:rFonts w:ascii="Verdana" w:hAnsi="Verdana"/>
          <w:color w:val="000000"/>
          <w:sz w:val="22"/>
          <w:szCs w:val="22"/>
        </w:rPr>
        <w:t xml:space="preserve"> (</w:t>
      </w:r>
      <w:r w:rsidR="00BD322C">
        <w:rPr>
          <w:rFonts w:ascii="Verdana" w:hAnsi="Verdana"/>
          <w:color w:val="000000"/>
          <w:sz w:val="22"/>
          <w:szCs w:val="22"/>
        </w:rPr>
        <w:t>десяти</w:t>
      </w:r>
      <w:r w:rsidR="00BD322C" w:rsidRPr="005907AC">
        <w:rPr>
          <w:rFonts w:ascii="Verdana" w:hAnsi="Verdana"/>
          <w:color w:val="000000"/>
          <w:sz w:val="22"/>
          <w:szCs w:val="22"/>
        </w:rPr>
        <w:t xml:space="preserve">) </w:t>
      </w:r>
      <w:r w:rsidR="00BD322C">
        <w:rPr>
          <w:rFonts w:ascii="Verdana" w:hAnsi="Verdana"/>
          <w:color w:val="000000"/>
          <w:sz w:val="22"/>
          <w:szCs w:val="22"/>
        </w:rPr>
        <w:t xml:space="preserve">рабочих </w:t>
      </w:r>
      <w:r w:rsidR="00BD322C" w:rsidRPr="005907AC">
        <w:rPr>
          <w:rFonts w:ascii="Verdana" w:hAnsi="Verdana"/>
          <w:color w:val="000000"/>
          <w:sz w:val="22"/>
          <w:szCs w:val="22"/>
        </w:rPr>
        <w:t xml:space="preserve">дней </w:t>
      </w:r>
      <w:proofErr w:type="gramStart"/>
      <w:r w:rsidR="00BD322C" w:rsidRPr="005907AC">
        <w:rPr>
          <w:rFonts w:ascii="Verdana" w:hAnsi="Verdana"/>
          <w:color w:val="000000"/>
          <w:sz w:val="22"/>
          <w:szCs w:val="22"/>
        </w:rPr>
        <w:t>с даты получения</w:t>
      </w:r>
      <w:proofErr w:type="gramEnd"/>
      <w:r w:rsidR="00BD322C" w:rsidRPr="005907AC">
        <w:rPr>
          <w:rFonts w:ascii="Verdana" w:hAnsi="Verdana"/>
          <w:color w:val="000000"/>
          <w:sz w:val="22"/>
          <w:szCs w:val="22"/>
        </w:rPr>
        <w:t xml:space="preserve"> упомянутого Страхового свидетельства Заказчик предоставит </w:t>
      </w:r>
      <w:r w:rsidR="00BD322C">
        <w:rPr>
          <w:rFonts w:ascii="Verdana" w:hAnsi="Verdana"/>
          <w:color w:val="000000"/>
          <w:sz w:val="22"/>
          <w:szCs w:val="22"/>
        </w:rPr>
        <w:t xml:space="preserve">его копию </w:t>
      </w:r>
      <w:r w:rsidR="00BD322C" w:rsidRPr="005907AC">
        <w:rPr>
          <w:rFonts w:ascii="Verdana" w:hAnsi="Verdana"/>
          <w:color w:val="000000"/>
          <w:sz w:val="22"/>
          <w:szCs w:val="22"/>
        </w:rPr>
        <w:t xml:space="preserve">Подрядчику. </w:t>
      </w:r>
      <w:proofErr w:type="gramStart"/>
      <w:r w:rsidR="00BD322C" w:rsidRPr="005907AC">
        <w:rPr>
          <w:rFonts w:ascii="Verdana" w:hAnsi="Verdana"/>
          <w:color w:val="000000"/>
          <w:sz w:val="22"/>
          <w:szCs w:val="22"/>
        </w:rPr>
        <w:t>С даты предоставления</w:t>
      </w:r>
      <w:proofErr w:type="gramEnd"/>
      <w:r w:rsidR="00BD322C" w:rsidRPr="005907AC">
        <w:rPr>
          <w:rFonts w:ascii="Verdana" w:hAnsi="Verdana"/>
          <w:color w:val="000000"/>
          <w:sz w:val="22"/>
          <w:szCs w:val="22"/>
        </w:rPr>
        <w:t xml:space="preserve"> </w:t>
      </w:r>
      <w:r w:rsidR="00BD322C">
        <w:rPr>
          <w:rFonts w:ascii="Verdana" w:hAnsi="Verdana"/>
          <w:color w:val="000000"/>
          <w:sz w:val="22"/>
          <w:szCs w:val="22"/>
        </w:rPr>
        <w:t xml:space="preserve">копии Страхового свидетельства </w:t>
      </w:r>
      <w:r w:rsidR="00BD322C" w:rsidRPr="005907AC">
        <w:rPr>
          <w:rFonts w:ascii="Verdana" w:hAnsi="Verdana"/>
          <w:color w:val="000000"/>
          <w:sz w:val="22"/>
          <w:szCs w:val="22"/>
        </w:rPr>
        <w:t xml:space="preserve">Подрядчику </w:t>
      </w:r>
      <w:r w:rsidR="00BD322C">
        <w:rPr>
          <w:rFonts w:ascii="Verdana" w:hAnsi="Verdana"/>
          <w:color w:val="000000"/>
          <w:sz w:val="22"/>
          <w:szCs w:val="22"/>
        </w:rPr>
        <w:t>оно</w:t>
      </w:r>
      <w:r w:rsidR="00BD322C" w:rsidRPr="005907AC">
        <w:rPr>
          <w:rFonts w:ascii="Verdana" w:hAnsi="Verdana"/>
          <w:color w:val="000000"/>
          <w:sz w:val="22"/>
          <w:szCs w:val="22"/>
        </w:rPr>
        <w:t xml:space="preserve"> будет являться приложением к Дого</w:t>
      </w:r>
      <w:r w:rsidR="00BD322C">
        <w:rPr>
          <w:rFonts w:ascii="Verdana" w:hAnsi="Verdana"/>
          <w:color w:val="000000"/>
          <w:sz w:val="22"/>
          <w:szCs w:val="22"/>
        </w:rPr>
        <w:t>вору и его неотъемлемой частью.</w:t>
      </w:r>
      <w:r w:rsidR="00BD322C" w:rsidRPr="005907AC">
        <w:rPr>
          <w:rFonts w:ascii="Verdana" w:hAnsi="Verdana"/>
          <w:color w:val="000000"/>
          <w:sz w:val="22"/>
          <w:szCs w:val="22"/>
        </w:rPr>
        <w:t xml:space="preserve"> Заключая Договор, Подрядчик подтверждает, что с момента </w:t>
      </w:r>
      <w:r w:rsidR="00BD322C">
        <w:rPr>
          <w:rFonts w:ascii="Verdana" w:hAnsi="Verdana"/>
          <w:color w:val="000000"/>
          <w:sz w:val="22"/>
          <w:szCs w:val="22"/>
        </w:rPr>
        <w:t xml:space="preserve">ознакомления с условиями страхования </w:t>
      </w:r>
      <w:r w:rsidR="00BD322C" w:rsidRPr="005907AC">
        <w:rPr>
          <w:rFonts w:ascii="Verdana" w:hAnsi="Verdana"/>
          <w:color w:val="000000"/>
          <w:sz w:val="22"/>
          <w:szCs w:val="22"/>
        </w:rPr>
        <w:t xml:space="preserve">обязуется их соблюдать. Подрядчик обязуется незамедлительно, не позднее 24 часов с даты возникновения, уведомлять Заказчика и страховщика о событии, </w:t>
      </w:r>
      <w:proofErr w:type="gramStart"/>
      <w:r w:rsidR="00BD322C" w:rsidRPr="005907AC">
        <w:rPr>
          <w:rFonts w:ascii="Verdana" w:hAnsi="Verdana"/>
          <w:color w:val="000000"/>
          <w:sz w:val="22"/>
          <w:szCs w:val="22"/>
        </w:rPr>
        <w:t>имеющим</w:t>
      </w:r>
      <w:proofErr w:type="gramEnd"/>
      <w:r w:rsidR="00BD322C" w:rsidRPr="005907AC">
        <w:rPr>
          <w:rFonts w:ascii="Verdana" w:hAnsi="Verdana"/>
          <w:color w:val="000000"/>
          <w:sz w:val="22"/>
          <w:szCs w:val="22"/>
        </w:rPr>
        <w:t xml:space="preserve"> признаки страхового случая. </w:t>
      </w:r>
    </w:p>
    <w:p w:rsidR="00BD322C" w:rsidRDefault="00BD322C" w:rsidP="00BD322C">
      <w:pPr>
        <w:ind w:firstLine="709"/>
        <w:jc w:val="both"/>
        <w:rPr>
          <w:rFonts w:ascii="Verdana" w:hAnsi="Verdana"/>
          <w:color w:val="000000"/>
          <w:sz w:val="22"/>
          <w:szCs w:val="22"/>
        </w:rPr>
      </w:pPr>
      <w:proofErr w:type="gramStart"/>
      <w:r w:rsidRPr="005907AC">
        <w:rPr>
          <w:rFonts w:ascii="Verdana" w:hAnsi="Verdana"/>
          <w:color w:val="000000"/>
          <w:sz w:val="22"/>
          <w:szCs w:val="22"/>
        </w:rPr>
        <w:t>В случае невыполнения Подрядчиком (или привлеченными им субподрядчиками) требований, следующих из заключенного Заказчиком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w:t>
      </w:r>
      <w:proofErr w:type="gramEnd"/>
      <w:r w:rsidRPr="005907AC">
        <w:rPr>
          <w:rFonts w:ascii="Verdana" w:hAnsi="Verdana"/>
          <w:color w:val="000000"/>
          <w:sz w:val="22"/>
          <w:szCs w:val="22"/>
        </w:rPr>
        <w:t xml:space="preserve"> Подрядчик, в свою очередь, обязан ознакомить всех привлекаемых им субподрядчиков любого уровня с условиями </w:t>
      </w:r>
      <w:proofErr w:type="gramStart"/>
      <w:r w:rsidRPr="005907AC">
        <w:rPr>
          <w:rFonts w:ascii="Verdana" w:hAnsi="Verdana"/>
          <w:color w:val="000000"/>
          <w:sz w:val="22"/>
          <w:szCs w:val="22"/>
        </w:rPr>
        <w:t>страхования</w:t>
      </w:r>
      <w:proofErr w:type="gramEnd"/>
      <w:r w:rsidRPr="005907AC">
        <w:rPr>
          <w:rFonts w:ascii="Verdana" w:hAnsi="Verdana"/>
          <w:color w:val="000000"/>
          <w:sz w:val="22"/>
          <w:szCs w:val="22"/>
        </w:rPr>
        <w:t xml:space="preserve">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w:t>
      </w:r>
      <w:r>
        <w:rPr>
          <w:rFonts w:ascii="Verdana" w:hAnsi="Verdana"/>
          <w:color w:val="000000"/>
          <w:sz w:val="22"/>
          <w:szCs w:val="22"/>
        </w:rPr>
        <w:t>с</w:t>
      </w:r>
      <w:r w:rsidRPr="005907AC">
        <w:rPr>
          <w:rFonts w:ascii="Verdana" w:hAnsi="Verdana"/>
          <w:color w:val="000000"/>
          <w:sz w:val="22"/>
          <w:szCs w:val="22"/>
        </w:rPr>
        <w:t>убподрядчиков.</w:t>
      </w:r>
    </w:p>
    <w:p w:rsidR="006C2578" w:rsidRDefault="006C2578" w:rsidP="00D51546">
      <w:pPr>
        <w:tabs>
          <w:tab w:val="num" w:pos="1134"/>
        </w:tabs>
        <w:ind w:firstLine="567"/>
        <w:jc w:val="both"/>
        <w:rPr>
          <w:rFonts w:ascii="Verdana" w:hAnsi="Verdana"/>
          <w:color w:val="000000"/>
          <w:sz w:val="22"/>
          <w:szCs w:val="22"/>
        </w:rPr>
      </w:pPr>
    </w:p>
    <w:p w:rsidR="005907AC" w:rsidRDefault="005907AC" w:rsidP="006C2578">
      <w:pPr>
        <w:ind w:firstLine="709"/>
        <w:jc w:val="both"/>
        <w:rPr>
          <w:rFonts w:ascii="Verdana" w:hAnsi="Verdana"/>
          <w:color w:val="000000"/>
          <w:sz w:val="22"/>
          <w:szCs w:val="22"/>
        </w:rPr>
      </w:pPr>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2. Права и обязанности Сторон</w:t>
      </w:r>
    </w:p>
    <w:p w:rsidR="006C2578" w:rsidRPr="006C2578" w:rsidRDefault="006C2578" w:rsidP="006C2578">
      <w:pPr>
        <w:ind w:firstLine="567"/>
        <w:jc w:val="both"/>
        <w:rPr>
          <w:rFonts w:ascii="Verdana" w:hAnsi="Verdana"/>
          <w:b/>
          <w:color w:val="000000"/>
          <w:sz w:val="22"/>
          <w:szCs w:val="22"/>
        </w:rPr>
      </w:pPr>
      <w:r w:rsidRPr="006C2578">
        <w:rPr>
          <w:rFonts w:ascii="Verdana" w:hAnsi="Verdana"/>
          <w:b/>
          <w:color w:val="000000"/>
          <w:sz w:val="22"/>
          <w:szCs w:val="22"/>
        </w:rPr>
        <w:t>2.1. Заказчик имеет право:</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2.1.1. В любое время проверять ход и качество Работы, выполняемой Подрядчиком, не вмешиваясь в его деятельность. </w:t>
      </w:r>
    </w:p>
    <w:p w:rsidR="006C2578" w:rsidRPr="006C2578" w:rsidRDefault="006C2578" w:rsidP="006C2578">
      <w:pPr>
        <w:autoSpaceDE w:val="0"/>
        <w:autoSpaceDN w:val="0"/>
        <w:adjustRightInd w:val="0"/>
        <w:ind w:left="33" w:firstLine="507"/>
        <w:jc w:val="both"/>
        <w:rPr>
          <w:rFonts w:ascii="Verdana" w:hAnsi="Verdana"/>
          <w:color w:val="000000"/>
          <w:sz w:val="22"/>
          <w:szCs w:val="22"/>
        </w:rPr>
      </w:pPr>
      <w:r w:rsidRPr="006C2578">
        <w:rPr>
          <w:rFonts w:ascii="Verdana" w:hAnsi="Verdana"/>
          <w:color w:val="000000"/>
          <w:sz w:val="22"/>
          <w:szCs w:val="22"/>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документальное подтверждение освоения выплаченного по Договору аванса (при наличии аванса);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 заключенных Подрядчиком договорах субподряда и ходе их исполнения субподрядчиками;</w:t>
      </w:r>
    </w:p>
    <w:p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объем выполненных по Договору Работ в процентном исчислении.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2.1.2. Заказчик вправе давать Подрядчику обязательные для исполнения указания, включая запрещения, относительно выполнения Работ, в следующих случаях:</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lastRenderedPageBreak/>
        <w:t>- грубого нарушения технологии выполнения работ, оговоренной нормативно-технической документацией (далее – НТД) по выполнению работ;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proofErr w:type="spellStart"/>
      <w:r w:rsidRPr="006C2578">
        <w:rPr>
          <w:rFonts w:ascii="Verdana" w:hAnsi="Verdana"/>
          <w:color w:val="000000"/>
          <w:sz w:val="22"/>
          <w:szCs w:val="22"/>
        </w:rPr>
        <w:t>Ростехнадзора</w:t>
      </w:r>
      <w:proofErr w:type="spellEnd"/>
      <w:r w:rsidRPr="006C2578">
        <w:rPr>
          <w:rFonts w:ascii="Verdana" w:hAnsi="Verdana"/>
          <w:color w:val="000000"/>
          <w:sz w:val="22"/>
          <w:szCs w:val="22"/>
        </w:rPr>
        <w:t xml:space="preserve"> Российской Федерации, правила пожарной безопасности</w:t>
      </w:r>
      <w:r w:rsidR="00160E40" w:rsidRPr="00160E40">
        <w:rPr>
          <w:rFonts w:ascii="Verdana" w:hAnsi="Verdana"/>
          <w:color w:val="000000"/>
          <w:sz w:val="22"/>
          <w:szCs w:val="22"/>
        </w:rPr>
        <w:t>, а также иные правила и нормы, обязательные к соблюдению Подрядчиком в соответствии с Договором</w:t>
      </w:r>
      <w:r w:rsidRPr="006C2578">
        <w:rPr>
          <w:rFonts w:ascii="Verdana" w:hAnsi="Verdana"/>
          <w:color w:val="000000"/>
          <w:sz w:val="22"/>
          <w:szCs w:val="22"/>
        </w:rPr>
        <w:t>;</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 если Подрядчик допустил дефекты, которые могут быть скрыты последующими Работами.</w:t>
      </w:r>
    </w:p>
    <w:p w:rsidR="006C2578" w:rsidRPr="006C2578" w:rsidRDefault="006C2578" w:rsidP="006C2578">
      <w:pPr>
        <w:ind w:firstLine="567"/>
        <w:jc w:val="both"/>
        <w:rPr>
          <w:rFonts w:ascii="Verdana" w:eastAsia="Verdana" w:hAnsi="Verdana"/>
          <w:sz w:val="22"/>
          <w:szCs w:val="22"/>
        </w:rPr>
      </w:pPr>
      <w:r w:rsidRPr="006C2578">
        <w:rPr>
          <w:rFonts w:ascii="Verdana" w:eastAsia="Verdana" w:hAnsi="Verdana"/>
          <w:sz w:val="22"/>
          <w:szCs w:val="22"/>
        </w:rPr>
        <w:t xml:space="preserve">В указанных случаях Заказчик вправе запретить дальнейшее проведение Работ до устранения нарушений, направив </w:t>
      </w:r>
      <w:proofErr w:type="gramStart"/>
      <w:r w:rsidRPr="006C2578">
        <w:rPr>
          <w:rFonts w:ascii="Verdana" w:eastAsia="Verdana" w:hAnsi="Verdana"/>
          <w:sz w:val="22"/>
          <w:szCs w:val="22"/>
        </w:rPr>
        <w:t>Подрядчику</w:t>
      </w:r>
      <w:proofErr w:type="gramEnd"/>
      <w:r w:rsidRPr="006C2578">
        <w:rPr>
          <w:rFonts w:ascii="Verdana" w:eastAsia="Verdana" w:hAnsi="Verdana"/>
          <w:sz w:val="22"/>
          <w:szCs w:val="22"/>
        </w:rPr>
        <w:t xml:space="preserve">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6C2578" w:rsidRPr="006C2578" w:rsidRDefault="006C2578" w:rsidP="006C2578">
      <w:pPr>
        <w:ind w:firstLine="567"/>
        <w:jc w:val="both"/>
        <w:rPr>
          <w:rFonts w:ascii="Verdana" w:eastAsia="Verdana" w:hAnsi="Verdana"/>
          <w:sz w:val="22"/>
          <w:szCs w:val="22"/>
        </w:rPr>
      </w:pPr>
      <w:r w:rsidRPr="006C2578">
        <w:rPr>
          <w:rFonts w:ascii="Verdana" w:eastAsia="Verdana" w:hAnsi="Verdana"/>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2.1.3. В случае выполнения Подрядчиком Работ с отступлением от условий Договора,</w:t>
      </w:r>
      <w:r w:rsidRPr="006C2578">
        <w:t xml:space="preserve"> </w:t>
      </w:r>
      <w:r w:rsidRPr="006C2578">
        <w:rPr>
          <w:rFonts w:ascii="Verdana" w:hAnsi="Verdana"/>
          <w:color w:val="000000"/>
          <w:sz w:val="22"/>
          <w:szCs w:val="22"/>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rsidR="006C2578" w:rsidRPr="006C2578" w:rsidRDefault="006C2578" w:rsidP="006C2578">
      <w:pPr>
        <w:numPr>
          <w:ilvl w:val="0"/>
          <w:numId w:val="2"/>
        </w:numPr>
        <w:ind w:left="0" w:firstLine="567"/>
        <w:jc w:val="both"/>
        <w:rPr>
          <w:rFonts w:ascii="Verdana" w:hAnsi="Verdana"/>
          <w:color w:val="000000"/>
          <w:sz w:val="22"/>
          <w:szCs w:val="22"/>
        </w:rPr>
      </w:pPr>
      <w:r w:rsidRPr="006C2578">
        <w:rPr>
          <w:rFonts w:ascii="Verdana" w:hAnsi="Verdana"/>
          <w:color w:val="000000"/>
          <w:sz w:val="22"/>
          <w:szCs w:val="22"/>
        </w:rPr>
        <w:t>безвозмездного устранения недостатков;</w:t>
      </w:r>
    </w:p>
    <w:p w:rsidR="006C2578" w:rsidRDefault="006C2578" w:rsidP="006C2578">
      <w:pPr>
        <w:numPr>
          <w:ilvl w:val="0"/>
          <w:numId w:val="2"/>
        </w:numPr>
        <w:ind w:left="0" w:firstLine="567"/>
        <w:jc w:val="both"/>
        <w:rPr>
          <w:rFonts w:ascii="Verdana" w:hAnsi="Verdana"/>
          <w:color w:val="000000"/>
          <w:sz w:val="22"/>
          <w:szCs w:val="22"/>
        </w:rPr>
      </w:pPr>
      <w:r w:rsidRPr="006C2578">
        <w:rPr>
          <w:rFonts w:ascii="Verdana" w:hAnsi="Verdana"/>
          <w:color w:val="000000"/>
          <w:sz w:val="22"/>
          <w:szCs w:val="22"/>
        </w:rPr>
        <w:t xml:space="preserve">соразмерного уменьшения установленной пунктом </w:t>
      </w:r>
      <w:r w:rsidR="00BD322C">
        <w:rPr>
          <w:rFonts w:ascii="Verdana" w:hAnsi="Verdana"/>
          <w:color w:val="000000"/>
          <w:sz w:val="22"/>
          <w:szCs w:val="22"/>
        </w:rPr>
        <w:t>5</w:t>
      </w:r>
      <w:r w:rsidRPr="006C2578">
        <w:rPr>
          <w:rFonts w:ascii="Verdana" w:hAnsi="Verdana"/>
          <w:color w:val="000000"/>
          <w:sz w:val="22"/>
          <w:szCs w:val="22"/>
        </w:rPr>
        <w:t>.1 Цены Договора за Работы.</w:t>
      </w:r>
    </w:p>
    <w:p w:rsidR="006C2578" w:rsidRDefault="006C2578" w:rsidP="006C2578">
      <w:pPr>
        <w:ind w:firstLine="567"/>
        <w:jc w:val="both"/>
        <w:rPr>
          <w:rFonts w:ascii="Verdana" w:hAnsi="Verdana"/>
          <w:sz w:val="22"/>
          <w:szCs w:val="22"/>
        </w:rPr>
      </w:pPr>
      <w:r w:rsidRPr="006C2578">
        <w:rPr>
          <w:rFonts w:ascii="Verdana" w:hAnsi="Verdana"/>
          <w:color w:val="000000"/>
          <w:sz w:val="22"/>
          <w:szCs w:val="22"/>
        </w:rPr>
        <w:t>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w:t>
      </w:r>
      <w:r w:rsidRPr="006C2578">
        <w:rPr>
          <w:rFonts w:ascii="Verdana" w:hAnsi="Verdana"/>
          <w:sz w:val="22"/>
          <w:szCs w:val="22"/>
        </w:rPr>
        <w:t xml:space="preserve"> 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rsidR="00AF3924" w:rsidRDefault="004C0C21" w:rsidP="006C2578">
      <w:pPr>
        <w:tabs>
          <w:tab w:val="left" w:pos="0"/>
        </w:tabs>
        <w:ind w:left="33" w:firstLine="540"/>
        <w:jc w:val="both"/>
        <w:rPr>
          <w:rFonts w:ascii="Verdana" w:hAnsi="Verdana"/>
          <w:sz w:val="22"/>
          <w:szCs w:val="22"/>
        </w:rPr>
      </w:pPr>
      <w:r w:rsidRPr="004C0C21">
        <w:rPr>
          <w:rFonts w:ascii="Verdana" w:hAnsi="Verdana"/>
          <w:sz w:val="22"/>
          <w:szCs w:val="22"/>
        </w:rPr>
        <w:t>Кроме того,</w:t>
      </w:r>
      <w:r w:rsidR="00C26390">
        <w:rPr>
          <w:rFonts w:ascii="Verdana" w:hAnsi="Verdana"/>
          <w:sz w:val="22"/>
          <w:szCs w:val="22"/>
        </w:rPr>
        <w:t xml:space="preserve"> </w:t>
      </w:r>
      <w:r w:rsidRPr="004C0C21">
        <w:rPr>
          <w:rFonts w:ascii="Verdana" w:hAnsi="Verdana"/>
          <w:sz w:val="22"/>
          <w:szCs w:val="22"/>
        </w:rPr>
        <w:t>Подрядчик обязан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rsidR="006C2578" w:rsidRPr="006C2578" w:rsidRDefault="006C2578" w:rsidP="006C2578">
      <w:pPr>
        <w:tabs>
          <w:tab w:val="left" w:pos="0"/>
        </w:tabs>
        <w:ind w:left="33" w:firstLine="540"/>
        <w:jc w:val="both"/>
        <w:rPr>
          <w:rFonts w:ascii="Verdana" w:hAnsi="Verdana"/>
          <w:color w:val="000000"/>
          <w:sz w:val="22"/>
          <w:szCs w:val="22"/>
        </w:rPr>
      </w:pPr>
      <w:r w:rsidRPr="006C2578">
        <w:rPr>
          <w:rFonts w:ascii="Verdana" w:hAnsi="Verdana"/>
          <w:color w:val="000000"/>
          <w:sz w:val="22"/>
          <w:szCs w:val="22"/>
        </w:rPr>
        <w:t>2.1.4. Заказчик вправе в одностороннем порядке частично отказаться от исполнения Договора путем исключения части работ, еще не выполненных Подрядчиком,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если ход Работ отстает от Графика производства работ и движения рабочей силы (Приложение № 3 к Договору) более чем на 10 (десять) календарных дней по причинам, за которые отвечает Подрядчик;</w:t>
      </w:r>
    </w:p>
    <w:p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proofErr w:type="gramStart"/>
      <w:r w:rsidRPr="006C2578">
        <w:rPr>
          <w:rFonts w:ascii="Verdana" w:hAnsi="Verdana"/>
          <w:color w:val="000000"/>
          <w:sz w:val="22"/>
          <w:szCs w:val="22"/>
        </w:rPr>
        <w:lastRenderedPageBreak/>
        <w:t>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w:t>
      </w:r>
      <w:proofErr w:type="gramEnd"/>
      <w:r w:rsidRPr="006C2578">
        <w:rPr>
          <w:rFonts w:ascii="Verdana" w:hAnsi="Verdana"/>
          <w:color w:val="000000"/>
          <w:sz w:val="22"/>
          <w:szCs w:val="22"/>
        </w:rPr>
        <w:t>, составляет менее 75 % от заявленной в Приложении № 3 «График производства работ и движения рабочей силы» к Договору;</w:t>
      </w:r>
    </w:p>
    <w:p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 включая случаи, когда указанные дефекты/несоответствия препятствует дальнейшему выполнению Работ по Договору.</w:t>
      </w:r>
    </w:p>
    <w:p w:rsidR="006C2578" w:rsidRPr="006C2578" w:rsidRDefault="006C2578" w:rsidP="006C2578">
      <w:pPr>
        <w:autoSpaceDE w:val="0"/>
        <w:autoSpaceDN w:val="0"/>
        <w:adjustRightInd w:val="0"/>
        <w:ind w:firstLine="540"/>
        <w:contextualSpacing/>
        <w:jc w:val="both"/>
        <w:rPr>
          <w:rFonts w:ascii="Verdana" w:hAnsi="Verdana"/>
          <w:color w:val="000000"/>
          <w:sz w:val="22"/>
          <w:szCs w:val="22"/>
        </w:rPr>
      </w:pPr>
      <w:r w:rsidRPr="006C2578">
        <w:rPr>
          <w:rFonts w:ascii="Verdana" w:hAnsi="Verdana"/>
          <w:color w:val="000000"/>
          <w:sz w:val="22"/>
          <w:szCs w:val="22"/>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rsidR="006C2578" w:rsidRPr="006C2578" w:rsidRDefault="006C2578" w:rsidP="006C2578">
      <w:pPr>
        <w:autoSpaceDE w:val="0"/>
        <w:autoSpaceDN w:val="0"/>
        <w:adjustRightInd w:val="0"/>
        <w:ind w:firstLine="540"/>
        <w:contextualSpacing/>
        <w:jc w:val="both"/>
        <w:rPr>
          <w:rFonts w:ascii="Verdana" w:hAnsi="Verdana"/>
          <w:color w:val="000000"/>
          <w:sz w:val="22"/>
          <w:szCs w:val="22"/>
        </w:rPr>
      </w:pPr>
      <w:r w:rsidRPr="006C2578">
        <w:rPr>
          <w:rFonts w:ascii="Verdana" w:hAnsi="Verdana"/>
          <w:color w:val="000000"/>
          <w:sz w:val="22"/>
          <w:szCs w:val="22"/>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rsidR="006C2578" w:rsidRPr="006C2578" w:rsidRDefault="006C2578" w:rsidP="006C2578">
      <w:pPr>
        <w:tabs>
          <w:tab w:val="left" w:pos="0"/>
        </w:tabs>
        <w:ind w:left="33" w:firstLine="540"/>
        <w:jc w:val="both"/>
        <w:rPr>
          <w:rFonts w:ascii="Verdana" w:hAnsi="Verdana"/>
          <w:color w:val="000000"/>
          <w:sz w:val="22"/>
          <w:szCs w:val="22"/>
        </w:rPr>
      </w:pPr>
      <w:r w:rsidRPr="006C2578">
        <w:rPr>
          <w:rFonts w:ascii="Verdana" w:hAnsi="Verdana"/>
          <w:color w:val="000000"/>
          <w:sz w:val="22"/>
          <w:szCs w:val="22"/>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rsidR="006C2578" w:rsidRPr="006C2578" w:rsidRDefault="006C2578" w:rsidP="006C2578">
      <w:pPr>
        <w:autoSpaceDE w:val="0"/>
        <w:autoSpaceDN w:val="0"/>
        <w:adjustRightInd w:val="0"/>
        <w:ind w:left="33" w:firstLine="507"/>
        <w:jc w:val="both"/>
        <w:rPr>
          <w:rFonts w:ascii="Verdana" w:hAnsi="Verdana" w:cs="Calibri"/>
          <w:color w:val="000000"/>
          <w:sz w:val="22"/>
          <w:szCs w:val="22"/>
        </w:rPr>
      </w:pPr>
      <w:r w:rsidRPr="006C2578">
        <w:rPr>
          <w:rFonts w:ascii="Verdana" w:hAnsi="Verdana"/>
          <w:color w:val="000000"/>
          <w:sz w:val="22"/>
          <w:szCs w:val="22"/>
        </w:rPr>
        <w:t xml:space="preserve">2.1.6. </w:t>
      </w:r>
      <w:r w:rsidRPr="006C2578">
        <w:rPr>
          <w:rFonts w:ascii="Verdana" w:hAnsi="Verdana" w:cs="Calibri"/>
          <w:color w:val="000000"/>
          <w:sz w:val="22"/>
          <w:szCs w:val="22"/>
        </w:rPr>
        <w:t xml:space="preserve">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w:t>
      </w:r>
      <w:r w:rsidRPr="006C2578">
        <w:rPr>
          <w:rFonts w:ascii="Verdana" w:hAnsi="Verdana"/>
          <w:color w:val="000000"/>
          <w:sz w:val="22"/>
          <w:szCs w:val="22"/>
        </w:rPr>
        <w:t>Графиком производства работ и движения рабочей силы (Приложение № 3 к Договору).</w:t>
      </w:r>
    </w:p>
    <w:p w:rsidR="006C2578" w:rsidRPr="006C2578" w:rsidRDefault="006C2578" w:rsidP="006C2578">
      <w:pPr>
        <w:autoSpaceDE w:val="0"/>
        <w:autoSpaceDN w:val="0"/>
        <w:adjustRightInd w:val="0"/>
        <w:ind w:left="33" w:firstLine="507"/>
        <w:jc w:val="both"/>
        <w:rPr>
          <w:rFonts w:ascii="Verdana" w:hAnsi="Verdana"/>
          <w:color w:val="000000"/>
          <w:sz w:val="22"/>
          <w:szCs w:val="22"/>
        </w:rPr>
      </w:pPr>
      <w:r w:rsidRPr="006C2578">
        <w:rPr>
          <w:rFonts w:ascii="Verdana" w:hAnsi="Verdana"/>
          <w:color w:val="000000"/>
          <w:sz w:val="22"/>
          <w:szCs w:val="22"/>
        </w:rPr>
        <w:t xml:space="preserve">2.1.7. </w:t>
      </w:r>
      <w:r w:rsidRPr="006C2578">
        <w:rPr>
          <w:rFonts w:ascii="Verdana" w:hAnsi="Verdana" w:cs="Calibri"/>
          <w:color w:val="000000"/>
          <w:sz w:val="22"/>
          <w:szCs w:val="22"/>
        </w:rPr>
        <w:t>Заказчик вправе требовать</w:t>
      </w:r>
      <w:r w:rsidRPr="006C2578">
        <w:rPr>
          <w:rFonts w:ascii="Verdana" w:hAnsi="Verdana"/>
          <w:color w:val="000000"/>
          <w:sz w:val="22"/>
          <w:szCs w:val="22"/>
        </w:rPr>
        <w:t xml:space="preserve"> от Подрядчика заменить работников Подрядчика, квалификация которых не удовлетворяет требованиям Заказчика, установленным Договором.</w:t>
      </w:r>
    </w:p>
    <w:p w:rsidR="006C2578" w:rsidRPr="006C2578" w:rsidRDefault="006C2578" w:rsidP="006C2578">
      <w:pPr>
        <w:autoSpaceDE w:val="0"/>
        <w:autoSpaceDN w:val="0"/>
        <w:adjustRightInd w:val="0"/>
        <w:ind w:left="33" w:firstLine="507"/>
        <w:jc w:val="both"/>
        <w:rPr>
          <w:rFonts w:ascii="Verdana" w:hAnsi="Verdana"/>
          <w:color w:val="000000"/>
          <w:sz w:val="22"/>
          <w:szCs w:val="22"/>
        </w:rPr>
      </w:pPr>
      <w:r w:rsidRPr="006C2578">
        <w:rPr>
          <w:rFonts w:ascii="Verdana" w:hAnsi="Verdana"/>
          <w:color w:val="000000"/>
          <w:sz w:val="22"/>
          <w:szCs w:val="22"/>
        </w:rPr>
        <w:t>2.1.8. Заказчик также имеет иные права, предусмотренные Договором, его приложениями и действующим законодательством.</w:t>
      </w: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b/>
          <w:color w:val="000000"/>
          <w:sz w:val="22"/>
          <w:szCs w:val="22"/>
        </w:rPr>
      </w:pPr>
      <w:r w:rsidRPr="006C2578">
        <w:rPr>
          <w:rFonts w:ascii="Verdana" w:hAnsi="Verdana"/>
          <w:b/>
          <w:color w:val="000000"/>
          <w:sz w:val="22"/>
          <w:szCs w:val="22"/>
        </w:rPr>
        <w:t>2.2. Заказчик обязан:</w:t>
      </w:r>
    </w:p>
    <w:p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 xml:space="preserve">Предоставить Подрядчику Техническую документацию, в объеме, предусмотренном в Техническом задании (Приложение № 1 к Договору), согласованную и утвержденную в соответствующем порядке Заказчиком, в течение </w:t>
      </w:r>
      <w:r w:rsidR="002C3187">
        <w:rPr>
          <w:rFonts w:ascii="Verdana" w:hAnsi="Verdana"/>
          <w:color w:val="000000"/>
          <w:sz w:val="22"/>
          <w:szCs w:val="22"/>
        </w:rPr>
        <w:t>10</w:t>
      </w:r>
      <w:r w:rsidRPr="006C2578">
        <w:rPr>
          <w:rFonts w:ascii="Verdana" w:hAnsi="Verdana"/>
          <w:color w:val="000000"/>
          <w:sz w:val="22"/>
          <w:szCs w:val="22"/>
        </w:rPr>
        <w:t xml:space="preserve"> (</w:t>
      </w:r>
      <w:r w:rsidR="002C3187">
        <w:rPr>
          <w:rFonts w:ascii="Verdana" w:hAnsi="Verdana"/>
          <w:color w:val="000000"/>
          <w:sz w:val="22"/>
          <w:szCs w:val="22"/>
        </w:rPr>
        <w:t>десяти</w:t>
      </w:r>
      <w:r w:rsidRPr="006C2578">
        <w:rPr>
          <w:rFonts w:ascii="Verdana" w:hAnsi="Verdana"/>
          <w:color w:val="000000"/>
          <w:sz w:val="22"/>
          <w:szCs w:val="22"/>
        </w:rPr>
        <w:t xml:space="preserve">) календарных дней </w:t>
      </w:r>
      <w:proofErr w:type="gramStart"/>
      <w:r w:rsidRPr="006C2578">
        <w:rPr>
          <w:rFonts w:ascii="Verdana" w:hAnsi="Verdana"/>
          <w:color w:val="000000"/>
          <w:sz w:val="22"/>
          <w:szCs w:val="22"/>
        </w:rPr>
        <w:t>с даты заключения</w:t>
      </w:r>
      <w:proofErr w:type="gramEnd"/>
      <w:r w:rsidRPr="006C2578">
        <w:rPr>
          <w:rFonts w:ascii="Verdana" w:hAnsi="Verdana"/>
          <w:color w:val="000000"/>
          <w:sz w:val="22"/>
          <w:szCs w:val="22"/>
        </w:rPr>
        <w:t xml:space="preserve"> Договора по акту приема-передачи.</w:t>
      </w:r>
    </w:p>
    <w:p w:rsidR="006C2578" w:rsidRPr="006C2578" w:rsidRDefault="006C2578" w:rsidP="006C2578">
      <w:pPr>
        <w:numPr>
          <w:ilvl w:val="2"/>
          <w:numId w:val="7"/>
        </w:numPr>
        <w:ind w:left="0" w:firstLine="567"/>
        <w:contextualSpacing/>
        <w:jc w:val="both"/>
        <w:rPr>
          <w:rFonts w:ascii="Verdana" w:hAnsi="Verdana"/>
          <w:i/>
          <w:color w:val="000000"/>
          <w:sz w:val="22"/>
          <w:szCs w:val="22"/>
        </w:rPr>
      </w:pPr>
      <w:r w:rsidRPr="006C2578">
        <w:rPr>
          <w:rFonts w:ascii="Verdana" w:hAnsi="Verdana"/>
          <w:color w:val="000000"/>
          <w:sz w:val="22"/>
          <w:szCs w:val="22"/>
        </w:rPr>
        <w:t xml:space="preserve">Обеспечить подходы и подъезды к Объекту производства Работ. </w:t>
      </w:r>
    </w:p>
    <w:p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lastRenderedPageBreak/>
        <w:t xml:space="preserve">Обеспечить пригодное для проведения Работ состояние Объекта. </w:t>
      </w:r>
    </w:p>
    <w:p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6C2578">
        <w:rPr>
          <w:rFonts w:ascii="Verdana" w:hAnsi="Verdana"/>
          <w:color w:val="000000"/>
          <w:sz w:val="22"/>
          <w:szCs w:val="22"/>
        </w:rPr>
        <w:t>о-</w:t>
      </w:r>
      <w:proofErr w:type="gramEnd"/>
      <w:r w:rsidRPr="006C2578">
        <w:rPr>
          <w:rFonts w:ascii="Verdana" w:hAnsi="Verdana"/>
          <w:color w:val="000000"/>
          <w:sz w:val="22"/>
          <w:szCs w:val="22"/>
        </w:rPr>
        <w:t xml:space="preserve">, </w:t>
      </w:r>
      <w:proofErr w:type="spellStart"/>
      <w:r w:rsidRPr="006C2578">
        <w:rPr>
          <w:rFonts w:ascii="Verdana" w:hAnsi="Verdana"/>
          <w:color w:val="000000"/>
          <w:sz w:val="22"/>
          <w:szCs w:val="22"/>
        </w:rPr>
        <w:t>водоресурсами</w:t>
      </w:r>
      <w:proofErr w:type="spellEnd"/>
      <w:r w:rsidRPr="006C2578">
        <w:rPr>
          <w:rFonts w:ascii="Verdana" w:hAnsi="Verdana"/>
          <w:color w:val="000000"/>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Оплатить выполненные Подрядчиком Работы по цене и в порядке, указанным в разделе 6 Договора.</w:t>
      </w:r>
    </w:p>
    <w:p w:rsidR="006C2578" w:rsidRPr="006C2578" w:rsidRDefault="006C2578" w:rsidP="005907AC">
      <w:pPr>
        <w:ind w:firstLine="567"/>
        <w:contextualSpacing/>
        <w:jc w:val="both"/>
        <w:rPr>
          <w:rFonts w:ascii="Verdana" w:hAnsi="Verdana"/>
          <w:color w:val="000000"/>
          <w:sz w:val="22"/>
          <w:szCs w:val="22"/>
        </w:rPr>
      </w:pPr>
      <w:r w:rsidRPr="006C2578">
        <w:rPr>
          <w:rFonts w:ascii="Verdana" w:hAnsi="Verdana"/>
          <w:color w:val="000000"/>
          <w:sz w:val="22"/>
          <w:szCs w:val="22"/>
        </w:rPr>
        <w:t>2.2.</w:t>
      </w:r>
      <w:r w:rsidR="002C3187">
        <w:rPr>
          <w:rFonts w:ascii="Verdana" w:hAnsi="Verdana"/>
          <w:color w:val="000000"/>
          <w:sz w:val="22"/>
          <w:szCs w:val="22"/>
        </w:rPr>
        <w:t>7</w:t>
      </w:r>
      <w:r w:rsidRPr="006C2578">
        <w:rPr>
          <w:rFonts w:ascii="Verdana" w:hAnsi="Verdana"/>
          <w:color w:val="000000"/>
          <w:sz w:val="22"/>
          <w:szCs w:val="22"/>
        </w:rPr>
        <w:t xml:space="preserve">. Выполнить обязанности, предусмотренные в иных статьях и разделах Договора. </w:t>
      </w: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b/>
          <w:color w:val="000000"/>
          <w:sz w:val="22"/>
          <w:szCs w:val="22"/>
        </w:rPr>
      </w:pPr>
      <w:r w:rsidRPr="006C2578">
        <w:rPr>
          <w:rFonts w:ascii="Verdana" w:hAnsi="Verdana"/>
          <w:b/>
          <w:color w:val="000000"/>
          <w:sz w:val="22"/>
          <w:szCs w:val="22"/>
        </w:rPr>
        <w:t>2.3. Подрядчик обязан:</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rsidR="006C2578" w:rsidRPr="006C2578" w:rsidRDefault="006C2578" w:rsidP="006C2578">
      <w:pPr>
        <w:tabs>
          <w:tab w:val="left" w:pos="1080"/>
        </w:tabs>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2.3.2. До начала производства Работ (всех либо отдельной части):</w:t>
      </w:r>
    </w:p>
    <w:p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 проверить квалификацию работников Подрядчика/субподрядчика на соответствие требованиям Заказчика, установленным Договором,</w:t>
      </w:r>
    </w:p>
    <w:p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w:t>
      </w:r>
      <w:proofErr w:type="gramStart"/>
      <w:r w:rsidRPr="006C2578">
        <w:rPr>
          <w:rFonts w:ascii="Verdana" w:hAnsi="Verdana"/>
          <w:color w:val="000000"/>
          <w:sz w:val="22"/>
          <w:szCs w:val="22"/>
        </w:rPr>
        <w:t>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roofErr w:type="gramEnd"/>
    </w:p>
    <w:p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2.3.3. Выполнить Работы в объеме и сроки, предусмотренные пунктами 1.1 и 1.5 Договора и приложениями к нему.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2.3.4. Осуществлять приемку, разгрузку/погрузку, транспортировку по территории Объекта, складирование, охрану необходимых для выполнения Работ оборудования и материалов в период проведения Работ.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lastRenderedPageBreak/>
        <w:t xml:space="preserve">2.3.6. </w:t>
      </w:r>
      <w:proofErr w:type="gramStart"/>
      <w:r w:rsidRPr="006C2578">
        <w:rPr>
          <w:rFonts w:ascii="Verdana" w:hAnsi="Verdana"/>
          <w:color w:val="000000"/>
          <w:sz w:val="22"/>
          <w:szCs w:val="22"/>
        </w:rPr>
        <w:t xml:space="preserve">Обеспечить наличие на Объекте </w:t>
      </w:r>
      <w:bookmarkStart w:id="0" w:name="OLE_LINK7"/>
      <w:bookmarkStart w:id="1" w:name="OLE_LINK8"/>
      <w:r w:rsidRPr="006C2578">
        <w:rPr>
          <w:rFonts w:ascii="Verdana" w:hAnsi="Verdana"/>
          <w:color w:val="000000"/>
          <w:sz w:val="22"/>
          <w:szCs w:val="22"/>
        </w:rPr>
        <w:t>необходимых для выполнения Работ технических средств и приспособлений</w:t>
      </w:r>
      <w:bookmarkEnd w:id="0"/>
      <w:bookmarkEnd w:id="1"/>
      <w:r w:rsidRPr="006C2578">
        <w:rPr>
          <w:rFonts w:ascii="Verdana" w:hAnsi="Verdana"/>
          <w:color w:val="000000"/>
          <w:sz w:val="22"/>
          <w:szCs w:val="22"/>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 строительных лесов и защитных улавливающих систем (далее – ЗУС), прочих средств, оборудования, инструментов, конструкций и т.п.</w:t>
      </w:r>
      <w:proofErr w:type="gramEnd"/>
      <w:r w:rsidRPr="006C2578">
        <w:rPr>
          <w:rFonts w:ascii="Verdana" w:hAnsi="Verdana"/>
          <w:color w:val="000000"/>
          <w:sz w:val="22"/>
          <w:szCs w:val="22"/>
        </w:rPr>
        <w:t xml:space="preserve"> Осуществить их надлежащую доставку на территорию Объекта, разгрузку/погрузку, транспортировку по территории Объекта, складирование, охрану и вывоз после окончания выполнения Работ.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2.3.7. В течение 10 (десяти) календарных дней после подписания Итогового акта сдачи-приемки выполненных работ вывезти за пределы </w:t>
      </w:r>
      <w:proofErr w:type="gramStart"/>
      <w:r w:rsidRPr="006C2578">
        <w:rPr>
          <w:rFonts w:ascii="Verdana" w:hAnsi="Verdana"/>
          <w:color w:val="000000"/>
          <w:sz w:val="22"/>
          <w:szCs w:val="22"/>
        </w:rPr>
        <w:t>Объекта</w:t>
      </w:r>
      <w:proofErr w:type="gramEnd"/>
      <w:r w:rsidRPr="006C2578">
        <w:rPr>
          <w:rFonts w:ascii="Verdana" w:hAnsi="Verdana"/>
          <w:color w:val="000000"/>
          <w:sz w:val="22"/>
          <w:szCs w:val="22"/>
        </w:rPr>
        <w:t xml:space="preserve"> принадлежащие ему материалы, оборудование, транспортные средства, инструменты, приборы, инвентарь, изделия и конструкции, иные средства и приспособления.</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2.3.8. </w:t>
      </w:r>
      <w:proofErr w:type="gramStart"/>
      <w:r w:rsidRPr="006C2578">
        <w:rPr>
          <w:rFonts w:ascii="Verdana" w:hAnsi="Verdana"/>
          <w:color w:val="000000"/>
          <w:sz w:val="22"/>
          <w:szCs w:val="22"/>
        </w:rPr>
        <w:t xml:space="preserve">Безвозмездно исправить по требованию Заказчика все выявленные (в </w:t>
      </w:r>
      <w:proofErr w:type="spellStart"/>
      <w:r w:rsidRPr="006C2578">
        <w:rPr>
          <w:rFonts w:ascii="Verdana" w:hAnsi="Verdana"/>
          <w:color w:val="000000"/>
          <w:sz w:val="22"/>
          <w:szCs w:val="22"/>
        </w:rPr>
        <w:t>т.ч</w:t>
      </w:r>
      <w:proofErr w:type="spellEnd"/>
      <w:r w:rsidRPr="006C2578">
        <w:rPr>
          <w:rFonts w:ascii="Verdana" w:hAnsi="Verdana"/>
          <w:color w:val="000000"/>
          <w:sz w:val="22"/>
          <w:szCs w:val="22"/>
        </w:rPr>
        <w:t>.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  в соответствии с Приложением № 4 к Договору.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2.3.10. </w:t>
      </w:r>
      <w:proofErr w:type="gramStart"/>
      <w:r w:rsidRPr="006C2578">
        <w:rPr>
          <w:rFonts w:ascii="Verdana" w:hAnsi="Verdana"/>
          <w:color w:val="000000"/>
          <w:sz w:val="22"/>
          <w:szCs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6C2578">
        <w:rPr>
          <w:rFonts w:ascii="Verdana" w:hAnsi="Verdana"/>
          <w:color w:val="000000"/>
          <w:sz w:val="22"/>
          <w:szCs w:val="22"/>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6C2578">
        <w:rPr>
          <w:rFonts w:ascii="Verdana" w:hAnsi="Verdana"/>
          <w:color w:val="000000"/>
          <w:sz w:val="22"/>
          <w:szCs w:val="22"/>
        </w:rPr>
        <w:t>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6C2578">
        <w:rPr>
          <w:rFonts w:ascii="Verdana" w:hAnsi="Verdana"/>
          <w:color w:val="000000"/>
          <w:sz w:val="22"/>
          <w:szCs w:val="22"/>
        </w:rPr>
        <w:t xml:space="preserve"> </w:t>
      </w:r>
      <w:proofErr w:type="gramStart"/>
      <w:r w:rsidRPr="006C2578">
        <w:rPr>
          <w:rFonts w:ascii="Verdana" w:hAnsi="Verdana"/>
          <w:color w:val="000000"/>
          <w:sz w:val="22"/>
          <w:szCs w:val="22"/>
        </w:rPr>
        <w:t>РД 34.03.201-97»).</w:t>
      </w:r>
      <w:proofErr w:type="gramEnd"/>
      <w:r w:rsidRPr="006C2578">
        <w:rPr>
          <w:rFonts w:ascii="Verdana" w:hAnsi="Verdana"/>
          <w:color w:val="000000"/>
          <w:sz w:val="22"/>
          <w:szCs w:val="22"/>
        </w:rPr>
        <w:t xml:space="preserve">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w:t>
      </w:r>
      <w:r w:rsidRPr="006C2578">
        <w:rPr>
          <w:rFonts w:ascii="Verdana" w:hAnsi="Verdana"/>
          <w:color w:val="000000"/>
          <w:sz w:val="22"/>
          <w:szCs w:val="22"/>
        </w:rPr>
        <w:lastRenderedPageBreak/>
        <w:t>за сохранность материалов и оборудования, используемых Подрядчиком при выполнении Работ.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w:t>
      </w:r>
      <w:r w:rsidR="0015191B">
        <w:rPr>
          <w:rFonts w:ascii="Verdana" w:hAnsi="Verdana"/>
          <w:color w:val="000000"/>
          <w:sz w:val="22"/>
          <w:szCs w:val="22"/>
        </w:rPr>
        <w:t>П</w:t>
      </w:r>
      <w:r w:rsidR="0015191B" w:rsidRPr="006C2578">
        <w:rPr>
          <w:rFonts w:ascii="Verdana" w:hAnsi="Verdana"/>
          <w:color w:val="000000"/>
          <w:sz w:val="22"/>
          <w:szCs w:val="22"/>
        </w:rPr>
        <w:t xml:space="preserve">АО </w:t>
      </w:r>
      <w:r w:rsidRPr="006C2578">
        <w:rPr>
          <w:rFonts w:ascii="Verdana" w:hAnsi="Verdana"/>
          <w:color w:val="000000"/>
          <w:sz w:val="22"/>
          <w:szCs w:val="22"/>
        </w:rPr>
        <w:t>«</w:t>
      </w:r>
      <w:r w:rsidR="0015191B">
        <w:rPr>
          <w:rFonts w:ascii="Verdana" w:hAnsi="Verdana"/>
          <w:color w:val="000000"/>
          <w:sz w:val="22"/>
          <w:szCs w:val="22"/>
        </w:rPr>
        <w:t>Юнипро</w:t>
      </w:r>
      <w:r w:rsidRPr="006C2578">
        <w:rPr>
          <w:rFonts w:ascii="Verdana" w:hAnsi="Verdana"/>
          <w:color w:val="000000"/>
          <w:sz w:val="22"/>
          <w:szCs w:val="22"/>
        </w:rPr>
        <w:t xml:space="preserve">». </w:t>
      </w:r>
    </w:p>
    <w:p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xml:space="preserve">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2C3187">
        <w:rPr>
          <w:rFonts w:ascii="Verdana" w:hAnsi="Verdana"/>
          <w:color w:val="000000"/>
          <w:sz w:val="22"/>
          <w:szCs w:val="22"/>
        </w:rPr>
        <w:t>П</w:t>
      </w:r>
      <w:r w:rsidRPr="006C2578">
        <w:rPr>
          <w:rFonts w:ascii="Verdana" w:hAnsi="Verdana"/>
          <w:color w:val="000000"/>
          <w:sz w:val="22"/>
          <w:szCs w:val="22"/>
        </w:rPr>
        <w:t>АО «</w:t>
      </w:r>
      <w:r w:rsidR="002C3187">
        <w:rPr>
          <w:rFonts w:ascii="Verdana" w:hAnsi="Verdana"/>
          <w:color w:val="000000"/>
          <w:sz w:val="22"/>
          <w:szCs w:val="22"/>
        </w:rPr>
        <w:t>Юнипро</w:t>
      </w:r>
      <w:r w:rsidRPr="006C2578">
        <w:rPr>
          <w:rFonts w:ascii="Verdana" w:hAnsi="Verdana"/>
          <w:color w:val="000000"/>
          <w:sz w:val="22"/>
          <w:szCs w:val="22"/>
        </w:rPr>
        <w:t xml:space="preserve">», Заказчик имеет право не допустить на территорию филиала «Березовская ГРЭС» </w:t>
      </w:r>
      <w:r w:rsidR="002C3187">
        <w:rPr>
          <w:rFonts w:ascii="Verdana" w:hAnsi="Verdana"/>
          <w:color w:val="000000"/>
          <w:sz w:val="22"/>
          <w:szCs w:val="22"/>
        </w:rPr>
        <w:t>П</w:t>
      </w:r>
      <w:r w:rsidRPr="006C2578">
        <w:rPr>
          <w:rFonts w:ascii="Verdana" w:hAnsi="Verdana"/>
          <w:color w:val="000000"/>
          <w:sz w:val="22"/>
          <w:szCs w:val="22"/>
        </w:rPr>
        <w:t>АО «</w:t>
      </w:r>
      <w:r w:rsidR="002C3187">
        <w:rPr>
          <w:rFonts w:ascii="Verdana" w:hAnsi="Verdana"/>
          <w:color w:val="000000"/>
          <w:sz w:val="22"/>
          <w:szCs w:val="22"/>
        </w:rPr>
        <w:t>Юнипро</w:t>
      </w:r>
      <w:r w:rsidRPr="006C2578">
        <w:rPr>
          <w:rFonts w:ascii="Verdana" w:hAnsi="Verdana"/>
          <w:color w:val="000000"/>
          <w:sz w:val="22"/>
          <w:szCs w:val="22"/>
        </w:rPr>
        <w:t>» как работника, допустившего такое нарушение, так и всех работников бригады (смены) в состав которой входил этот работник.</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Выявление несанкционированного вывоза/выноса работником Подрядчика товарно-материальных ценностей</w:t>
      </w:r>
      <w:r w:rsidR="00987BBC">
        <w:rPr>
          <w:rFonts w:ascii="Verdana" w:hAnsi="Verdana"/>
          <w:color w:val="000000"/>
          <w:sz w:val="22"/>
          <w:szCs w:val="22"/>
        </w:rPr>
        <w:t>,</w:t>
      </w:r>
      <w:r w:rsidRPr="006C2578">
        <w:rPr>
          <w:rFonts w:ascii="Verdana" w:hAnsi="Verdana"/>
          <w:color w:val="000000"/>
          <w:sz w:val="22"/>
          <w:szCs w:val="22"/>
        </w:rPr>
        <w:t xml:space="preserve"> принадлежащих Заказчику и/или третьим лицам</w:t>
      </w:r>
      <w:r w:rsidR="00987BBC">
        <w:rPr>
          <w:rFonts w:ascii="Verdana" w:hAnsi="Verdana"/>
          <w:color w:val="000000"/>
          <w:sz w:val="22"/>
          <w:szCs w:val="22"/>
        </w:rPr>
        <w:t>,</w:t>
      </w:r>
      <w:r w:rsidRPr="006C2578">
        <w:rPr>
          <w:rFonts w:ascii="Verdana" w:hAnsi="Verdana"/>
          <w:color w:val="000000"/>
          <w:sz w:val="22"/>
          <w:szCs w:val="22"/>
        </w:rPr>
        <w:t xml:space="preserve"> с территории филиала «Березовская ГРЭС» </w:t>
      </w:r>
      <w:r w:rsidR="002C3187">
        <w:rPr>
          <w:rFonts w:ascii="Verdana" w:hAnsi="Verdana"/>
          <w:color w:val="000000"/>
          <w:sz w:val="22"/>
          <w:szCs w:val="22"/>
        </w:rPr>
        <w:t>П</w:t>
      </w:r>
      <w:r w:rsidRPr="006C2578">
        <w:rPr>
          <w:rFonts w:ascii="Verdana" w:hAnsi="Verdana"/>
          <w:color w:val="000000"/>
          <w:sz w:val="22"/>
          <w:szCs w:val="22"/>
        </w:rPr>
        <w:t>АО «</w:t>
      </w:r>
      <w:r w:rsidR="002C3187">
        <w:rPr>
          <w:rFonts w:ascii="Verdana" w:hAnsi="Verdana"/>
          <w:color w:val="000000"/>
          <w:sz w:val="22"/>
          <w:szCs w:val="22"/>
        </w:rPr>
        <w:t>Юнипро</w:t>
      </w:r>
      <w:r w:rsidRPr="006C2578">
        <w:rPr>
          <w:rFonts w:ascii="Verdana" w:hAnsi="Verdana"/>
          <w:color w:val="000000"/>
          <w:sz w:val="22"/>
          <w:szCs w:val="22"/>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8D1B05">
        <w:rPr>
          <w:rFonts w:ascii="Verdana" w:hAnsi="Verdana"/>
          <w:color w:val="000000"/>
          <w:sz w:val="22"/>
          <w:szCs w:val="22"/>
        </w:rPr>
        <w:t>П</w:t>
      </w:r>
      <w:r w:rsidRPr="006C2578">
        <w:rPr>
          <w:rFonts w:ascii="Verdana" w:hAnsi="Verdana"/>
          <w:color w:val="000000"/>
          <w:sz w:val="22"/>
          <w:szCs w:val="22"/>
        </w:rPr>
        <w:t>АО «</w:t>
      </w:r>
      <w:r w:rsidR="008D1B05">
        <w:rPr>
          <w:rFonts w:ascii="Verdana" w:hAnsi="Verdana"/>
          <w:color w:val="000000"/>
          <w:sz w:val="22"/>
          <w:szCs w:val="22"/>
        </w:rPr>
        <w:t>Юнипро</w:t>
      </w:r>
      <w:r w:rsidRPr="006C2578">
        <w:rPr>
          <w:rFonts w:ascii="Verdana" w:hAnsi="Verdana"/>
          <w:color w:val="000000"/>
          <w:sz w:val="22"/>
          <w:szCs w:val="22"/>
        </w:rPr>
        <w:t xml:space="preserve">», </w:t>
      </w:r>
      <w:r w:rsidR="005907AC">
        <w:rPr>
          <w:rFonts w:ascii="Verdana" w:hAnsi="Verdana"/>
          <w:color w:val="000000"/>
          <w:sz w:val="22"/>
          <w:szCs w:val="22"/>
        </w:rPr>
        <w:t xml:space="preserve">помимо возврата соответствующих товарно-материальных ценностей (или возмещения их стоимости при невозможности возврата в натуре), </w:t>
      </w:r>
      <w:r w:rsidRPr="006C2578">
        <w:rPr>
          <w:rFonts w:ascii="Verdana" w:hAnsi="Verdana"/>
          <w:color w:val="000000"/>
          <w:sz w:val="22"/>
          <w:szCs w:val="22"/>
        </w:rPr>
        <w:t>Подрядчик выплачивает Заказчику штраф в размере 300 000 (триста тысяч) рублей за каждый такой зафиксированный случай.</w:t>
      </w:r>
      <w:proofErr w:type="gramEnd"/>
      <w:r w:rsidRPr="006C2578">
        <w:rPr>
          <w:rFonts w:ascii="Verdana" w:hAnsi="Verdana"/>
          <w:color w:val="000000"/>
          <w:sz w:val="22"/>
          <w:szCs w:val="22"/>
        </w:rPr>
        <w:t xml:space="preserve"> Штраф уплачивается в порядке, установленном пунктом 9.15 Договора.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2.3.13.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Подрядчик обязуется не использовать в процессе выполнения Работ по Договору материалы и изделия, содержащие асбест.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2.3.15. Немедленно</w:t>
      </w:r>
      <w:r w:rsidR="005907AC" w:rsidRPr="005907AC">
        <w:t xml:space="preserve"> </w:t>
      </w:r>
      <w:r w:rsidR="005907AC" w:rsidRPr="005907AC">
        <w:rPr>
          <w:rFonts w:ascii="Verdana" w:hAnsi="Verdana"/>
          <w:color w:val="000000"/>
          <w:sz w:val="22"/>
          <w:szCs w:val="22"/>
        </w:rPr>
        <w:t xml:space="preserve">(не </w:t>
      </w:r>
      <w:r w:rsidR="004C0C21">
        <w:rPr>
          <w:rFonts w:ascii="Verdana" w:hAnsi="Verdana"/>
          <w:color w:val="000000"/>
          <w:sz w:val="22"/>
          <w:szCs w:val="22"/>
        </w:rPr>
        <w:t xml:space="preserve">позднее </w:t>
      </w:r>
      <w:r w:rsidR="005907AC" w:rsidRPr="005907AC">
        <w:rPr>
          <w:rFonts w:ascii="Verdana" w:hAnsi="Verdana"/>
          <w:color w:val="000000"/>
          <w:sz w:val="22"/>
          <w:szCs w:val="22"/>
        </w:rPr>
        <w:t xml:space="preserve">1 рабочего дня </w:t>
      </w:r>
      <w:proofErr w:type="gramStart"/>
      <w:r w:rsidR="005907AC" w:rsidRPr="005907AC">
        <w:rPr>
          <w:rFonts w:ascii="Verdana" w:hAnsi="Verdana"/>
          <w:color w:val="000000"/>
          <w:sz w:val="22"/>
          <w:szCs w:val="22"/>
        </w:rPr>
        <w:t>с даты обнаружения</w:t>
      </w:r>
      <w:proofErr w:type="gramEnd"/>
      <w:r w:rsidR="005907AC" w:rsidRPr="005907AC">
        <w:rPr>
          <w:rFonts w:ascii="Verdana" w:hAnsi="Verdana"/>
          <w:color w:val="000000"/>
          <w:sz w:val="22"/>
          <w:szCs w:val="22"/>
        </w:rPr>
        <w:t>)</w:t>
      </w:r>
      <w:r w:rsidRPr="006C2578">
        <w:rPr>
          <w:rFonts w:ascii="Verdana" w:hAnsi="Verdana"/>
          <w:color w:val="000000"/>
          <w:sz w:val="22"/>
          <w:szCs w:val="22"/>
        </w:rPr>
        <w:t xml:space="preserve">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r w:rsidR="005907AC" w:rsidRPr="005907AC">
        <w:t xml:space="preserve"> </w:t>
      </w:r>
      <w:r w:rsidR="005907AC">
        <w:rPr>
          <w:rFonts w:ascii="Verdana" w:hAnsi="Verdana"/>
          <w:color w:val="000000"/>
          <w:sz w:val="22"/>
          <w:szCs w:val="22"/>
        </w:rPr>
        <w:t>В случае не</w:t>
      </w:r>
      <w:r w:rsidR="005907AC" w:rsidRPr="005907AC">
        <w:rPr>
          <w:rFonts w:ascii="Verdana" w:hAnsi="Verdana"/>
          <w:color w:val="000000"/>
          <w:sz w:val="22"/>
          <w:szCs w:val="22"/>
        </w:rPr>
        <w:t>исполнения данного обязательства, в дальнейшем Подрядчик не вправе ссылаться на указанные обстоятельства как на основани</w:t>
      </w:r>
      <w:proofErr w:type="gramStart"/>
      <w:r w:rsidR="005907AC" w:rsidRPr="005907AC">
        <w:rPr>
          <w:rFonts w:ascii="Verdana" w:hAnsi="Verdana"/>
          <w:color w:val="000000"/>
          <w:sz w:val="22"/>
          <w:szCs w:val="22"/>
        </w:rPr>
        <w:t>е</w:t>
      </w:r>
      <w:proofErr w:type="gramEnd"/>
      <w:r w:rsidR="005907AC" w:rsidRPr="005907AC">
        <w:rPr>
          <w:rFonts w:ascii="Verdana" w:hAnsi="Verdana"/>
          <w:color w:val="000000"/>
          <w:sz w:val="22"/>
          <w:szCs w:val="22"/>
        </w:rPr>
        <w:t xml:space="preserve"> для </w:t>
      </w:r>
      <w:r w:rsidR="005907AC">
        <w:rPr>
          <w:rFonts w:ascii="Verdana" w:hAnsi="Verdana"/>
          <w:color w:val="000000"/>
          <w:sz w:val="22"/>
          <w:szCs w:val="22"/>
        </w:rPr>
        <w:t>переноса</w:t>
      </w:r>
      <w:r w:rsidR="005907AC" w:rsidRPr="005907AC">
        <w:rPr>
          <w:rFonts w:ascii="Verdana" w:hAnsi="Verdana"/>
          <w:color w:val="000000"/>
          <w:sz w:val="22"/>
          <w:szCs w:val="22"/>
        </w:rPr>
        <w:t xml:space="preserve"> сроков выполнения Работ</w:t>
      </w:r>
      <w:r w:rsidR="005907AC">
        <w:rPr>
          <w:rFonts w:ascii="Verdana" w:hAnsi="Verdana"/>
          <w:color w:val="000000"/>
          <w:sz w:val="22"/>
          <w:szCs w:val="22"/>
        </w:rPr>
        <w:t>.</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6C2578" w:rsidRPr="006C2578" w:rsidRDefault="006C2578" w:rsidP="006C2578">
      <w:pPr>
        <w:ind w:firstLine="567"/>
        <w:jc w:val="both"/>
        <w:rPr>
          <w:rFonts w:ascii="Verdana" w:hAnsi="Verdana"/>
          <w:sz w:val="22"/>
          <w:szCs w:val="22"/>
        </w:rPr>
      </w:pPr>
      <w:r w:rsidRPr="006C2578">
        <w:rPr>
          <w:rFonts w:ascii="Verdana" w:hAnsi="Verdana"/>
          <w:sz w:val="22"/>
          <w:szCs w:val="22"/>
        </w:rPr>
        <w:t xml:space="preserve">2.3.17. </w:t>
      </w:r>
      <w:proofErr w:type="gramStart"/>
      <w:r w:rsidRPr="006C2578">
        <w:rPr>
          <w:rFonts w:ascii="Verdana" w:hAnsi="Verdana"/>
          <w:sz w:val="22"/>
          <w:szCs w:val="22"/>
        </w:rPr>
        <w:t>Еженедельно в первый рабочий день недели, следующей за отчетной,</w:t>
      </w:r>
      <w:r w:rsidRPr="006C2578">
        <w:rPr>
          <w:rFonts w:ascii="Verdana" w:hAnsi="Verdana"/>
          <w:color w:val="000000"/>
          <w:sz w:val="22"/>
          <w:szCs w:val="22"/>
        </w:rPr>
        <w:t xml:space="preserve"> </w:t>
      </w:r>
      <w:r w:rsidRPr="006C2578">
        <w:rPr>
          <w:rFonts w:ascii="Verdana" w:hAnsi="Verdana"/>
          <w:sz w:val="22"/>
          <w:szCs w:val="22"/>
        </w:rPr>
        <w:t xml:space="preserve">предоставлять Заказчику информацию о количестве используемого </w:t>
      </w:r>
      <w:r w:rsidRPr="006C2578">
        <w:rPr>
          <w:rFonts w:ascii="Verdana" w:hAnsi="Verdana"/>
          <w:sz w:val="22"/>
          <w:szCs w:val="22"/>
        </w:rPr>
        <w:lastRenderedPageBreak/>
        <w:t>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roofErr w:type="gramEnd"/>
    </w:p>
    <w:p w:rsidR="006C2578" w:rsidRPr="006C2578" w:rsidRDefault="006C2578" w:rsidP="006C2578">
      <w:pPr>
        <w:shd w:val="clear" w:color="auto" w:fill="FFFFFF"/>
        <w:ind w:firstLine="567"/>
        <w:jc w:val="both"/>
        <w:rPr>
          <w:rFonts w:ascii="Verdana" w:hAnsi="Verdana"/>
          <w:sz w:val="22"/>
          <w:szCs w:val="22"/>
        </w:rPr>
      </w:pPr>
      <w:r w:rsidRPr="006C2578">
        <w:rPr>
          <w:rFonts w:ascii="Verdana" w:hAnsi="Verdana"/>
          <w:color w:val="000000"/>
          <w:sz w:val="22"/>
          <w:szCs w:val="22"/>
        </w:rPr>
        <w:t>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6C2578" w:rsidRPr="006C2578" w:rsidRDefault="006C2578" w:rsidP="006C2578">
      <w:pPr>
        <w:shd w:val="clear" w:color="auto" w:fill="FFFFFF"/>
        <w:tabs>
          <w:tab w:val="left" w:pos="720"/>
        </w:tabs>
        <w:ind w:firstLine="567"/>
        <w:jc w:val="both"/>
        <w:rPr>
          <w:rFonts w:ascii="Verdana" w:hAnsi="Verdana"/>
          <w:sz w:val="22"/>
          <w:szCs w:val="22"/>
        </w:rPr>
      </w:pPr>
      <w:r w:rsidRPr="006C2578">
        <w:rPr>
          <w:rFonts w:ascii="Verdana" w:hAnsi="Verdana"/>
          <w:color w:val="000000"/>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6C2578" w:rsidRPr="006C2578" w:rsidRDefault="006C2578" w:rsidP="006C2578">
      <w:pPr>
        <w:shd w:val="clear" w:color="auto" w:fill="FFFFFF"/>
        <w:tabs>
          <w:tab w:val="left" w:pos="720"/>
        </w:tabs>
        <w:ind w:firstLine="567"/>
        <w:jc w:val="both"/>
        <w:rPr>
          <w:rFonts w:ascii="Verdana" w:hAnsi="Verdana"/>
          <w:sz w:val="22"/>
          <w:szCs w:val="22"/>
        </w:rPr>
      </w:pPr>
      <w:r w:rsidRPr="006C2578">
        <w:rPr>
          <w:rFonts w:ascii="Verdana" w:hAnsi="Verdana"/>
          <w:color w:val="000000"/>
          <w:sz w:val="22"/>
          <w:szCs w:val="22"/>
        </w:rPr>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6C2578">
        <w:rPr>
          <w:rFonts w:ascii="Verdana" w:hAnsi="Verdana"/>
          <w:color w:val="000000"/>
          <w:sz w:val="22"/>
          <w:szCs w:val="22"/>
        </w:rPr>
        <w:t>с даты приемки</w:t>
      </w:r>
      <w:proofErr w:type="gramEnd"/>
      <w:r w:rsidRPr="006C2578">
        <w:rPr>
          <w:rFonts w:ascii="Verdana" w:hAnsi="Verdana"/>
          <w:color w:val="000000"/>
          <w:sz w:val="22"/>
          <w:szCs w:val="22"/>
        </w:rPr>
        <w:t xml:space="preserve"> Заказчиком скрытых Работ.</w:t>
      </w:r>
    </w:p>
    <w:p w:rsidR="006C2578" w:rsidRPr="006C2578" w:rsidRDefault="006C2578" w:rsidP="006C2578">
      <w:pPr>
        <w:shd w:val="clear" w:color="auto" w:fill="FFFFFF"/>
        <w:tabs>
          <w:tab w:val="left" w:pos="720"/>
        </w:tabs>
        <w:ind w:firstLine="567"/>
        <w:jc w:val="both"/>
        <w:rPr>
          <w:rFonts w:ascii="Verdana" w:hAnsi="Verdana"/>
          <w:color w:val="000000"/>
          <w:sz w:val="22"/>
          <w:szCs w:val="22"/>
        </w:rPr>
      </w:pPr>
      <w:r w:rsidRPr="006C2578">
        <w:rPr>
          <w:rFonts w:ascii="Verdana" w:hAnsi="Verdana"/>
          <w:color w:val="000000"/>
          <w:sz w:val="22"/>
          <w:szCs w:val="22"/>
        </w:rPr>
        <w:t xml:space="preserve">2.3.19. </w:t>
      </w:r>
      <w:proofErr w:type="gramStart"/>
      <w:r w:rsidRPr="006C2578">
        <w:rPr>
          <w:rFonts w:ascii="Verdana" w:hAnsi="Verdana"/>
          <w:color w:val="000000"/>
          <w:sz w:val="22"/>
          <w:szCs w:val="22"/>
        </w:rPr>
        <w:t>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2.3.20. Соблюдать требования Стандарта организации «О мерах безопасности при работе с асбестом и асбестосодержащими материалами на объектах </w:t>
      </w:r>
      <w:r w:rsidR="008D1B05">
        <w:rPr>
          <w:rFonts w:ascii="Verdana" w:hAnsi="Verdana"/>
          <w:color w:val="000000"/>
          <w:sz w:val="22"/>
          <w:szCs w:val="22"/>
        </w:rPr>
        <w:t>П</w:t>
      </w:r>
      <w:r w:rsidRPr="006C2578">
        <w:rPr>
          <w:rFonts w:ascii="Verdana" w:hAnsi="Verdana"/>
          <w:color w:val="000000"/>
          <w:sz w:val="22"/>
          <w:szCs w:val="22"/>
        </w:rPr>
        <w:t>АО «</w:t>
      </w:r>
      <w:r w:rsidR="008D1B05">
        <w:rPr>
          <w:rFonts w:ascii="Verdana" w:hAnsi="Verdana"/>
          <w:color w:val="000000"/>
          <w:sz w:val="22"/>
          <w:szCs w:val="22"/>
        </w:rPr>
        <w:t>Юнипро</w:t>
      </w:r>
      <w:r w:rsidRPr="006C2578">
        <w:rPr>
          <w:rFonts w:ascii="Verdana" w:hAnsi="Verdana"/>
          <w:color w:val="000000"/>
          <w:sz w:val="22"/>
          <w:szCs w:val="22"/>
        </w:rPr>
        <w:t>» (Приложение № 6 к Договору).</w:t>
      </w:r>
    </w:p>
    <w:p w:rsidR="006C2578" w:rsidRPr="006C2578" w:rsidRDefault="006C2578" w:rsidP="006C2578">
      <w:pPr>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 xml:space="preserve">2.3.21. </w:t>
      </w:r>
      <w:proofErr w:type="gramStart"/>
      <w:r w:rsidRPr="006C2578">
        <w:rPr>
          <w:rFonts w:ascii="Verdana" w:hAnsi="Verdana"/>
          <w:color w:val="000000"/>
          <w:sz w:val="22"/>
          <w:szCs w:val="22"/>
        </w:rPr>
        <w:t xml:space="preserve">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6C2578">
        <w:rPr>
          <w:rFonts w:ascii="Verdana" w:hAnsi="Verdana"/>
          <w:color w:val="000000"/>
          <w:sz w:val="22"/>
          <w:szCs w:val="22"/>
        </w:rPr>
        <w:t>демеркуризацию</w:t>
      </w:r>
      <w:proofErr w:type="spellEnd"/>
      <w:r w:rsidRPr="006C2578">
        <w:rPr>
          <w:rFonts w:ascii="Verdana" w:hAnsi="Verdana"/>
          <w:color w:val="000000"/>
          <w:sz w:val="22"/>
          <w:szCs w:val="22"/>
        </w:rPr>
        <w:t xml:space="preserve"> ртутьсодержащих ламп и т.п.) и</w:t>
      </w:r>
      <w:proofErr w:type="gramEnd"/>
      <w:r w:rsidRPr="006C2578">
        <w:rPr>
          <w:rFonts w:ascii="Verdana" w:hAnsi="Verdana"/>
          <w:color w:val="000000"/>
          <w:sz w:val="22"/>
          <w:szCs w:val="22"/>
        </w:rPr>
        <w:t xml:space="preserve"> предоставить копии соответствующих договоров Заказчику в течение 20 (двадцати) календарных дней после заключения Договора. </w:t>
      </w:r>
      <w:proofErr w:type="gramStart"/>
      <w:r w:rsidRPr="006C2578">
        <w:rPr>
          <w:rFonts w:ascii="Verdana" w:hAnsi="Verdana"/>
          <w:color w:val="000000"/>
          <w:sz w:val="22"/>
          <w:szCs w:val="22"/>
        </w:rPr>
        <w:t>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w:t>
      </w:r>
      <w:proofErr w:type="gramEnd"/>
      <w:r w:rsidRPr="006C2578">
        <w:rPr>
          <w:rFonts w:ascii="Verdana" w:hAnsi="Verdana"/>
          <w:color w:val="000000"/>
          <w:sz w:val="22"/>
          <w:szCs w:val="22"/>
        </w:rPr>
        <w:t xml:space="preserve">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rsidR="006C2578" w:rsidRPr="006C2578" w:rsidRDefault="006C2578" w:rsidP="006C2578">
      <w:pPr>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 xml:space="preserve">2.3.22. Ежеквартально до 30 числа, следующего за отчетным кварталом, предоставлять Заказчику копию Расчета платы за негативное воздействие на </w:t>
      </w:r>
      <w:r w:rsidRPr="006C2578">
        <w:rPr>
          <w:rFonts w:ascii="Verdana" w:hAnsi="Verdana"/>
          <w:color w:val="000000"/>
          <w:sz w:val="22"/>
          <w:szCs w:val="22"/>
        </w:rPr>
        <w:lastRenderedPageBreak/>
        <w:t>окружающую среду с отметкой о принятии уполномоченными государственными органами.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2.3.24. </w:t>
      </w:r>
      <w:proofErr w:type="gramStart"/>
      <w:r w:rsidRPr="006C2578">
        <w:rPr>
          <w:rFonts w:ascii="Verdana" w:hAnsi="Verdana"/>
          <w:color w:val="000000"/>
          <w:sz w:val="22"/>
          <w:szCs w:val="22"/>
        </w:rPr>
        <w:t>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w:t>
      </w:r>
      <w:proofErr w:type="gramEnd"/>
      <w:r w:rsidRPr="006C2578">
        <w:rPr>
          <w:rFonts w:ascii="Verdana" w:hAnsi="Verdana"/>
          <w:color w:val="000000"/>
          <w:sz w:val="22"/>
          <w:szCs w:val="22"/>
        </w:rPr>
        <w:t xml:space="preserve">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2.3.25. Задействовать для выполнения Работ работников Подрядчика/Субподрядчиков численностью, не </w:t>
      </w:r>
      <w:proofErr w:type="gramStart"/>
      <w:r w:rsidRPr="006C2578">
        <w:rPr>
          <w:rFonts w:ascii="Verdana" w:hAnsi="Verdana"/>
          <w:color w:val="000000"/>
          <w:sz w:val="22"/>
          <w:szCs w:val="22"/>
        </w:rPr>
        <w:t>менее указанной</w:t>
      </w:r>
      <w:proofErr w:type="gramEnd"/>
      <w:r w:rsidRPr="006C2578">
        <w:rPr>
          <w:rFonts w:ascii="Verdana" w:hAnsi="Verdana"/>
          <w:color w:val="000000"/>
          <w:sz w:val="22"/>
          <w:szCs w:val="22"/>
        </w:rPr>
        <w:t xml:space="preserve"> в Графике производства работ и движения рабочей силы (Приложение № 3 к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2.3.27. В течение 5 (пяти) календарных дней </w:t>
      </w:r>
      <w:proofErr w:type="gramStart"/>
      <w:r w:rsidRPr="006C2578">
        <w:rPr>
          <w:rFonts w:ascii="Verdana" w:hAnsi="Verdana"/>
          <w:color w:val="000000"/>
          <w:sz w:val="22"/>
          <w:szCs w:val="22"/>
        </w:rPr>
        <w:t>с даты подписания</w:t>
      </w:r>
      <w:proofErr w:type="gramEnd"/>
      <w:r w:rsidRPr="006C2578">
        <w:rPr>
          <w:rFonts w:ascii="Verdana" w:hAnsi="Verdana"/>
          <w:color w:val="000000"/>
          <w:sz w:val="22"/>
          <w:szCs w:val="22"/>
        </w:rPr>
        <w:t xml:space="preserve">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2.3.28. </w:t>
      </w:r>
      <w:proofErr w:type="gramStart"/>
      <w:r w:rsidRPr="006C2578">
        <w:rPr>
          <w:rFonts w:ascii="Verdana" w:hAnsi="Verdana"/>
          <w:color w:val="000000"/>
          <w:sz w:val="22"/>
          <w:szCs w:val="22"/>
        </w:rPr>
        <w:t>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 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w:t>
      </w:r>
      <w:proofErr w:type="gramEnd"/>
      <w:r w:rsidRPr="006C2578">
        <w:rPr>
          <w:rFonts w:ascii="Verdana" w:hAnsi="Verdana"/>
          <w:color w:val="000000"/>
          <w:sz w:val="22"/>
          <w:szCs w:val="22"/>
        </w:rPr>
        <w:t xml:space="preserve">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w:t>
      </w:r>
      <w:r w:rsidRPr="006C2578">
        <w:rPr>
          <w:rFonts w:ascii="Verdana" w:hAnsi="Verdana"/>
          <w:color w:val="000000"/>
          <w:sz w:val="22"/>
          <w:szCs w:val="22"/>
        </w:rPr>
        <w:lastRenderedPageBreak/>
        <w:t>Заказчику соответствующих требований ссылаться на указанный дефект (невозможность использования).</w:t>
      </w:r>
    </w:p>
    <w:p w:rsidR="006C2578" w:rsidRPr="006C2578" w:rsidRDefault="006C2578" w:rsidP="006C2578">
      <w:pPr>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rsid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2.3.31.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rsidR="004C0C21" w:rsidRPr="00B41725" w:rsidRDefault="004C0C21" w:rsidP="004C0C21">
      <w:pPr>
        <w:ind w:firstLine="567"/>
        <w:jc w:val="both"/>
        <w:rPr>
          <w:rFonts w:ascii="Verdana" w:hAnsi="Verdana"/>
          <w:color w:val="000000"/>
          <w:sz w:val="22"/>
          <w:szCs w:val="22"/>
        </w:rPr>
      </w:pPr>
      <w:r w:rsidRPr="008D1B05">
        <w:rPr>
          <w:rFonts w:ascii="Verdana" w:hAnsi="Verdana"/>
          <w:color w:val="000000"/>
          <w:sz w:val="22"/>
          <w:szCs w:val="22"/>
        </w:rPr>
        <w:t xml:space="preserve">2.3.32. </w:t>
      </w:r>
      <w:r w:rsidRPr="00B41725">
        <w:rPr>
          <w:rFonts w:ascii="Verdana" w:hAnsi="Verdana"/>
          <w:color w:val="000000"/>
          <w:sz w:val="22"/>
          <w:szCs w:val="22"/>
        </w:rPr>
        <w:t>Подрядчик должен обеспечить (если иное не согласовано с Заказчиком) заключение с согласованными с Заказчиком страховщиками и на согласованных с Заказчиком условиях и сохранение в последующем в силе в период выполнения им Работ (и гарантийного периода на работы) по Договору следующих договоров страхования:</w:t>
      </w:r>
    </w:p>
    <w:p w:rsidR="004C0C21" w:rsidRPr="00B41725" w:rsidRDefault="004C0C21" w:rsidP="004C0C21">
      <w:pPr>
        <w:ind w:firstLine="567"/>
        <w:jc w:val="both"/>
        <w:rPr>
          <w:rFonts w:ascii="Verdana" w:hAnsi="Verdana"/>
          <w:color w:val="000000"/>
          <w:sz w:val="22"/>
          <w:szCs w:val="22"/>
        </w:rPr>
      </w:pPr>
      <w:r w:rsidRPr="00B41725">
        <w:rPr>
          <w:rFonts w:ascii="Verdana" w:hAnsi="Verdana"/>
          <w:color w:val="000000"/>
          <w:sz w:val="22"/>
          <w:szCs w:val="22"/>
        </w:rPr>
        <w:t>а)</w:t>
      </w:r>
      <w:r w:rsidRPr="00B41725">
        <w:rPr>
          <w:rFonts w:ascii="Verdana" w:hAnsi="Verdana"/>
          <w:color w:val="000000"/>
          <w:sz w:val="22"/>
          <w:szCs w:val="22"/>
        </w:rPr>
        <w:tab/>
        <w:t>страхование от повреждения и/или утраты используемого при производстве Работ оборудования Подрядчика (строительных и монтажных машин и механизмов) от всех рисков по полной восстановительной стоимости;</w:t>
      </w:r>
    </w:p>
    <w:p w:rsidR="004C0C21" w:rsidRPr="00B41725" w:rsidRDefault="004C0C21" w:rsidP="004C0C21">
      <w:pPr>
        <w:ind w:firstLine="567"/>
        <w:jc w:val="both"/>
        <w:rPr>
          <w:rFonts w:ascii="Verdana" w:hAnsi="Verdana"/>
          <w:color w:val="000000"/>
          <w:sz w:val="22"/>
          <w:szCs w:val="22"/>
        </w:rPr>
      </w:pPr>
      <w:r w:rsidRPr="00B41725">
        <w:rPr>
          <w:rFonts w:ascii="Verdana" w:hAnsi="Verdana"/>
          <w:color w:val="000000"/>
          <w:sz w:val="22"/>
          <w:szCs w:val="22"/>
        </w:rPr>
        <w:t>б)</w:t>
      </w:r>
      <w:r w:rsidRPr="00B41725">
        <w:rPr>
          <w:rFonts w:ascii="Verdana" w:hAnsi="Verdana"/>
          <w:color w:val="000000"/>
          <w:sz w:val="22"/>
          <w:szCs w:val="22"/>
        </w:rPr>
        <w:tab/>
        <w:t>страхование гражданской ответственности Подрядчика, за причинение вреда имуществу Заказчика</w:t>
      </w:r>
      <w:r w:rsidR="00C26390" w:rsidRPr="00B41725">
        <w:rPr>
          <w:rFonts w:ascii="Verdana" w:hAnsi="Verdana"/>
          <w:color w:val="000000"/>
          <w:sz w:val="22"/>
          <w:szCs w:val="22"/>
        </w:rPr>
        <w:t xml:space="preserve"> </w:t>
      </w:r>
      <w:r w:rsidRPr="00B41725">
        <w:rPr>
          <w:rFonts w:ascii="Verdana" w:hAnsi="Verdana"/>
          <w:color w:val="000000"/>
          <w:sz w:val="22"/>
          <w:szCs w:val="22"/>
        </w:rPr>
        <w:t>в процессе производства строительно-монтажных и пуско-наладочных работ на сумму не ниже франшизы, установленной для подрядных работ полисом CAR/EAR, предоставляемым Заказчиком в соответствии с положениями пункта 1.8. Договора;</w:t>
      </w:r>
    </w:p>
    <w:p w:rsidR="004C0C21" w:rsidRPr="00B41725" w:rsidRDefault="004C0C21" w:rsidP="004C0C21">
      <w:pPr>
        <w:ind w:firstLine="567"/>
        <w:jc w:val="both"/>
        <w:rPr>
          <w:rFonts w:ascii="Verdana" w:hAnsi="Verdana"/>
          <w:color w:val="000000"/>
          <w:sz w:val="22"/>
          <w:szCs w:val="22"/>
        </w:rPr>
      </w:pPr>
      <w:r w:rsidRPr="00B41725">
        <w:rPr>
          <w:rFonts w:ascii="Verdana" w:hAnsi="Verdana"/>
          <w:color w:val="000000"/>
          <w:sz w:val="22"/>
          <w:szCs w:val="22"/>
        </w:rPr>
        <w:t>в)</w:t>
      </w:r>
      <w:r w:rsidRPr="00B41725">
        <w:rPr>
          <w:rFonts w:ascii="Verdana" w:hAnsi="Verdana"/>
          <w:color w:val="000000"/>
          <w:sz w:val="22"/>
          <w:szCs w:val="22"/>
        </w:rPr>
        <w:tab/>
        <w:t>страхование гражданской ответственности Подрядчика, за причинение вреда</w:t>
      </w:r>
      <w:r w:rsidR="009874E3" w:rsidRPr="00B41725">
        <w:rPr>
          <w:rFonts w:ascii="Verdana" w:hAnsi="Verdana"/>
          <w:color w:val="000000"/>
          <w:sz w:val="22"/>
          <w:szCs w:val="22"/>
        </w:rPr>
        <w:t xml:space="preserve"> результатам</w:t>
      </w:r>
      <w:r w:rsidRPr="00B41725">
        <w:rPr>
          <w:rFonts w:ascii="Verdana" w:hAnsi="Verdana"/>
          <w:color w:val="000000"/>
          <w:sz w:val="22"/>
          <w:szCs w:val="22"/>
        </w:rPr>
        <w:t xml:space="preserve"> подрядны</w:t>
      </w:r>
      <w:r w:rsidR="009874E3" w:rsidRPr="00B41725">
        <w:rPr>
          <w:rFonts w:ascii="Verdana" w:hAnsi="Verdana"/>
          <w:color w:val="000000"/>
          <w:sz w:val="22"/>
          <w:szCs w:val="22"/>
        </w:rPr>
        <w:t>х</w:t>
      </w:r>
      <w:r w:rsidRPr="00B41725">
        <w:rPr>
          <w:rFonts w:ascii="Verdana" w:hAnsi="Verdana"/>
          <w:color w:val="000000"/>
          <w:sz w:val="22"/>
          <w:szCs w:val="22"/>
        </w:rPr>
        <w:t xml:space="preserve"> работ и имуществу Заказчика (в процессе производства Работ по Договору</w:t>
      </w:r>
      <w:r w:rsidR="009874E3" w:rsidRPr="00B41725">
        <w:rPr>
          <w:rFonts w:ascii="Verdana" w:hAnsi="Verdana"/>
          <w:color w:val="000000"/>
          <w:sz w:val="22"/>
          <w:szCs w:val="22"/>
        </w:rPr>
        <w:t>)</w:t>
      </w:r>
      <w:r w:rsidRPr="00B41725">
        <w:rPr>
          <w:rFonts w:ascii="Verdana" w:hAnsi="Verdana"/>
          <w:color w:val="000000"/>
          <w:sz w:val="22"/>
          <w:szCs w:val="22"/>
        </w:rPr>
        <w:t xml:space="preserve"> вследствие недостатков в производстве этих работ, применённых/использованных при производстве работ материалов и комплектующих,</w:t>
      </w:r>
      <w:r w:rsidR="00C26390" w:rsidRPr="00B41725">
        <w:rPr>
          <w:rFonts w:ascii="Verdana" w:hAnsi="Verdana"/>
          <w:color w:val="000000"/>
          <w:sz w:val="22"/>
          <w:szCs w:val="22"/>
        </w:rPr>
        <w:t xml:space="preserve"> </w:t>
      </w:r>
      <w:r w:rsidRPr="00B41725">
        <w:rPr>
          <w:rFonts w:ascii="Verdana" w:hAnsi="Verdana"/>
          <w:color w:val="000000"/>
          <w:sz w:val="22"/>
          <w:szCs w:val="22"/>
        </w:rPr>
        <w:t>на сумму не ниже 217 500 000 рублей.</w:t>
      </w:r>
    </w:p>
    <w:p w:rsidR="004C0C21" w:rsidRPr="00B41725" w:rsidRDefault="004C0C21" w:rsidP="004C0C21">
      <w:pPr>
        <w:ind w:firstLine="567"/>
        <w:jc w:val="both"/>
        <w:rPr>
          <w:rFonts w:ascii="Verdana" w:hAnsi="Verdana"/>
          <w:color w:val="000000"/>
          <w:sz w:val="22"/>
          <w:szCs w:val="22"/>
        </w:rPr>
      </w:pPr>
      <w:r w:rsidRPr="00B41725">
        <w:rPr>
          <w:rFonts w:ascii="Verdana" w:hAnsi="Verdana"/>
          <w:color w:val="000000"/>
          <w:sz w:val="22"/>
          <w:szCs w:val="22"/>
        </w:rPr>
        <w:t xml:space="preserve">По рискам, застрахованным согласно подпунктам б) и в) настоящего Пункта Выгодоприобретателем должен быть определен Заказчик </w:t>
      </w:r>
    </w:p>
    <w:p w:rsidR="004C0C21" w:rsidRPr="00B41725" w:rsidRDefault="004C0C21" w:rsidP="004C0C21">
      <w:pPr>
        <w:ind w:firstLine="567"/>
        <w:jc w:val="both"/>
        <w:rPr>
          <w:rFonts w:ascii="Verdana" w:hAnsi="Verdana"/>
          <w:color w:val="000000"/>
          <w:sz w:val="22"/>
          <w:szCs w:val="22"/>
        </w:rPr>
      </w:pPr>
      <w:r w:rsidRPr="00B41725">
        <w:rPr>
          <w:rFonts w:ascii="Verdana" w:hAnsi="Verdana"/>
          <w:color w:val="000000"/>
          <w:sz w:val="22"/>
          <w:szCs w:val="22"/>
        </w:rPr>
        <w:t xml:space="preserve">Заключаемые с Подрядчиками Договоры на </w:t>
      </w:r>
      <w:r w:rsidR="009874E3" w:rsidRPr="00B41725">
        <w:rPr>
          <w:rFonts w:ascii="Verdana" w:hAnsi="Verdana"/>
          <w:color w:val="000000"/>
          <w:sz w:val="22"/>
          <w:szCs w:val="22"/>
        </w:rPr>
        <w:t>в</w:t>
      </w:r>
      <w:r w:rsidRPr="00B41725">
        <w:rPr>
          <w:rFonts w:ascii="Verdana" w:hAnsi="Verdana"/>
          <w:color w:val="000000"/>
          <w:sz w:val="22"/>
          <w:szCs w:val="22"/>
        </w:rPr>
        <w:t xml:space="preserve">ыполнение Работ, должны включать обязательство Подрядчиков предоставить копии договоров страхования/страховых полисов, указанных в настоящем пункте Договора, Заказчику как подтверждение того, что необходимые договоры/полисы действительны и имеют полную юридическую силу. Данные договоры страхования/страховые полисы должны предусматривать, что в случае их аннулирования или существенного изменения страховщики предварительно </w:t>
      </w:r>
      <w:proofErr w:type="gramStart"/>
      <w:r w:rsidRPr="00B41725">
        <w:rPr>
          <w:rFonts w:ascii="Verdana" w:hAnsi="Verdana"/>
          <w:color w:val="000000"/>
          <w:sz w:val="22"/>
          <w:szCs w:val="22"/>
        </w:rPr>
        <w:t>уведомляют</w:t>
      </w:r>
      <w:proofErr w:type="gramEnd"/>
      <w:r w:rsidRPr="00B41725">
        <w:rPr>
          <w:rFonts w:ascii="Verdana" w:hAnsi="Verdana"/>
          <w:color w:val="000000"/>
          <w:sz w:val="22"/>
          <w:szCs w:val="22"/>
        </w:rPr>
        <w:t xml:space="preserve"> в том числе Заказчика</w:t>
      </w:r>
      <w:r w:rsidR="00C26390" w:rsidRPr="00B41725">
        <w:rPr>
          <w:rFonts w:ascii="Verdana" w:hAnsi="Verdana"/>
          <w:color w:val="000000"/>
          <w:sz w:val="22"/>
          <w:szCs w:val="22"/>
        </w:rPr>
        <w:t xml:space="preserve"> </w:t>
      </w:r>
      <w:r w:rsidRPr="00B41725">
        <w:rPr>
          <w:rFonts w:ascii="Verdana" w:hAnsi="Verdana"/>
          <w:color w:val="000000"/>
          <w:sz w:val="22"/>
          <w:szCs w:val="22"/>
        </w:rPr>
        <w:t xml:space="preserve">о подобных изменениях не позднее, чем за 21 (двадцать один) день. Подрядчик обязан соблюдать условия, изложенные в каждом договоре страхования/страховом полисе. Договоры на </w:t>
      </w:r>
      <w:r w:rsidR="009874E3" w:rsidRPr="00B41725">
        <w:rPr>
          <w:rFonts w:ascii="Verdana" w:hAnsi="Verdana"/>
          <w:color w:val="000000"/>
          <w:sz w:val="22"/>
          <w:szCs w:val="22"/>
        </w:rPr>
        <w:t>в</w:t>
      </w:r>
      <w:r w:rsidRPr="00B41725">
        <w:rPr>
          <w:rFonts w:ascii="Verdana" w:hAnsi="Verdana"/>
          <w:color w:val="000000"/>
          <w:sz w:val="22"/>
          <w:szCs w:val="22"/>
        </w:rPr>
        <w:t>ыполнение Работ должны предусматривать правило, что Подрядчик вправе вносить существенные изменения в договор страхования/страховой полис только после предварительного согласования с Заказчиком.</w:t>
      </w:r>
    </w:p>
    <w:p w:rsidR="004C0C21" w:rsidRPr="007F2033" w:rsidRDefault="004C0C21" w:rsidP="004C0C21">
      <w:pPr>
        <w:ind w:firstLine="567"/>
        <w:jc w:val="both"/>
        <w:rPr>
          <w:rFonts w:ascii="Verdana" w:hAnsi="Verdana"/>
          <w:color w:val="000000"/>
          <w:sz w:val="22"/>
          <w:szCs w:val="22"/>
        </w:rPr>
      </w:pPr>
      <w:proofErr w:type="gramStart"/>
      <w:r w:rsidRPr="00B41725">
        <w:rPr>
          <w:rFonts w:ascii="Verdana" w:hAnsi="Verdana"/>
          <w:color w:val="000000"/>
          <w:sz w:val="22"/>
          <w:szCs w:val="22"/>
        </w:rPr>
        <w:t xml:space="preserve">В случае если Подрядчик не может предоставить доказательства, подтверждающие актуальность договоров страхования/страховых полисов, соответствующих положениям настоящего пункта Договора, Заказчик, без ущерба для любого иного доступного ему в данном случае способа защиты своих прав и интересов, вправе, но не обязан, заключить договор страхования </w:t>
      </w:r>
      <w:r w:rsidRPr="00B41725">
        <w:rPr>
          <w:rFonts w:ascii="Verdana" w:hAnsi="Verdana"/>
          <w:color w:val="000000"/>
          <w:sz w:val="22"/>
          <w:szCs w:val="22"/>
        </w:rPr>
        <w:lastRenderedPageBreak/>
        <w:t>для покрытия соответствующих рисков, которые не были застрахованы вследствие такого неисполнения обязательств Подрядчиком, и осуществлять подлежащие уплате</w:t>
      </w:r>
      <w:proofErr w:type="gramEnd"/>
      <w:r w:rsidRPr="00B41725">
        <w:rPr>
          <w:rFonts w:ascii="Verdana" w:hAnsi="Verdana"/>
          <w:color w:val="000000"/>
          <w:sz w:val="22"/>
          <w:szCs w:val="22"/>
        </w:rPr>
        <w:t xml:space="preserve"> страховые премии. Данные премии должны быть компенсированы Подрядчиком Заказчику и, если такая компенсация не произведена в срок, определенный в требовании Заказчика, то Заказчик вправе в одностороннем порядке удержать (зачесть) уплаченные суммы страховых премий из любых сумм, которые он обязан выплатить Подрядчику по Договору.</w:t>
      </w:r>
    </w:p>
    <w:p w:rsidR="004C0C21" w:rsidRDefault="004C0C21" w:rsidP="004C0C21">
      <w:pPr>
        <w:ind w:firstLine="567"/>
        <w:jc w:val="both"/>
        <w:rPr>
          <w:rFonts w:ascii="Verdana" w:hAnsi="Verdana"/>
          <w:color w:val="000000"/>
          <w:sz w:val="22"/>
          <w:szCs w:val="22"/>
        </w:rPr>
      </w:pPr>
      <w:r w:rsidRPr="007F2033">
        <w:rPr>
          <w:rFonts w:ascii="Verdana" w:hAnsi="Verdana"/>
          <w:color w:val="000000"/>
          <w:sz w:val="22"/>
          <w:szCs w:val="22"/>
        </w:rPr>
        <w:t>2.3.33. При выполнении работ по демонтажу строений, сооружений</w:t>
      </w:r>
      <w:proofErr w:type="gramStart"/>
      <w:r w:rsidRPr="007F2033">
        <w:rPr>
          <w:rFonts w:ascii="Verdana" w:hAnsi="Verdana"/>
          <w:color w:val="000000"/>
          <w:sz w:val="22"/>
          <w:szCs w:val="22"/>
        </w:rPr>
        <w:t>.</w:t>
      </w:r>
      <w:proofErr w:type="gramEnd"/>
      <w:r w:rsidRPr="007F2033">
        <w:rPr>
          <w:rFonts w:ascii="Verdana" w:hAnsi="Verdana"/>
          <w:color w:val="000000"/>
          <w:sz w:val="22"/>
          <w:szCs w:val="22"/>
        </w:rPr>
        <w:t xml:space="preserve"> </w:t>
      </w:r>
      <w:proofErr w:type="gramStart"/>
      <w:r w:rsidRPr="007F2033">
        <w:rPr>
          <w:rFonts w:ascii="Verdana" w:hAnsi="Verdana"/>
          <w:color w:val="000000"/>
          <w:sz w:val="22"/>
          <w:szCs w:val="22"/>
        </w:rPr>
        <w:t>к</w:t>
      </w:r>
      <w:proofErr w:type="gramEnd"/>
      <w:r w:rsidRPr="007F2033">
        <w:rPr>
          <w:rFonts w:ascii="Verdana" w:hAnsi="Verdana"/>
          <w:color w:val="000000"/>
          <w:sz w:val="22"/>
          <w:szCs w:val="22"/>
        </w:rPr>
        <w:t>онструкций и оборудования</w:t>
      </w:r>
      <w:r>
        <w:rPr>
          <w:rFonts w:ascii="Verdana" w:hAnsi="Verdana"/>
          <w:color w:val="000000"/>
          <w:sz w:val="22"/>
          <w:szCs w:val="22"/>
        </w:rPr>
        <w:t>, передавать демонтированные оборудование/материалы на склад Заказчику по акту приема-передачи (накладной).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2.3.3</w:t>
      </w:r>
      <w:r w:rsidR="00C313B3">
        <w:rPr>
          <w:rFonts w:ascii="Verdana" w:hAnsi="Verdana"/>
          <w:color w:val="000000"/>
          <w:sz w:val="22"/>
          <w:szCs w:val="22"/>
        </w:rPr>
        <w:t>4</w:t>
      </w:r>
      <w:r w:rsidRPr="006C2578">
        <w:rPr>
          <w:rFonts w:ascii="Verdana" w:hAnsi="Verdana"/>
          <w:color w:val="000000"/>
          <w:sz w:val="22"/>
          <w:szCs w:val="22"/>
        </w:rPr>
        <w:t>. Выполнить в полном объеме все свои обязательства, предусмотренные в иных статьях и разделах Договора.</w:t>
      </w: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 xml:space="preserve">3. Условия поставки материалов и оборудования </w:t>
      </w:r>
    </w:p>
    <w:p w:rsidR="006C2578" w:rsidRPr="006C2578" w:rsidRDefault="006C2578" w:rsidP="006C2578">
      <w:pPr>
        <w:ind w:firstLine="567"/>
        <w:jc w:val="both"/>
        <w:rPr>
          <w:rFonts w:ascii="Verdana" w:hAnsi="Verdana"/>
          <w:b/>
          <w:i/>
          <w:sz w:val="22"/>
          <w:szCs w:val="22"/>
        </w:rPr>
      </w:pPr>
    </w:p>
    <w:p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t>3.1. 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w:t>
      </w:r>
    </w:p>
    <w:p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t>По согласованию с Заказчиком Подрядчик может приобрести у него материалы, поставка которых в соответствии с Договором осуществляется Подрядчиком, по согласованной Сторонами цене с оформлением накладных на продажу таких материалов по форме ТОРГ-12 и/или договора купли-продажи. При этом обязательства и ответственность Подрядчика</w:t>
      </w:r>
      <w:r w:rsidRPr="008D1B05">
        <w:rPr>
          <w:rFonts w:ascii="Verdana" w:hAnsi="Verdana"/>
          <w:sz w:val="22"/>
          <w:szCs w:val="22"/>
        </w:rPr>
        <w:t xml:space="preserve">, касающиеся поставки и использования указанных материалов </w:t>
      </w:r>
      <w:r w:rsidR="00103F40" w:rsidRPr="008D1B05">
        <w:rPr>
          <w:rFonts w:ascii="Verdana" w:hAnsi="Verdana"/>
          <w:sz w:val="22"/>
          <w:szCs w:val="22"/>
        </w:rPr>
        <w:t>при выполнении Работ</w:t>
      </w:r>
      <w:r w:rsidRPr="008D1B05">
        <w:rPr>
          <w:rFonts w:ascii="Verdana" w:hAnsi="Verdana"/>
          <w:sz w:val="22"/>
          <w:szCs w:val="22"/>
        </w:rPr>
        <w:t>, предусмотренные пунктами 3.2 – 3.6 Договора, остаются полностью в силе.</w:t>
      </w:r>
    </w:p>
    <w:p w:rsidR="006C2578" w:rsidRPr="008D1B05" w:rsidRDefault="006C2578" w:rsidP="006C2578">
      <w:pPr>
        <w:ind w:right="-1" w:firstLine="567"/>
        <w:jc w:val="both"/>
        <w:rPr>
          <w:rFonts w:ascii="Verdana" w:hAnsi="Verdana"/>
          <w:color w:val="000000"/>
          <w:sz w:val="22"/>
          <w:szCs w:val="22"/>
        </w:rPr>
      </w:pPr>
      <w:r w:rsidRPr="006C2578">
        <w:rPr>
          <w:rFonts w:ascii="Verdana" w:hAnsi="Verdana"/>
          <w:i/>
          <w:color w:val="000000"/>
          <w:sz w:val="22"/>
          <w:szCs w:val="22"/>
        </w:rPr>
        <w:t xml:space="preserve"> </w:t>
      </w:r>
      <w:r w:rsidRPr="008D1B05">
        <w:rPr>
          <w:rFonts w:ascii="Verdana" w:hAnsi="Verdana"/>
          <w:color w:val="000000"/>
          <w:sz w:val="22"/>
          <w:szCs w:val="22"/>
        </w:rPr>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t>3.3.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lastRenderedPageBreak/>
        <w:t xml:space="preserve">3.4. </w:t>
      </w:r>
      <w:proofErr w:type="gramStart"/>
      <w:r w:rsidRPr="008D1B05">
        <w:rPr>
          <w:rFonts w:ascii="Verdana" w:hAnsi="Verdana"/>
          <w:color w:val="000000"/>
          <w:sz w:val="22"/>
          <w:szCs w:val="22"/>
        </w:rPr>
        <w:t>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w:t>
      </w:r>
      <w:proofErr w:type="gramEnd"/>
      <w:r w:rsidRPr="008D1B05">
        <w:rPr>
          <w:rFonts w:ascii="Verdana" w:hAnsi="Verdana"/>
          <w:color w:val="000000"/>
          <w:sz w:val="22"/>
          <w:szCs w:val="22"/>
        </w:rPr>
        <w:t xml:space="preserve">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6C2578" w:rsidRPr="008D1B05" w:rsidRDefault="006C2578" w:rsidP="006C2578">
      <w:pPr>
        <w:ind w:right="-1" w:firstLine="567"/>
        <w:jc w:val="both"/>
        <w:rPr>
          <w:rFonts w:ascii="Verdana" w:hAnsi="Verdana"/>
          <w:color w:val="000000"/>
          <w:sz w:val="22"/>
          <w:szCs w:val="22"/>
        </w:rPr>
      </w:pPr>
      <w:r w:rsidRPr="008D1B05">
        <w:rPr>
          <w:rFonts w:ascii="Verdana" w:hAnsi="Verdana"/>
          <w:color w:val="000000"/>
          <w:sz w:val="22"/>
          <w:szCs w:val="22"/>
        </w:rPr>
        <w:t>3.6.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6C2578" w:rsidRDefault="006C2578" w:rsidP="006C2578">
      <w:pPr>
        <w:ind w:right="-1" w:firstLine="567"/>
        <w:jc w:val="both"/>
        <w:rPr>
          <w:rFonts w:ascii="Verdana" w:hAnsi="Verdana"/>
          <w:b/>
          <w:i/>
          <w:color w:val="000000"/>
          <w:sz w:val="22"/>
          <w:szCs w:val="22"/>
        </w:rPr>
      </w:pPr>
    </w:p>
    <w:p w:rsidR="006C2578" w:rsidRPr="006C2578" w:rsidRDefault="008D1B05" w:rsidP="006C2578">
      <w:pPr>
        <w:spacing w:before="120" w:after="120"/>
        <w:jc w:val="center"/>
        <w:rPr>
          <w:rFonts w:ascii="Verdana" w:hAnsi="Verdana"/>
          <w:b/>
          <w:color w:val="000000"/>
          <w:sz w:val="22"/>
          <w:szCs w:val="22"/>
        </w:rPr>
      </w:pPr>
      <w:r>
        <w:rPr>
          <w:rFonts w:ascii="Verdana" w:hAnsi="Verdana"/>
          <w:b/>
          <w:color w:val="000000"/>
          <w:sz w:val="22"/>
          <w:szCs w:val="22"/>
        </w:rPr>
        <w:t>4</w:t>
      </w:r>
      <w:r w:rsidR="006C2578" w:rsidRPr="006C2578">
        <w:rPr>
          <w:rFonts w:ascii="Verdana" w:hAnsi="Verdana"/>
          <w:b/>
          <w:color w:val="000000"/>
          <w:sz w:val="22"/>
          <w:szCs w:val="22"/>
        </w:rPr>
        <w:t>. Порядок сдачи-приемки Работ</w:t>
      </w:r>
    </w:p>
    <w:p w:rsidR="006C2578" w:rsidRPr="006C2578" w:rsidRDefault="008D1B05" w:rsidP="006C2578">
      <w:pPr>
        <w:ind w:firstLine="567"/>
        <w:jc w:val="both"/>
        <w:rPr>
          <w:rFonts w:ascii="Verdana" w:hAnsi="Verdana"/>
          <w:color w:val="000000"/>
          <w:sz w:val="22"/>
          <w:szCs w:val="22"/>
        </w:rPr>
      </w:pPr>
      <w:r>
        <w:rPr>
          <w:rFonts w:ascii="Verdana" w:hAnsi="Verdana"/>
          <w:color w:val="000000"/>
          <w:sz w:val="22"/>
          <w:szCs w:val="22"/>
        </w:rPr>
        <w:t>4</w:t>
      </w:r>
      <w:r w:rsidR="006C2578" w:rsidRPr="006C2578">
        <w:rPr>
          <w:rFonts w:ascii="Verdana" w:hAnsi="Verdana"/>
          <w:color w:val="000000"/>
          <w:sz w:val="22"/>
          <w:szCs w:val="22"/>
        </w:rPr>
        <w:t xml:space="preserve">.1. Подрядчик производит сдачу результатов выполненных Работ ежемесячно и окончательно (после завершения всех Работ по Договору). </w:t>
      </w:r>
    </w:p>
    <w:p w:rsidR="006C2578" w:rsidRPr="006C2578" w:rsidRDefault="008D1B05" w:rsidP="006C2578">
      <w:pPr>
        <w:ind w:firstLine="567"/>
        <w:jc w:val="both"/>
        <w:rPr>
          <w:rFonts w:ascii="Verdana" w:hAnsi="Verdana"/>
          <w:color w:val="000000"/>
          <w:sz w:val="22"/>
          <w:szCs w:val="22"/>
        </w:rPr>
      </w:pPr>
      <w:r>
        <w:rPr>
          <w:rFonts w:ascii="Verdana" w:hAnsi="Verdana"/>
          <w:color w:val="000000"/>
          <w:sz w:val="22"/>
          <w:szCs w:val="22"/>
        </w:rPr>
        <w:t>4</w:t>
      </w:r>
      <w:r w:rsidR="006C2578" w:rsidRPr="006C2578">
        <w:rPr>
          <w:rFonts w:ascii="Verdana" w:hAnsi="Verdana"/>
          <w:color w:val="000000"/>
          <w:sz w:val="22"/>
          <w:szCs w:val="22"/>
        </w:rPr>
        <w:t xml:space="preserve">.2. 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rsidR="00F26089" w:rsidRDefault="006C2578" w:rsidP="006C2578">
      <w:pPr>
        <w:ind w:firstLine="567"/>
        <w:jc w:val="both"/>
        <w:rPr>
          <w:rFonts w:ascii="Verdana" w:hAnsi="Verdana"/>
          <w:sz w:val="22"/>
          <w:szCs w:val="22"/>
        </w:rPr>
      </w:pPr>
      <w:proofErr w:type="gramStart"/>
      <w:r w:rsidRPr="006C2578">
        <w:rPr>
          <w:rFonts w:ascii="Verdana" w:hAnsi="Verdana"/>
          <w:color w:val="000000"/>
          <w:sz w:val="22"/>
          <w:szCs w:val="22"/>
        </w:rPr>
        <w:t>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w:t>
      </w:r>
      <w:proofErr w:type="gramEnd"/>
      <w:r w:rsidRPr="006C2578">
        <w:rPr>
          <w:rFonts w:ascii="Verdana" w:hAnsi="Verdana"/>
          <w:color w:val="000000"/>
          <w:sz w:val="22"/>
          <w:szCs w:val="22"/>
        </w:rPr>
        <w:t xml:space="preserve"> и затрат </w:t>
      </w:r>
      <w:r w:rsidRPr="006C2578">
        <w:rPr>
          <w:rFonts w:ascii="Verdana" w:hAnsi="Verdana"/>
          <w:sz w:val="22"/>
          <w:szCs w:val="22"/>
        </w:rPr>
        <w:t>с указанием перечня выявленных в процессе приемки Работ дефектов (недостатков, недоделок и т.п.)</w:t>
      </w:r>
      <w:r w:rsidRPr="006C2578">
        <w:rPr>
          <w:rFonts w:ascii="Verdana" w:hAnsi="Verdana"/>
          <w:color w:val="000000"/>
          <w:sz w:val="22"/>
          <w:szCs w:val="22"/>
        </w:rPr>
        <w:t xml:space="preserve">. </w:t>
      </w:r>
      <w:r w:rsidRPr="006C2578">
        <w:rPr>
          <w:rFonts w:ascii="Verdana" w:hAnsi="Verdana"/>
          <w:sz w:val="22"/>
          <w:szCs w:val="22"/>
        </w:rPr>
        <w:t xml:space="preserve">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w:t>
      </w:r>
      <w:r w:rsidR="00F26089" w:rsidRPr="006C2578">
        <w:rPr>
          <w:rFonts w:ascii="Verdana" w:hAnsi="Verdana"/>
          <w:sz w:val="22"/>
          <w:szCs w:val="22"/>
        </w:rPr>
        <w:t xml:space="preserve">отказе. </w:t>
      </w:r>
    </w:p>
    <w:p w:rsidR="00C149FD" w:rsidRDefault="00540B15" w:rsidP="00BA1B5A">
      <w:pPr>
        <w:autoSpaceDE w:val="0"/>
        <w:autoSpaceDN w:val="0"/>
        <w:adjustRightInd w:val="0"/>
        <w:ind w:firstLine="540"/>
        <w:contextualSpacing/>
        <w:jc w:val="both"/>
        <w:rPr>
          <w:rFonts w:ascii="Verdana" w:hAnsi="Verdana"/>
          <w:sz w:val="22"/>
          <w:szCs w:val="22"/>
        </w:rPr>
      </w:pPr>
      <w:r>
        <w:rPr>
          <w:rFonts w:ascii="Verdana" w:hAnsi="Verdana"/>
          <w:sz w:val="22"/>
          <w:szCs w:val="22"/>
        </w:rPr>
        <w:t xml:space="preserve">При </w:t>
      </w:r>
      <w:r w:rsidR="00990120" w:rsidRPr="00990120">
        <w:rPr>
          <w:rFonts w:ascii="Verdana" w:hAnsi="Verdana"/>
          <w:sz w:val="22"/>
          <w:szCs w:val="22"/>
        </w:rPr>
        <w:t>пр</w:t>
      </w:r>
      <w:r w:rsidR="00345145">
        <w:rPr>
          <w:rFonts w:ascii="Verdana" w:hAnsi="Verdana"/>
          <w:sz w:val="22"/>
          <w:szCs w:val="22"/>
        </w:rPr>
        <w:t>едъявлени</w:t>
      </w:r>
      <w:r w:rsidR="002C2D06">
        <w:rPr>
          <w:rFonts w:ascii="Verdana" w:hAnsi="Verdana"/>
          <w:sz w:val="22"/>
          <w:szCs w:val="22"/>
        </w:rPr>
        <w:t>и</w:t>
      </w:r>
      <w:r w:rsidR="00345145">
        <w:rPr>
          <w:rFonts w:ascii="Verdana" w:hAnsi="Verdana"/>
          <w:sz w:val="22"/>
          <w:szCs w:val="22"/>
        </w:rPr>
        <w:t xml:space="preserve"> Заказчику результата</w:t>
      </w:r>
      <w:r w:rsidR="00990120" w:rsidRPr="00990120">
        <w:rPr>
          <w:rFonts w:ascii="Verdana" w:hAnsi="Verdana"/>
          <w:sz w:val="22"/>
          <w:szCs w:val="22"/>
        </w:rPr>
        <w:t xml:space="preserve"> работ для повторной приемки с </w:t>
      </w:r>
      <w:proofErr w:type="spellStart"/>
      <w:r w:rsidR="00990120" w:rsidRPr="00990120">
        <w:rPr>
          <w:rFonts w:ascii="Verdana" w:hAnsi="Verdana"/>
          <w:sz w:val="22"/>
          <w:szCs w:val="22"/>
        </w:rPr>
        <w:t>неустраненными</w:t>
      </w:r>
      <w:proofErr w:type="spellEnd"/>
      <w:r w:rsidR="00990120" w:rsidRPr="00990120">
        <w:rPr>
          <w:rFonts w:ascii="Verdana" w:hAnsi="Verdana"/>
          <w:sz w:val="22"/>
          <w:szCs w:val="22"/>
        </w:rPr>
        <w:t xml:space="preserve"> дефектами</w:t>
      </w:r>
      <w:r w:rsidR="00990120">
        <w:rPr>
          <w:rFonts w:ascii="Verdana" w:hAnsi="Verdana"/>
          <w:sz w:val="22"/>
          <w:szCs w:val="22"/>
        </w:rPr>
        <w:t xml:space="preserve"> (недостатками, недоделкам</w:t>
      </w:r>
      <w:r w:rsidR="00990120" w:rsidRPr="00E93AF6">
        <w:rPr>
          <w:rFonts w:ascii="Verdana" w:hAnsi="Verdana"/>
          <w:sz w:val="22"/>
          <w:szCs w:val="22"/>
        </w:rPr>
        <w:t>и и т.п.)</w:t>
      </w:r>
      <w:r w:rsidR="00345145" w:rsidRPr="00172BBD">
        <w:rPr>
          <w:rFonts w:ascii="Verdana" w:hAnsi="Verdana"/>
          <w:sz w:val="22"/>
          <w:szCs w:val="22"/>
        </w:rPr>
        <w:t xml:space="preserve">, </w:t>
      </w:r>
      <w:r w:rsidR="00AE11B2">
        <w:rPr>
          <w:rFonts w:ascii="Verdana" w:hAnsi="Verdana"/>
          <w:sz w:val="22"/>
          <w:szCs w:val="22"/>
        </w:rPr>
        <w:t>Заказчик вправе</w:t>
      </w:r>
      <w:r w:rsidR="0012457B">
        <w:rPr>
          <w:rFonts w:ascii="Verdana" w:hAnsi="Verdana"/>
          <w:sz w:val="22"/>
          <w:szCs w:val="22"/>
        </w:rPr>
        <w:t xml:space="preserve"> </w:t>
      </w:r>
      <w:r w:rsidR="00AE11B2">
        <w:rPr>
          <w:rFonts w:ascii="Verdana" w:hAnsi="Verdana"/>
          <w:sz w:val="22"/>
          <w:szCs w:val="22"/>
        </w:rPr>
        <w:t>отказаться</w:t>
      </w:r>
      <w:r w:rsidR="006676BD">
        <w:rPr>
          <w:rFonts w:ascii="Verdana" w:hAnsi="Verdana"/>
          <w:sz w:val="22"/>
          <w:szCs w:val="22"/>
        </w:rPr>
        <w:t xml:space="preserve"> </w:t>
      </w:r>
      <w:r w:rsidR="00AE11B2">
        <w:rPr>
          <w:rFonts w:ascii="Verdana" w:hAnsi="Verdana"/>
          <w:sz w:val="22"/>
          <w:szCs w:val="22"/>
        </w:rPr>
        <w:t>от Договора</w:t>
      </w:r>
      <w:r w:rsidR="006676BD">
        <w:rPr>
          <w:rFonts w:ascii="Verdana" w:hAnsi="Verdana"/>
          <w:sz w:val="22"/>
          <w:szCs w:val="22"/>
        </w:rPr>
        <w:t xml:space="preserve"> в части указанных</w:t>
      </w:r>
      <w:r w:rsidR="00564766">
        <w:rPr>
          <w:rFonts w:ascii="Verdana" w:hAnsi="Verdana"/>
          <w:sz w:val="22"/>
          <w:szCs w:val="22"/>
        </w:rPr>
        <w:t xml:space="preserve"> некачественно выполненных</w:t>
      </w:r>
      <w:r w:rsidR="006676BD">
        <w:rPr>
          <w:rFonts w:ascii="Verdana" w:hAnsi="Verdana"/>
          <w:sz w:val="22"/>
          <w:szCs w:val="22"/>
        </w:rPr>
        <w:t xml:space="preserve"> работ </w:t>
      </w:r>
      <w:r w:rsidR="0012457B">
        <w:rPr>
          <w:rFonts w:ascii="Verdana" w:hAnsi="Verdana"/>
          <w:sz w:val="22"/>
          <w:szCs w:val="22"/>
        </w:rPr>
        <w:t xml:space="preserve">и </w:t>
      </w:r>
      <w:r w:rsidR="00C149FD">
        <w:rPr>
          <w:rFonts w:ascii="Verdana" w:hAnsi="Verdana"/>
          <w:sz w:val="22"/>
          <w:szCs w:val="22"/>
        </w:rPr>
        <w:t xml:space="preserve">потребовать от Подрядчика демонтировать и/или вывезти со </w:t>
      </w:r>
      <w:r w:rsidR="00C149FD">
        <w:rPr>
          <w:rFonts w:ascii="Verdana" w:hAnsi="Verdana"/>
          <w:sz w:val="22"/>
          <w:szCs w:val="22"/>
        </w:rPr>
        <w:lastRenderedPageBreak/>
        <w:t>строительной площадки за счет Подрядчика результат</w:t>
      </w:r>
      <w:r w:rsidR="00922762">
        <w:rPr>
          <w:rFonts w:ascii="Verdana" w:hAnsi="Verdana"/>
          <w:sz w:val="22"/>
          <w:szCs w:val="22"/>
        </w:rPr>
        <w:t xml:space="preserve"> таких</w:t>
      </w:r>
      <w:r w:rsidR="00C149FD">
        <w:rPr>
          <w:rFonts w:ascii="Verdana" w:hAnsi="Verdana"/>
          <w:sz w:val="22"/>
          <w:szCs w:val="22"/>
        </w:rPr>
        <w:t xml:space="preserve"> некачественно выполненных работ. </w:t>
      </w:r>
    </w:p>
    <w:p w:rsidR="006676BD" w:rsidRDefault="00062318" w:rsidP="006676BD">
      <w:pPr>
        <w:ind w:firstLine="567"/>
        <w:jc w:val="both"/>
        <w:rPr>
          <w:rFonts w:ascii="Verdana" w:hAnsi="Verdana"/>
          <w:sz w:val="22"/>
          <w:szCs w:val="22"/>
        </w:rPr>
      </w:pPr>
      <w:r>
        <w:rPr>
          <w:rFonts w:ascii="Verdana" w:hAnsi="Verdana"/>
          <w:sz w:val="22"/>
          <w:szCs w:val="22"/>
        </w:rPr>
        <w:t>В случае</w:t>
      </w:r>
      <w:r w:rsidR="006676BD">
        <w:rPr>
          <w:rFonts w:ascii="Verdana" w:hAnsi="Verdana"/>
          <w:sz w:val="22"/>
          <w:szCs w:val="22"/>
        </w:rPr>
        <w:t xml:space="preserve"> отказа Заказчика от Договора в части </w:t>
      </w:r>
      <w:r>
        <w:rPr>
          <w:rFonts w:ascii="Verdana" w:hAnsi="Verdana"/>
          <w:sz w:val="22"/>
          <w:szCs w:val="22"/>
        </w:rPr>
        <w:t xml:space="preserve">некачественно выполненных </w:t>
      </w:r>
      <w:r w:rsidR="006676BD">
        <w:rPr>
          <w:rFonts w:ascii="Verdana" w:hAnsi="Verdana"/>
          <w:sz w:val="22"/>
          <w:szCs w:val="22"/>
        </w:rPr>
        <w:t>работ</w:t>
      </w:r>
      <w:r w:rsidR="00496187">
        <w:rPr>
          <w:rFonts w:ascii="Verdana" w:hAnsi="Verdana"/>
          <w:sz w:val="22"/>
          <w:szCs w:val="22"/>
        </w:rPr>
        <w:t xml:space="preserve"> </w:t>
      </w:r>
      <w:r w:rsidR="00496187" w:rsidRPr="004351F7">
        <w:rPr>
          <w:rFonts w:ascii="Verdana" w:hAnsi="Verdana"/>
          <w:sz w:val="22"/>
          <w:szCs w:val="22"/>
        </w:rPr>
        <w:t>Договор будет считаться измененным с момента получения Подрядчиком соответствующего уведомления Заказчика, при этом</w:t>
      </w:r>
      <w:r w:rsidR="006676BD">
        <w:rPr>
          <w:rFonts w:ascii="Verdana" w:hAnsi="Verdana"/>
          <w:sz w:val="22"/>
          <w:szCs w:val="22"/>
        </w:rPr>
        <w:t>:</w:t>
      </w:r>
    </w:p>
    <w:p w:rsidR="006676BD" w:rsidRDefault="006676BD" w:rsidP="006676BD">
      <w:pPr>
        <w:pStyle w:val="afa"/>
        <w:numPr>
          <w:ilvl w:val="0"/>
          <w:numId w:val="24"/>
        </w:numPr>
        <w:jc w:val="both"/>
        <w:rPr>
          <w:rFonts w:ascii="Verdana" w:hAnsi="Verdana"/>
          <w:sz w:val="22"/>
          <w:szCs w:val="22"/>
        </w:rPr>
      </w:pPr>
      <w:r>
        <w:rPr>
          <w:rFonts w:ascii="Verdana" w:hAnsi="Verdana"/>
          <w:sz w:val="22"/>
          <w:szCs w:val="22"/>
        </w:rPr>
        <w:t xml:space="preserve">Цена Договора уменьшается на стоимость </w:t>
      </w:r>
      <w:r w:rsidR="00062318">
        <w:rPr>
          <w:rFonts w:ascii="Verdana" w:hAnsi="Verdana"/>
          <w:sz w:val="22"/>
          <w:szCs w:val="22"/>
        </w:rPr>
        <w:t>некачественно выполненных</w:t>
      </w:r>
      <w:r>
        <w:rPr>
          <w:rFonts w:ascii="Verdana" w:hAnsi="Verdana"/>
          <w:sz w:val="22"/>
          <w:szCs w:val="22"/>
        </w:rPr>
        <w:t xml:space="preserve"> работ</w:t>
      </w:r>
      <w:r w:rsidR="0012457B">
        <w:rPr>
          <w:rFonts w:ascii="Verdana" w:hAnsi="Verdana"/>
          <w:sz w:val="22"/>
          <w:szCs w:val="22"/>
        </w:rPr>
        <w:t>. Некачественно выполненные работы не подлежат</w:t>
      </w:r>
      <w:r w:rsidR="001F0F91">
        <w:rPr>
          <w:rFonts w:ascii="Verdana" w:hAnsi="Verdana"/>
          <w:sz w:val="22"/>
          <w:szCs w:val="22"/>
        </w:rPr>
        <w:t xml:space="preserve"> </w:t>
      </w:r>
      <w:r w:rsidR="0012457B">
        <w:rPr>
          <w:rFonts w:ascii="Verdana" w:hAnsi="Verdana"/>
          <w:sz w:val="22"/>
          <w:szCs w:val="22"/>
        </w:rPr>
        <w:t>оплате Заказчиком</w:t>
      </w:r>
      <w:r>
        <w:rPr>
          <w:rFonts w:ascii="Verdana" w:hAnsi="Verdana"/>
          <w:sz w:val="22"/>
          <w:szCs w:val="22"/>
        </w:rPr>
        <w:t>;</w:t>
      </w:r>
    </w:p>
    <w:p w:rsidR="006676BD" w:rsidRPr="00AA78AB" w:rsidRDefault="006676BD" w:rsidP="006676BD">
      <w:pPr>
        <w:pStyle w:val="afa"/>
        <w:numPr>
          <w:ilvl w:val="0"/>
          <w:numId w:val="24"/>
        </w:numPr>
        <w:autoSpaceDE w:val="0"/>
        <w:autoSpaceDN w:val="0"/>
        <w:adjustRightInd w:val="0"/>
        <w:jc w:val="both"/>
        <w:rPr>
          <w:rFonts w:ascii="Verdana" w:hAnsi="Verdana"/>
          <w:color w:val="000000"/>
          <w:sz w:val="22"/>
          <w:szCs w:val="22"/>
        </w:rPr>
      </w:pPr>
      <w:r w:rsidRPr="00AA78AB">
        <w:rPr>
          <w:rFonts w:ascii="Verdana" w:hAnsi="Verdana"/>
          <w:color w:val="000000"/>
          <w:sz w:val="22"/>
          <w:szCs w:val="22"/>
        </w:rPr>
        <w:t xml:space="preserve">Право собственности на результат </w:t>
      </w:r>
      <w:r w:rsidR="00062318">
        <w:rPr>
          <w:rFonts w:ascii="Verdana" w:hAnsi="Verdana"/>
          <w:color w:val="000000"/>
          <w:sz w:val="22"/>
          <w:szCs w:val="22"/>
        </w:rPr>
        <w:t>некачественно выполненных ра</w:t>
      </w:r>
      <w:r w:rsidRPr="00AA78AB">
        <w:rPr>
          <w:rFonts w:ascii="Verdana" w:hAnsi="Verdana"/>
          <w:color w:val="000000"/>
          <w:sz w:val="22"/>
          <w:szCs w:val="22"/>
        </w:rPr>
        <w:t xml:space="preserve">бот </w:t>
      </w:r>
      <w:r>
        <w:rPr>
          <w:rFonts w:ascii="Verdana" w:hAnsi="Verdana"/>
          <w:color w:val="000000"/>
          <w:sz w:val="22"/>
          <w:szCs w:val="22"/>
        </w:rPr>
        <w:t xml:space="preserve">сохраняется </w:t>
      </w:r>
      <w:r w:rsidRPr="00AA78AB">
        <w:rPr>
          <w:rFonts w:ascii="Verdana" w:hAnsi="Verdana"/>
          <w:color w:val="000000"/>
          <w:sz w:val="22"/>
          <w:szCs w:val="22"/>
        </w:rPr>
        <w:t>у Подрядчика и к Заказчику не переходит</w:t>
      </w:r>
      <w:r w:rsidR="00496187">
        <w:rPr>
          <w:rFonts w:ascii="Verdana" w:hAnsi="Verdana"/>
          <w:color w:val="000000"/>
          <w:sz w:val="22"/>
          <w:szCs w:val="22"/>
        </w:rPr>
        <w:t>.</w:t>
      </w:r>
    </w:p>
    <w:p w:rsidR="00C313B3" w:rsidRPr="00221333" w:rsidRDefault="00C313B3" w:rsidP="006C2578">
      <w:pPr>
        <w:ind w:firstLine="567"/>
        <w:jc w:val="both"/>
        <w:rPr>
          <w:rFonts w:ascii="Verdana" w:hAnsi="Verdana"/>
          <w:color w:val="000000"/>
          <w:sz w:val="22"/>
          <w:szCs w:val="22"/>
        </w:rPr>
      </w:pPr>
      <w:r w:rsidRPr="00221333">
        <w:rPr>
          <w:rFonts w:ascii="Verdana" w:hAnsi="Verdana"/>
          <w:color w:val="000000"/>
          <w:sz w:val="22"/>
          <w:szCs w:val="22"/>
        </w:rPr>
        <w:t xml:space="preserve">Не позднее 15 числа месяца, за который осуществляется приемка работ, Подрядчик предоставляет Заказчику документы, подтверждающие передачу демонтированного </w:t>
      </w:r>
      <w:r w:rsidR="00F26089" w:rsidRPr="00221333">
        <w:rPr>
          <w:rFonts w:ascii="Verdana" w:hAnsi="Verdana"/>
          <w:color w:val="000000"/>
          <w:sz w:val="22"/>
          <w:szCs w:val="22"/>
        </w:rPr>
        <w:t xml:space="preserve">в отчетном месяце </w:t>
      </w:r>
      <w:r w:rsidRPr="00221333">
        <w:rPr>
          <w:rFonts w:ascii="Verdana" w:hAnsi="Verdana"/>
          <w:color w:val="000000"/>
          <w:sz w:val="22"/>
          <w:szCs w:val="22"/>
        </w:rPr>
        <w:t>оборудования (материалов) на склад Заказчика (акты приема-передачи, накладные</w:t>
      </w:r>
      <w:r w:rsidR="00C26390" w:rsidRPr="00221333">
        <w:rPr>
          <w:rFonts w:ascii="Verdana" w:hAnsi="Verdana"/>
          <w:color w:val="000000"/>
          <w:sz w:val="22"/>
          <w:szCs w:val="22"/>
        </w:rPr>
        <w:t xml:space="preserve"> </w:t>
      </w:r>
      <w:r w:rsidRPr="00221333">
        <w:rPr>
          <w:rFonts w:ascii="Verdana" w:hAnsi="Verdana"/>
          <w:color w:val="000000"/>
          <w:sz w:val="22"/>
          <w:szCs w:val="22"/>
        </w:rPr>
        <w:t>и т.п.)</w:t>
      </w:r>
      <w:proofErr w:type="gramStart"/>
      <w:r w:rsidRPr="00221333">
        <w:rPr>
          <w:rFonts w:ascii="Verdana" w:hAnsi="Verdana"/>
          <w:color w:val="000000"/>
          <w:sz w:val="22"/>
          <w:szCs w:val="22"/>
        </w:rPr>
        <w:t>.</w:t>
      </w:r>
      <w:r w:rsidR="00440734" w:rsidRPr="00221333">
        <w:rPr>
          <w:rFonts w:ascii="Verdana" w:hAnsi="Verdana"/>
          <w:color w:val="000000"/>
          <w:sz w:val="22"/>
          <w:szCs w:val="22"/>
        </w:rPr>
        <w:t>Р</w:t>
      </w:r>
      <w:proofErr w:type="gramEnd"/>
      <w:r w:rsidR="00440734" w:rsidRPr="00221333">
        <w:rPr>
          <w:rFonts w:ascii="Verdana" w:hAnsi="Verdana"/>
          <w:color w:val="000000"/>
          <w:sz w:val="22"/>
          <w:szCs w:val="22"/>
        </w:rPr>
        <w:t xml:space="preserve">езультаты работ за отчётный месяц могут быть приняты Заказчиком, а </w:t>
      </w:r>
      <w:r w:rsidR="00440734" w:rsidRPr="00221333">
        <w:rPr>
          <w:rFonts w:ascii="Verdana" w:hAnsi="Verdana"/>
          <w:sz w:val="22"/>
          <w:szCs w:val="22"/>
        </w:rPr>
        <w:t xml:space="preserve">Акт о приемке выполненных работ по форме № КС-2 и Справка о стоимости выполненных работ и затрат по форме № КС-3 за отчётный месяц могут быть подписаны Заказчиком только при условии предоставления Подрядчиком документов </w:t>
      </w:r>
      <w:r w:rsidR="00440734" w:rsidRPr="00221333">
        <w:rPr>
          <w:rFonts w:ascii="Verdana" w:hAnsi="Verdana"/>
          <w:color w:val="000000"/>
          <w:sz w:val="22"/>
          <w:szCs w:val="22"/>
        </w:rPr>
        <w:t>подтверждающие передачу демонтированного</w:t>
      </w:r>
      <w:r w:rsidR="00F26089" w:rsidRPr="00221333">
        <w:t xml:space="preserve"> </w:t>
      </w:r>
      <w:r w:rsidR="00F26089" w:rsidRPr="00221333">
        <w:rPr>
          <w:rFonts w:ascii="Verdana" w:hAnsi="Verdana"/>
          <w:color w:val="000000"/>
          <w:sz w:val="22"/>
          <w:szCs w:val="22"/>
        </w:rPr>
        <w:t>в отчетном месяце</w:t>
      </w:r>
      <w:r w:rsidR="00440734" w:rsidRPr="00221333">
        <w:rPr>
          <w:rFonts w:ascii="Verdana" w:hAnsi="Verdana"/>
          <w:color w:val="000000"/>
          <w:sz w:val="22"/>
          <w:szCs w:val="22"/>
        </w:rPr>
        <w:t xml:space="preserve"> оборудования (материалов) на склад Заказчика. Подрядчик не вправе требовать приёмки Заказчиком работ за отчётный месяц, а также подписания Заказчиком </w:t>
      </w:r>
      <w:r w:rsidR="00440734" w:rsidRPr="00221333">
        <w:rPr>
          <w:rFonts w:ascii="Verdana" w:hAnsi="Verdana"/>
          <w:sz w:val="22"/>
          <w:szCs w:val="22"/>
        </w:rPr>
        <w:t xml:space="preserve">Акта о приемке выполненных работ по форме № КС-2 и Справки о стоимости выполненных работ и затрат по форме № КС-3 за отчётный месяц без предоставления документов </w:t>
      </w:r>
      <w:r w:rsidR="00440734" w:rsidRPr="00221333">
        <w:rPr>
          <w:rFonts w:ascii="Verdana" w:hAnsi="Verdana"/>
          <w:color w:val="000000"/>
          <w:sz w:val="22"/>
          <w:szCs w:val="22"/>
        </w:rPr>
        <w:t xml:space="preserve">подтверждающие передачу демонтированного оборудования (материалов) на склад Заказчика </w:t>
      </w:r>
    </w:p>
    <w:p w:rsidR="006C2578" w:rsidRPr="006C2578" w:rsidRDefault="008D1B05" w:rsidP="006C2578">
      <w:pPr>
        <w:ind w:firstLine="567"/>
        <w:jc w:val="both"/>
        <w:rPr>
          <w:rFonts w:ascii="Verdana" w:hAnsi="Verdana"/>
          <w:color w:val="000000"/>
          <w:sz w:val="22"/>
          <w:szCs w:val="22"/>
        </w:rPr>
      </w:pPr>
      <w:r>
        <w:rPr>
          <w:rFonts w:ascii="Verdana" w:hAnsi="Verdana"/>
          <w:color w:val="000000"/>
          <w:sz w:val="22"/>
          <w:szCs w:val="22"/>
        </w:rPr>
        <w:t>4</w:t>
      </w:r>
      <w:r w:rsidR="006C2578" w:rsidRPr="006C2578">
        <w:rPr>
          <w:rFonts w:ascii="Verdana" w:hAnsi="Verdana"/>
          <w:color w:val="000000"/>
          <w:sz w:val="22"/>
          <w:szCs w:val="22"/>
        </w:rPr>
        <w:t xml:space="preserve">.3.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006C2578" w:rsidRPr="006C2578">
        <w:rPr>
          <w:rFonts w:ascii="Verdana" w:hAnsi="Verdana"/>
          <w:sz w:val="22"/>
          <w:szCs w:val="22"/>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006C2578" w:rsidRPr="006C2578">
        <w:rPr>
          <w:rFonts w:ascii="Verdana" w:hAnsi="Verdana"/>
          <w:color w:val="000000"/>
          <w:sz w:val="22"/>
          <w:szCs w:val="22"/>
        </w:rPr>
        <w:t xml:space="preserve">по </w:t>
      </w:r>
      <w:r w:rsidR="006C2578" w:rsidRPr="00221333">
        <w:rPr>
          <w:rFonts w:ascii="Verdana" w:hAnsi="Verdana"/>
          <w:color w:val="000000"/>
          <w:sz w:val="22"/>
          <w:szCs w:val="22"/>
        </w:rPr>
        <w:t>форме Приложения № 9,</w:t>
      </w:r>
      <w:r w:rsidR="006C2578" w:rsidRPr="006C2578">
        <w:rPr>
          <w:rFonts w:ascii="Verdana" w:hAnsi="Verdana"/>
          <w:color w:val="000000"/>
          <w:sz w:val="22"/>
          <w:szCs w:val="22"/>
        </w:rPr>
        <w:t xml:space="preserve"> </w:t>
      </w:r>
      <w:r w:rsidR="006C2578" w:rsidRPr="006C2578">
        <w:rPr>
          <w:rFonts w:ascii="Verdana" w:hAnsi="Verdana"/>
          <w:sz w:val="22"/>
          <w:szCs w:val="22"/>
        </w:rPr>
        <w:t>к которому прикладывает исполнительную документацию.</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Заказчик приступает к приемке Работ (Объекта) в течение 5 (пяти) рабочих дней после получения вышеуказанного уведомления.</w:t>
      </w:r>
    </w:p>
    <w:p w:rsidR="006C2578" w:rsidRPr="00050171" w:rsidRDefault="008D1B05" w:rsidP="006C2578">
      <w:pPr>
        <w:ind w:firstLine="567"/>
        <w:jc w:val="both"/>
        <w:rPr>
          <w:rFonts w:ascii="Verdana" w:hAnsi="Verdana"/>
          <w:color w:val="000000"/>
          <w:sz w:val="22"/>
        </w:rPr>
      </w:pPr>
      <w:r>
        <w:rPr>
          <w:rFonts w:ascii="Verdana" w:hAnsi="Verdana"/>
          <w:color w:val="000000"/>
          <w:sz w:val="22"/>
          <w:szCs w:val="22"/>
        </w:rPr>
        <w:t>4</w:t>
      </w:r>
      <w:r w:rsidR="006C2578" w:rsidRPr="006C2578">
        <w:rPr>
          <w:rFonts w:ascii="Verdana" w:hAnsi="Verdana"/>
          <w:color w:val="000000"/>
          <w:sz w:val="22"/>
          <w:szCs w:val="22"/>
        </w:rPr>
        <w:t>.4.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B66F70" w:rsidRPr="006C2578" w:rsidRDefault="00F26089" w:rsidP="006C2578">
      <w:pPr>
        <w:ind w:firstLine="567"/>
        <w:jc w:val="both"/>
        <w:rPr>
          <w:rFonts w:ascii="Verdana" w:hAnsi="Verdana"/>
          <w:b/>
          <w:color w:val="000000"/>
          <w:sz w:val="22"/>
          <w:szCs w:val="22"/>
        </w:rPr>
      </w:pPr>
      <w:r w:rsidRPr="00F26089">
        <w:rPr>
          <w:rFonts w:ascii="Verdana" w:hAnsi="Verdana"/>
          <w:color w:val="000000"/>
          <w:sz w:val="22"/>
          <w:szCs w:val="22"/>
        </w:rPr>
        <w:t>Повторная итоговая приемка результатов выполненных работ после устранения в них выявленных недостатков, осуществляется в порядке, предусмотренном настоящим пунктом Договора.</w:t>
      </w:r>
    </w:p>
    <w:p w:rsidR="006C2578" w:rsidRPr="006C2578" w:rsidRDefault="008D1B05" w:rsidP="006C2578">
      <w:pPr>
        <w:spacing w:before="120" w:after="120"/>
        <w:jc w:val="center"/>
        <w:rPr>
          <w:rFonts w:ascii="Verdana" w:hAnsi="Verdana"/>
          <w:b/>
          <w:color w:val="000000"/>
          <w:sz w:val="22"/>
          <w:szCs w:val="22"/>
        </w:rPr>
      </w:pPr>
      <w:r>
        <w:rPr>
          <w:rFonts w:ascii="Verdana" w:hAnsi="Verdana"/>
          <w:b/>
          <w:color w:val="000000"/>
          <w:sz w:val="22"/>
          <w:szCs w:val="22"/>
        </w:rPr>
        <w:t>5</w:t>
      </w:r>
      <w:r w:rsidR="006C2578" w:rsidRPr="006C2578">
        <w:rPr>
          <w:rFonts w:ascii="Verdana" w:hAnsi="Verdana"/>
          <w:b/>
          <w:color w:val="000000"/>
          <w:sz w:val="22"/>
          <w:szCs w:val="22"/>
        </w:rPr>
        <w:t>. Цена Договора и порядок расчетов</w:t>
      </w:r>
    </w:p>
    <w:p w:rsidR="006C2578" w:rsidRPr="006C2578" w:rsidRDefault="008D1B05"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.1. Цена Договора составляет</w:t>
      </w:r>
      <w:r w:rsidR="006C2578" w:rsidRPr="006C2578">
        <w:rPr>
          <w:rFonts w:ascii="Verdana" w:hAnsi="Verdana"/>
          <w:b/>
          <w:color w:val="000000"/>
          <w:sz w:val="22"/>
          <w:szCs w:val="22"/>
        </w:rPr>
        <w:t xml:space="preserve"> _____________ </w:t>
      </w:r>
      <w:r w:rsidR="006C2578" w:rsidRPr="006C2578">
        <w:rPr>
          <w:rFonts w:ascii="Verdana" w:hAnsi="Verdana"/>
          <w:color w:val="000000"/>
          <w:sz w:val="22"/>
          <w:szCs w:val="22"/>
        </w:rPr>
        <w:t xml:space="preserve">(_________) (ранее и далее – Цена Договора), в </w:t>
      </w:r>
      <w:proofErr w:type="spellStart"/>
      <w:r w:rsidR="006C2578" w:rsidRPr="006C2578">
        <w:rPr>
          <w:rFonts w:ascii="Verdana" w:hAnsi="Verdana"/>
          <w:color w:val="000000"/>
          <w:sz w:val="22"/>
          <w:szCs w:val="22"/>
        </w:rPr>
        <w:t>т.ч</w:t>
      </w:r>
      <w:proofErr w:type="spellEnd"/>
      <w:r w:rsidR="006C2578" w:rsidRPr="006C2578">
        <w:rPr>
          <w:rFonts w:ascii="Verdana" w:hAnsi="Verdana"/>
          <w:color w:val="000000"/>
          <w:sz w:val="22"/>
          <w:szCs w:val="22"/>
        </w:rPr>
        <w:t>. НДС (18%) в размере ___________ (______________), и включает в себя стоимость Работ, является твердой и не подлежит изменению в период действия Договора</w:t>
      </w:r>
      <w:proofErr w:type="gramStart"/>
      <w:r w:rsidR="006C2578" w:rsidRPr="006C2578">
        <w:rPr>
          <w:rFonts w:ascii="Verdana" w:hAnsi="Verdana"/>
          <w:color w:val="000000"/>
          <w:sz w:val="22"/>
          <w:szCs w:val="22"/>
        </w:rPr>
        <w:t>.</w:t>
      </w:r>
      <w:proofErr w:type="gramEnd"/>
      <w:r w:rsidRPr="008D1B05">
        <w:rPr>
          <w:rFonts w:ascii="Verdana" w:hAnsi="Verdana"/>
          <w:color w:val="000000"/>
          <w:sz w:val="22"/>
          <w:szCs w:val="22"/>
        </w:rPr>
        <w:t xml:space="preserve"> </w:t>
      </w:r>
      <w:proofErr w:type="gramStart"/>
      <w:r w:rsidRPr="008D1B05">
        <w:rPr>
          <w:rFonts w:ascii="Verdana" w:hAnsi="Verdana"/>
          <w:color w:val="000000"/>
          <w:sz w:val="22"/>
          <w:szCs w:val="22"/>
        </w:rPr>
        <w:t>а</w:t>
      </w:r>
      <w:proofErr w:type="gramEnd"/>
      <w:r w:rsidRPr="008D1B05">
        <w:rPr>
          <w:rFonts w:ascii="Verdana" w:hAnsi="Verdana"/>
          <w:color w:val="000000"/>
          <w:sz w:val="22"/>
          <w:szCs w:val="22"/>
        </w:rPr>
        <w:t xml:space="preserve"> также поставляемых Подрядчиком материалов и оборудования,</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lastRenderedPageBreak/>
        <w:t xml:space="preserve">Цена Договора включает в себя вознаграждение Подрядчика и компенсацию всех издержек Подрядчика, связанных с исполнением Договора, включая, </w:t>
      </w:r>
      <w:proofErr w:type="gramStart"/>
      <w:r w:rsidRPr="006C2578">
        <w:rPr>
          <w:rFonts w:ascii="Verdana" w:hAnsi="Verdana"/>
          <w:color w:val="000000"/>
          <w:sz w:val="22"/>
          <w:szCs w:val="22"/>
        </w:rPr>
        <w:t>но</w:t>
      </w:r>
      <w:proofErr w:type="gramEnd"/>
      <w:r w:rsidRPr="006C2578">
        <w:rPr>
          <w:rFonts w:ascii="Verdana" w:hAnsi="Verdana"/>
          <w:color w:val="000000"/>
          <w:sz w:val="22"/>
          <w:szCs w:val="22"/>
        </w:rPr>
        <w:t xml:space="preserve"> не ограничиваясь: стоимость средств, механизмов/инструментов/приспособлений и материалов Подрядчика, используемых для выполнения Работ,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w:t>
      </w:r>
      <w:proofErr w:type="gramStart"/>
      <w:r w:rsidRPr="006C2578">
        <w:rPr>
          <w:rFonts w:ascii="Verdana" w:hAnsi="Verdana"/>
          <w:color w:val="000000"/>
          <w:sz w:val="22"/>
          <w:szCs w:val="22"/>
        </w:rPr>
        <w:t>условиях</w:t>
      </w:r>
      <w:proofErr w:type="gramEnd"/>
      <w:r w:rsidRPr="006C2578">
        <w:rPr>
          <w:rFonts w:ascii="Verdana" w:hAnsi="Verdana"/>
          <w:color w:val="000000"/>
          <w:sz w:val="22"/>
          <w:szCs w:val="22"/>
        </w:rPr>
        <w:t>, расходы, связанные с соблюдением норм охраны труда и техники безопасности.</w:t>
      </w:r>
    </w:p>
    <w:p w:rsidR="006C2578" w:rsidRPr="000E1FA6" w:rsidRDefault="006C2578" w:rsidP="006C2578">
      <w:pPr>
        <w:ind w:firstLine="567"/>
        <w:jc w:val="both"/>
        <w:rPr>
          <w:rFonts w:ascii="Verdana" w:hAnsi="Verdana"/>
          <w:color w:val="000000"/>
          <w:sz w:val="22"/>
          <w:szCs w:val="22"/>
        </w:rPr>
      </w:pPr>
      <w:r w:rsidRPr="000E1FA6">
        <w:rPr>
          <w:rFonts w:ascii="Verdana" w:hAnsi="Verdana"/>
          <w:color w:val="000000"/>
          <w:sz w:val="22"/>
          <w:szCs w:val="22"/>
        </w:rPr>
        <w:t>В Цене Договора стоимость материалов и оборудования, поставляемых Подрядчиком, составляет</w:t>
      </w:r>
      <w:proofErr w:type="gramStart"/>
      <w:r w:rsidRPr="000E1FA6">
        <w:rPr>
          <w:rFonts w:ascii="Verdana" w:hAnsi="Verdana"/>
          <w:color w:val="000000"/>
          <w:sz w:val="22"/>
          <w:szCs w:val="22"/>
        </w:rPr>
        <w:t xml:space="preserve"> ___________ (_________________), </w:t>
      </w:r>
      <w:proofErr w:type="gramEnd"/>
      <w:r w:rsidRPr="000E1FA6">
        <w:rPr>
          <w:rFonts w:ascii="Verdana" w:hAnsi="Verdana"/>
          <w:color w:val="000000"/>
          <w:sz w:val="22"/>
          <w:szCs w:val="22"/>
        </w:rPr>
        <w:t>в том числе НДС (18%) в сумме _________ (________________).</w:t>
      </w:r>
    </w:p>
    <w:p w:rsidR="006C2578" w:rsidRPr="000E1FA6" w:rsidRDefault="006C2578" w:rsidP="006C2578">
      <w:pPr>
        <w:ind w:firstLine="567"/>
        <w:jc w:val="both"/>
        <w:rPr>
          <w:rFonts w:ascii="Verdana" w:hAnsi="Verdana"/>
          <w:color w:val="000000"/>
          <w:sz w:val="22"/>
          <w:szCs w:val="22"/>
        </w:rPr>
      </w:pPr>
      <w:r w:rsidRPr="000E1FA6">
        <w:rPr>
          <w:rFonts w:ascii="Verdana" w:hAnsi="Verdana"/>
          <w:color w:val="000000"/>
          <w:sz w:val="22"/>
          <w:szCs w:val="22"/>
        </w:rPr>
        <w:t xml:space="preserve">Стоимость материалов и оборудования включает: стоимость упаковки, поставки, маркировки, транспортных расходов, страховки, охраны </w:t>
      </w:r>
      <w:proofErr w:type="gramStart"/>
      <w:r w:rsidRPr="000E1FA6">
        <w:rPr>
          <w:rFonts w:ascii="Verdana" w:hAnsi="Verdana"/>
          <w:color w:val="000000"/>
          <w:sz w:val="22"/>
          <w:szCs w:val="22"/>
        </w:rPr>
        <w:t>в месте</w:t>
      </w:r>
      <w:proofErr w:type="gramEnd"/>
      <w:r w:rsidRPr="000E1FA6">
        <w:rPr>
          <w:rFonts w:ascii="Verdana" w:hAnsi="Verdana"/>
          <w:color w:val="000000"/>
          <w:sz w:val="22"/>
          <w:szCs w:val="22"/>
        </w:rPr>
        <w:t xml:space="preserve"> их хранения.</w:t>
      </w:r>
      <w:r w:rsidRPr="000E1FA6">
        <w:rPr>
          <w:rFonts w:ascii="Verdana" w:hAnsi="Verdana"/>
          <w:b/>
          <w:color w:val="000000"/>
          <w:sz w:val="22"/>
          <w:szCs w:val="22"/>
        </w:rPr>
        <w:t xml:space="preserve"> </w:t>
      </w:r>
      <w:r w:rsidRPr="000E1FA6">
        <w:rPr>
          <w:rFonts w:ascii="Verdana" w:hAnsi="Verdana"/>
          <w:color w:val="000000"/>
          <w:sz w:val="22"/>
          <w:szCs w:val="22"/>
        </w:rPr>
        <w:t>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Подрядчик выполняет весь комплекс работ по Договору в объеме и с целью достижения результата работ, определяемого Техническим заданием (</w:t>
      </w:r>
      <w:r w:rsidRPr="00B41725">
        <w:rPr>
          <w:rFonts w:ascii="Verdana" w:hAnsi="Verdana"/>
          <w:color w:val="000000"/>
          <w:sz w:val="22"/>
          <w:szCs w:val="22"/>
        </w:rPr>
        <w:t>Приложение № 1 к Договору), Технической документацией</w:t>
      </w:r>
      <w:r w:rsidRPr="006C2578">
        <w:rPr>
          <w:rFonts w:ascii="Verdana" w:hAnsi="Verdana"/>
          <w:color w:val="000000"/>
          <w:sz w:val="22"/>
          <w:szCs w:val="22"/>
        </w:rPr>
        <w:t xml:space="preserve"> в рамках цены Договора, указанной в настоящем пункте Договора, не зависимо от обозначения (в </w:t>
      </w:r>
      <w:proofErr w:type="spellStart"/>
      <w:r w:rsidRPr="006C2578">
        <w:rPr>
          <w:rFonts w:ascii="Verdana" w:hAnsi="Verdana"/>
          <w:color w:val="000000"/>
          <w:sz w:val="22"/>
          <w:szCs w:val="22"/>
        </w:rPr>
        <w:t>т.ч</w:t>
      </w:r>
      <w:proofErr w:type="spellEnd"/>
      <w:r w:rsidRPr="006C2578">
        <w:rPr>
          <w:rFonts w:ascii="Verdana" w:hAnsi="Verdana"/>
          <w:color w:val="000000"/>
          <w:sz w:val="22"/>
          <w:szCs w:val="22"/>
        </w:rPr>
        <w:t xml:space="preserve">. упоминания, определения) или не обозначения конкретного вида Работ </w:t>
      </w:r>
      <w:r w:rsidRPr="00B41725">
        <w:rPr>
          <w:rFonts w:ascii="Verdana" w:hAnsi="Verdana"/>
          <w:color w:val="000000"/>
          <w:sz w:val="22"/>
          <w:szCs w:val="22"/>
        </w:rPr>
        <w:t>в Ведомости объемов и стоимости работ (Приложение № 2 к Договору).</w:t>
      </w:r>
      <w:proofErr w:type="gramEnd"/>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.2. В случае</w:t>
      </w:r>
      <w:proofErr w:type="gramStart"/>
      <w:r w:rsidR="006C2578" w:rsidRPr="006C2578">
        <w:rPr>
          <w:rFonts w:ascii="Verdana" w:hAnsi="Verdana"/>
          <w:color w:val="000000"/>
          <w:sz w:val="22"/>
          <w:szCs w:val="22"/>
        </w:rPr>
        <w:t>,</w:t>
      </w:r>
      <w:proofErr w:type="gramEnd"/>
      <w:r w:rsidR="006C2578" w:rsidRPr="006C2578">
        <w:rPr>
          <w:rFonts w:ascii="Verdana" w:hAnsi="Verdana"/>
          <w:color w:val="000000"/>
          <w:sz w:val="22"/>
          <w:szCs w:val="22"/>
        </w:rPr>
        <w:t xml:space="preserve">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w:t>
      </w:r>
      <w:proofErr w:type="gramStart"/>
      <w:r w:rsidR="006C2578" w:rsidRPr="006C2578">
        <w:rPr>
          <w:rFonts w:ascii="Verdana" w:hAnsi="Verdana"/>
          <w:color w:val="000000"/>
          <w:sz w:val="22"/>
          <w:szCs w:val="22"/>
        </w:rPr>
        <w:t>указанной</w:t>
      </w:r>
      <w:proofErr w:type="gramEnd"/>
      <w:r w:rsidR="006C2578" w:rsidRPr="006C2578">
        <w:rPr>
          <w:rFonts w:ascii="Verdana" w:hAnsi="Verdana"/>
          <w:color w:val="000000"/>
          <w:sz w:val="22"/>
          <w:szCs w:val="22"/>
        </w:rPr>
        <w:t xml:space="preserve"> в пункте </w:t>
      </w:r>
      <w:r w:rsidR="00BD322C">
        <w:rPr>
          <w:rFonts w:ascii="Verdana" w:hAnsi="Verdana"/>
          <w:color w:val="000000"/>
          <w:sz w:val="22"/>
          <w:szCs w:val="22"/>
        </w:rPr>
        <w:t>5</w:t>
      </w:r>
      <w:r w:rsidR="006C2578" w:rsidRPr="006C2578">
        <w:rPr>
          <w:rFonts w:ascii="Verdana" w:hAnsi="Verdana"/>
          <w:color w:val="000000"/>
          <w:sz w:val="22"/>
          <w:szCs w:val="22"/>
        </w:rPr>
        <w:t xml:space="preserve">.1. Договора, то такие дополнительные работы/поставки должны быть выполнены Подрядчиком в счет Цены Договора, указанной в пункте </w:t>
      </w:r>
      <w:r w:rsidR="00BD322C">
        <w:rPr>
          <w:rFonts w:ascii="Verdana" w:hAnsi="Verdana"/>
          <w:color w:val="000000"/>
          <w:sz w:val="22"/>
          <w:szCs w:val="22"/>
        </w:rPr>
        <w:t>5</w:t>
      </w:r>
      <w:r w:rsidR="006C2578" w:rsidRPr="006C2578">
        <w:rPr>
          <w:rFonts w:ascii="Verdana" w:hAnsi="Verdana"/>
          <w:color w:val="000000"/>
          <w:sz w:val="22"/>
          <w:szCs w:val="22"/>
        </w:rPr>
        <w:t>.1 Договора, без ее увеличения.</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.3. </w:t>
      </w:r>
      <w:proofErr w:type="gramStart"/>
      <w:r w:rsidR="006C2578" w:rsidRPr="006C2578">
        <w:rPr>
          <w:rFonts w:ascii="Verdana" w:hAnsi="Verdana"/>
          <w:color w:val="000000"/>
          <w:sz w:val="22"/>
          <w:szCs w:val="22"/>
        </w:rPr>
        <w:t xml:space="preserve">Заказчик также вправе вносить в одностороннем порядке изменения в Техническую документацию, Техническое задание (Приложение № 1 к Договору)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w:t>
      </w:r>
      <w:r w:rsidR="00BD322C">
        <w:rPr>
          <w:rFonts w:ascii="Verdana" w:hAnsi="Verdana"/>
          <w:color w:val="000000"/>
          <w:sz w:val="22"/>
          <w:szCs w:val="22"/>
        </w:rPr>
        <w:t>5</w:t>
      </w:r>
      <w:r w:rsidR="006C2578" w:rsidRPr="006C2578">
        <w:rPr>
          <w:rFonts w:ascii="Verdana" w:hAnsi="Verdana"/>
          <w:color w:val="000000"/>
          <w:sz w:val="22"/>
          <w:szCs w:val="22"/>
        </w:rPr>
        <w:t>.1 Договора, и не меняют характера предусмотренных Договором Работ.</w:t>
      </w:r>
      <w:proofErr w:type="gramEnd"/>
      <w:r w:rsidR="006C2578" w:rsidRPr="006C2578">
        <w:rPr>
          <w:rFonts w:ascii="Verdana" w:hAnsi="Verdana"/>
          <w:color w:val="000000"/>
          <w:sz w:val="22"/>
          <w:szCs w:val="22"/>
        </w:rPr>
        <w:t xml:space="preserve">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w:t>
      </w:r>
      <w:r w:rsidR="00BD322C">
        <w:rPr>
          <w:rFonts w:ascii="Verdana" w:hAnsi="Verdana"/>
          <w:color w:val="000000"/>
          <w:sz w:val="22"/>
          <w:szCs w:val="22"/>
        </w:rPr>
        <w:t>5</w:t>
      </w:r>
      <w:r w:rsidR="006C2578" w:rsidRPr="006C2578">
        <w:rPr>
          <w:rFonts w:ascii="Verdana" w:hAnsi="Verdana"/>
          <w:color w:val="000000"/>
          <w:sz w:val="22"/>
          <w:szCs w:val="22"/>
        </w:rPr>
        <w:t>.1, без ее увеличения.</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.4. При необходимости выполнения дополнительных работ в случаях, предусмотренных пунктами </w:t>
      </w:r>
      <w:r w:rsidR="00BD322C">
        <w:rPr>
          <w:rFonts w:ascii="Verdana" w:hAnsi="Verdana"/>
          <w:color w:val="000000"/>
          <w:sz w:val="22"/>
          <w:szCs w:val="22"/>
        </w:rPr>
        <w:t>5</w:t>
      </w:r>
      <w:r w:rsidR="006C2578" w:rsidRPr="006C2578">
        <w:rPr>
          <w:rFonts w:ascii="Verdana" w:hAnsi="Verdana"/>
          <w:color w:val="000000"/>
          <w:sz w:val="22"/>
          <w:szCs w:val="22"/>
        </w:rPr>
        <w:t xml:space="preserve">.2 и </w:t>
      </w:r>
      <w:r w:rsidR="00BD322C">
        <w:rPr>
          <w:rFonts w:ascii="Verdana" w:hAnsi="Verdana"/>
          <w:color w:val="000000"/>
          <w:sz w:val="22"/>
          <w:szCs w:val="22"/>
        </w:rPr>
        <w:t>5</w:t>
      </w:r>
      <w:r w:rsidR="006C2578" w:rsidRPr="006C2578">
        <w:rPr>
          <w:rFonts w:ascii="Verdana" w:hAnsi="Verdana"/>
          <w:color w:val="000000"/>
          <w:sz w:val="22"/>
          <w:szCs w:val="22"/>
        </w:rPr>
        <w:t xml:space="preserve">.3 Договора, стоимость которых превышает 10 % (Десять процентов) от Цены Договора, указанной в пункте </w:t>
      </w:r>
      <w:r w:rsidR="00BD322C">
        <w:rPr>
          <w:rFonts w:ascii="Verdana" w:hAnsi="Verdana"/>
          <w:color w:val="000000"/>
          <w:sz w:val="22"/>
          <w:szCs w:val="22"/>
        </w:rPr>
        <w:t>5</w:t>
      </w:r>
      <w:r w:rsidR="006C2578" w:rsidRPr="006C2578">
        <w:rPr>
          <w:rFonts w:ascii="Verdana" w:hAnsi="Verdana"/>
          <w:color w:val="000000"/>
          <w:sz w:val="22"/>
          <w:szCs w:val="22"/>
        </w:rPr>
        <w:t>.1 Договора, Стороны рассмотрят изменение Цены Договора на следующих условиях:</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дополнительные работы/поставки материалов и/или оборудования в пределах 10 % (десяти процентов) от Цены Договора, указанной в пункте </w:t>
      </w:r>
      <w:r w:rsidR="00BD322C">
        <w:rPr>
          <w:rFonts w:ascii="Verdana" w:hAnsi="Verdana"/>
          <w:color w:val="000000"/>
          <w:sz w:val="22"/>
          <w:szCs w:val="22"/>
        </w:rPr>
        <w:t>5</w:t>
      </w:r>
      <w:r w:rsidRPr="006C2578">
        <w:rPr>
          <w:rFonts w:ascii="Verdana" w:hAnsi="Verdana"/>
          <w:color w:val="000000"/>
          <w:sz w:val="22"/>
          <w:szCs w:val="22"/>
        </w:rPr>
        <w:t xml:space="preserve">.1 Договора, должны быть выполнены Подрядчиком в счет Цены Договора, указанной в пункте </w:t>
      </w:r>
      <w:r w:rsidR="00BD322C">
        <w:rPr>
          <w:rFonts w:ascii="Verdana" w:hAnsi="Verdana"/>
          <w:color w:val="000000"/>
          <w:sz w:val="22"/>
          <w:szCs w:val="22"/>
        </w:rPr>
        <w:t>5</w:t>
      </w:r>
      <w:r w:rsidRPr="006C2578">
        <w:rPr>
          <w:rFonts w:ascii="Verdana" w:hAnsi="Verdana"/>
          <w:color w:val="000000"/>
          <w:sz w:val="22"/>
          <w:szCs w:val="22"/>
        </w:rPr>
        <w:t>.1 Договора, без ее увеличения;</w:t>
      </w:r>
    </w:p>
    <w:p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xml:space="preserve">- стоимость дополнительных работ/поставок материалов и/или оборудования сверх 10 % (десяти процентов) от Цены Договора, указанной в </w:t>
      </w:r>
      <w:r w:rsidRPr="006C2578">
        <w:rPr>
          <w:rFonts w:ascii="Verdana" w:hAnsi="Verdana"/>
          <w:color w:val="000000"/>
          <w:sz w:val="22"/>
          <w:szCs w:val="22"/>
        </w:rPr>
        <w:lastRenderedPageBreak/>
        <w:t xml:space="preserve">пункте </w:t>
      </w:r>
      <w:r w:rsidR="00BD322C">
        <w:rPr>
          <w:rFonts w:ascii="Verdana" w:hAnsi="Verdana"/>
          <w:color w:val="000000"/>
          <w:sz w:val="22"/>
          <w:szCs w:val="22"/>
        </w:rPr>
        <w:t>5</w:t>
      </w:r>
      <w:r w:rsidRPr="006C2578">
        <w:rPr>
          <w:rFonts w:ascii="Verdana" w:hAnsi="Verdana"/>
          <w:color w:val="000000"/>
          <w:sz w:val="22"/>
          <w:szCs w:val="22"/>
        </w:rPr>
        <w:t>.1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w:t>
      </w:r>
      <w:proofErr w:type="gramEnd"/>
      <w:r w:rsidRPr="006C2578">
        <w:rPr>
          <w:rFonts w:ascii="Verdana" w:hAnsi="Verdana"/>
          <w:color w:val="000000"/>
          <w:sz w:val="22"/>
          <w:szCs w:val="22"/>
        </w:rPr>
        <w:t xml:space="preserve">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.5. Оплата по Договору производится Заказчиком на расчетный счет Подрядчика в течение 80 (восьмидесяти)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w:t>
      </w:r>
      <w:r>
        <w:rPr>
          <w:rFonts w:ascii="Verdana" w:hAnsi="Verdana"/>
          <w:color w:val="000000"/>
          <w:sz w:val="22"/>
          <w:szCs w:val="22"/>
        </w:rPr>
        <w:t>5</w:t>
      </w:r>
      <w:r w:rsidR="006C2578" w:rsidRPr="006C2578">
        <w:rPr>
          <w:rFonts w:ascii="Verdana" w:hAnsi="Verdana"/>
          <w:color w:val="000000"/>
          <w:sz w:val="22"/>
          <w:szCs w:val="22"/>
        </w:rPr>
        <w:t xml:space="preserve">.6. - </w:t>
      </w:r>
      <w:r>
        <w:rPr>
          <w:rFonts w:ascii="Verdana" w:hAnsi="Verdana"/>
          <w:color w:val="000000"/>
          <w:sz w:val="22"/>
          <w:szCs w:val="22"/>
        </w:rPr>
        <w:t>5</w:t>
      </w:r>
      <w:r w:rsidR="006C2578" w:rsidRPr="006C2578">
        <w:rPr>
          <w:rFonts w:ascii="Verdana" w:hAnsi="Verdana"/>
          <w:color w:val="000000"/>
          <w:sz w:val="22"/>
          <w:szCs w:val="22"/>
        </w:rPr>
        <w:t>.9. Договора.</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.5.1.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.5.2.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.5.3.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На указанную сумму начисляются проценты в соответствии с требованиями пункта 2 статьи 1107 ГК РФ.</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.5.4. Обязанность Заказчика по оплате считается исполненной с момента списания денежных сре</w:t>
      </w:r>
      <w:proofErr w:type="gramStart"/>
      <w:r w:rsidR="006C2578" w:rsidRPr="006C2578">
        <w:rPr>
          <w:rFonts w:ascii="Verdana" w:hAnsi="Verdana"/>
          <w:color w:val="000000"/>
          <w:sz w:val="22"/>
          <w:szCs w:val="22"/>
        </w:rPr>
        <w:t>дств с р</w:t>
      </w:r>
      <w:proofErr w:type="gramEnd"/>
      <w:r w:rsidR="006C2578" w:rsidRPr="006C2578">
        <w:rPr>
          <w:rFonts w:ascii="Verdana" w:hAnsi="Verdana"/>
          <w:color w:val="000000"/>
          <w:sz w:val="22"/>
          <w:szCs w:val="22"/>
        </w:rPr>
        <w:t>асчетного счета Заказчика.</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.6. </w:t>
      </w:r>
      <w:proofErr w:type="gramStart"/>
      <w:r w:rsidR="006C2578" w:rsidRPr="006C2578">
        <w:rPr>
          <w:rFonts w:ascii="Verdana" w:hAnsi="Verdana"/>
          <w:color w:val="000000"/>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w:t>
      </w:r>
      <w:proofErr w:type="gramEnd"/>
      <w:r w:rsidR="006C2578" w:rsidRPr="006C2578">
        <w:rPr>
          <w:rFonts w:ascii="Verdana" w:hAnsi="Verdana"/>
          <w:color w:val="000000"/>
          <w:sz w:val="22"/>
          <w:szCs w:val="22"/>
        </w:rPr>
        <w:t xml:space="preserve"> – «гарантийные удержания»).</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6C2578" w:rsidRPr="006C2578" w:rsidRDefault="000E1FA6" w:rsidP="006C2578">
      <w:pPr>
        <w:autoSpaceDE w:val="0"/>
        <w:autoSpaceDN w:val="0"/>
        <w:adjustRightInd w:val="0"/>
        <w:ind w:firstLine="540"/>
        <w:jc w:val="both"/>
        <w:rPr>
          <w:rFonts w:ascii="Verdana" w:hAnsi="Verdana" w:cs="Verdana"/>
          <w:i/>
          <w:color w:val="000000"/>
          <w:sz w:val="22"/>
          <w:szCs w:val="22"/>
        </w:rPr>
      </w:pPr>
      <w:r>
        <w:rPr>
          <w:rFonts w:ascii="Verdana" w:hAnsi="Verdana" w:cs="Verdana"/>
          <w:i/>
          <w:color w:val="000000"/>
          <w:sz w:val="22"/>
          <w:szCs w:val="22"/>
        </w:rPr>
        <w:t>5</w:t>
      </w:r>
      <w:r w:rsidR="006C2578" w:rsidRPr="006C2578">
        <w:rPr>
          <w:rFonts w:ascii="Verdana" w:hAnsi="Verdana" w:cs="Verdana"/>
          <w:i/>
          <w:color w:val="000000"/>
          <w:sz w:val="22"/>
          <w:szCs w:val="22"/>
        </w:rPr>
        <w:t>.7.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rsidR="006C2578" w:rsidRPr="000E1FA6" w:rsidRDefault="000E1FA6" w:rsidP="006C2578">
      <w:pPr>
        <w:autoSpaceDE w:val="0"/>
        <w:autoSpaceDN w:val="0"/>
        <w:adjustRightInd w:val="0"/>
        <w:ind w:firstLine="540"/>
        <w:jc w:val="both"/>
        <w:rPr>
          <w:rFonts w:ascii="Verdana" w:hAnsi="Verdana" w:cs="Verdana"/>
          <w:sz w:val="22"/>
          <w:szCs w:val="22"/>
        </w:rPr>
      </w:pPr>
      <w:r>
        <w:rPr>
          <w:rFonts w:ascii="Verdana" w:hAnsi="Verdana" w:cs="Verdana"/>
          <w:i/>
          <w:color w:val="000000"/>
          <w:sz w:val="22"/>
          <w:szCs w:val="22"/>
        </w:rPr>
        <w:t>5</w:t>
      </w:r>
      <w:r w:rsidR="006C2578" w:rsidRPr="006C2578">
        <w:rPr>
          <w:rFonts w:ascii="Verdana" w:hAnsi="Verdana" w:cs="Verdana"/>
          <w:i/>
          <w:color w:val="000000"/>
          <w:sz w:val="22"/>
          <w:szCs w:val="22"/>
        </w:rPr>
        <w:t xml:space="preserve">.7.1. 50 (пятьдесят) % от суммы </w:t>
      </w:r>
      <w:proofErr w:type="gramStart"/>
      <w:r w:rsidR="006C2578" w:rsidRPr="006C2578">
        <w:rPr>
          <w:rFonts w:ascii="Verdana" w:hAnsi="Verdana" w:cs="Verdana"/>
          <w:i/>
          <w:color w:val="000000"/>
          <w:sz w:val="22"/>
          <w:szCs w:val="22"/>
        </w:rPr>
        <w:t>гарантийный</w:t>
      </w:r>
      <w:proofErr w:type="gramEnd"/>
      <w:r w:rsidR="006C2578" w:rsidRPr="006C2578">
        <w:rPr>
          <w:rFonts w:ascii="Verdana" w:hAnsi="Verdana" w:cs="Verdana"/>
          <w:i/>
          <w:color w:val="000000"/>
          <w:sz w:val="22"/>
          <w:szCs w:val="22"/>
        </w:rPr>
        <w:t xml:space="preserve"> удержаний выплачивается </w:t>
      </w:r>
      <w:r w:rsidR="006C2578" w:rsidRPr="000E1FA6">
        <w:rPr>
          <w:rFonts w:ascii="Verdana" w:hAnsi="Verdana" w:cs="Verdana"/>
          <w:color w:val="000000"/>
          <w:sz w:val="22"/>
          <w:szCs w:val="22"/>
        </w:rPr>
        <w:t>Подрядчику после приемки Работ Заказчиком в полном объеме, которая подтверждается подписанием Сторонами Итогового акта сдачи-приемки выполненных работ</w:t>
      </w:r>
      <w:r w:rsidR="005907AC" w:rsidRPr="000E1FA6">
        <w:rPr>
          <w:rFonts w:ascii="Verdana" w:hAnsi="Verdana" w:cs="Verdana"/>
          <w:color w:val="000000"/>
          <w:sz w:val="22"/>
          <w:szCs w:val="22"/>
        </w:rPr>
        <w:t>,</w:t>
      </w:r>
      <w:r w:rsidR="006C2578" w:rsidRPr="000E1FA6">
        <w:rPr>
          <w:rFonts w:ascii="Verdana" w:hAnsi="Verdana" w:cs="Verdana"/>
          <w:sz w:val="22"/>
          <w:szCs w:val="22"/>
        </w:rPr>
        <w:t xml:space="preserve"> в течение 80 (восьмидесяти) календарных дней с даты, когда наступили все предусмотренные настоящим пунктом Договора условия.</w:t>
      </w:r>
    </w:p>
    <w:p w:rsidR="006C2578" w:rsidRPr="000E1FA6" w:rsidRDefault="000E1FA6" w:rsidP="006C2578">
      <w:pPr>
        <w:autoSpaceDE w:val="0"/>
        <w:autoSpaceDN w:val="0"/>
        <w:adjustRightInd w:val="0"/>
        <w:ind w:firstLine="540"/>
        <w:jc w:val="both"/>
        <w:rPr>
          <w:rFonts w:ascii="Verdana" w:hAnsi="Verdana" w:cs="Verdana"/>
          <w:color w:val="000000"/>
          <w:sz w:val="22"/>
          <w:szCs w:val="22"/>
        </w:rPr>
      </w:pPr>
      <w:r w:rsidRPr="000E1FA6">
        <w:rPr>
          <w:rFonts w:ascii="Verdana" w:hAnsi="Verdana" w:cs="Verdana"/>
          <w:color w:val="000000"/>
          <w:sz w:val="22"/>
          <w:szCs w:val="22"/>
        </w:rPr>
        <w:lastRenderedPageBreak/>
        <w:t>5</w:t>
      </w:r>
      <w:r w:rsidR="006C2578" w:rsidRPr="000E1FA6">
        <w:rPr>
          <w:rFonts w:ascii="Verdana" w:hAnsi="Verdana" w:cs="Verdana"/>
          <w:color w:val="000000"/>
          <w:sz w:val="22"/>
          <w:szCs w:val="22"/>
        </w:rPr>
        <w:t xml:space="preserve">.7.2. 50 (пятьдесят) % от суммы гарантийных удержаний выплачиваются Подрядчику в течение 80 (восьмидесяти) календарных дней </w:t>
      </w:r>
      <w:proofErr w:type="gramStart"/>
      <w:r w:rsidR="006C2578" w:rsidRPr="000E1FA6">
        <w:rPr>
          <w:rFonts w:ascii="Verdana" w:hAnsi="Verdana" w:cs="Verdana"/>
          <w:color w:val="000000"/>
          <w:sz w:val="22"/>
          <w:szCs w:val="22"/>
        </w:rPr>
        <w:t>с даты истечения</w:t>
      </w:r>
      <w:proofErr w:type="gramEnd"/>
      <w:r w:rsidR="006C2578" w:rsidRPr="000E1FA6">
        <w:rPr>
          <w:rFonts w:ascii="Verdana" w:hAnsi="Verdana" w:cs="Verdana"/>
          <w:color w:val="000000"/>
          <w:sz w:val="22"/>
          <w:szCs w:val="22"/>
        </w:rPr>
        <w:t xml:space="preserve"> гарантийного срока, предусмотренного Договором, в отношении результата Работ. </w:t>
      </w:r>
    </w:p>
    <w:p w:rsidR="006C2578" w:rsidRPr="000E1FA6" w:rsidRDefault="000E1FA6" w:rsidP="006C2578">
      <w:pPr>
        <w:ind w:firstLine="567"/>
        <w:jc w:val="both"/>
        <w:rPr>
          <w:rFonts w:ascii="Verdana" w:hAnsi="Verdana"/>
          <w:color w:val="000000"/>
          <w:sz w:val="22"/>
          <w:szCs w:val="22"/>
        </w:rPr>
      </w:pPr>
      <w:r w:rsidRPr="000E1FA6">
        <w:rPr>
          <w:rFonts w:ascii="Verdana" w:hAnsi="Verdana"/>
          <w:color w:val="000000"/>
          <w:sz w:val="22"/>
          <w:szCs w:val="22"/>
        </w:rPr>
        <w:t>5</w:t>
      </w:r>
      <w:r w:rsidR="006C2578" w:rsidRPr="000E1FA6">
        <w:rPr>
          <w:rFonts w:ascii="Verdana" w:hAnsi="Verdana"/>
          <w:color w:val="000000"/>
          <w:sz w:val="22"/>
          <w:szCs w:val="22"/>
        </w:rPr>
        <w:t>.7.3.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6C2578" w:rsidRPr="000E1FA6" w:rsidRDefault="006C2578" w:rsidP="006C2578">
      <w:pPr>
        <w:ind w:firstLine="567"/>
        <w:jc w:val="both"/>
        <w:rPr>
          <w:rFonts w:ascii="Verdana" w:hAnsi="Verdana"/>
          <w:color w:val="000000"/>
          <w:sz w:val="22"/>
          <w:szCs w:val="22"/>
        </w:rPr>
      </w:pPr>
      <w:r w:rsidRPr="000E1FA6">
        <w:rPr>
          <w:rFonts w:ascii="Verdana" w:hAnsi="Verdana"/>
          <w:color w:val="000000"/>
          <w:sz w:val="22"/>
          <w:szCs w:val="22"/>
        </w:rPr>
        <w:t>Гарантийные удержания не выплачиваются Подрядчику в случае расторжения Договора (отказа от его исполнения) по основаниям, определенным в пункте 1</w:t>
      </w:r>
      <w:r w:rsidR="00BD322C">
        <w:rPr>
          <w:rFonts w:ascii="Verdana" w:hAnsi="Verdana"/>
          <w:color w:val="000000"/>
          <w:sz w:val="22"/>
          <w:szCs w:val="22"/>
        </w:rPr>
        <w:t>1</w:t>
      </w:r>
      <w:r w:rsidRPr="000E1FA6">
        <w:rPr>
          <w:rFonts w:ascii="Verdana" w:hAnsi="Verdana"/>
          <w:color w:val="000000"/>
          <w:sz w:val="22"/>
          <w:szCs w:val="22"/>
        </w:rPr>
        <w:t>.5 Договора в связи с ненадлежащим исполнением Подрядчиком своих обязательств.</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.8.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.8.1. требования об уплате неустоек, предусмотренных законом или Договором;</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.8.2. требования об уплате иных платежей, причитающихся Заказчику от Подрядчика в соответствии с условиями Договора или законодательством РФ;</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.8.3.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w:t>
      </w:r>
      <w:r w:rsidR="006C2578" w:rsidRPr="006C2578">
        <w:rPr>
          <w:rFonts w:ascii="Verdana" w:hAnsi="Verdana"/>
          <w:i/>
          <w:color w:val="000000"/>
          <w:sz w:val="22"/>
          <w:szCs w:val="22"/>
        </w:rPr>
        <w:t xml:space="preserve"> </w:t>
      </w:r>
      <w:r w:rsidR="006C2578" w:rsidRPr="000E1FA6">
        <w:rPr>
          <w:rFonts w:ascii="Verdana" w:hAnsi="Verdana"/>
          <w:color w:val="000000"/>
          <w:sz w:val="22"/>
          <w:szCs w:val="22"/>
        </w:rPr>
        <w:t>и/или</w:t>
      </w:r>
      <w:r w:rsidR="006C2578" w:rsidRPr="006C2578">
        <w:rPr>
          <w:rFonts w:ascii="Verdana" w:hAnsi="Verdana"/>
          <w:i/>
          <w:color w:val="000000"/>
          <w:sz w:val="22"/>
          <w:szCs w:val="22"/>
        </w:rPr>
        <w:t xml:space="preserve"> в соответствии с пунктом </w:t>
      </w:r>
      <w:r w:rsidR="00BD322C">
        <w:rPr>
          <w:rFonts w:ascii="Verdana" w:hAnsi="Verdana"/>
          <w:i/>
          <w:color w:val="000000"/>
          <w:sz w:val="22"/>
          <w:szCs w:val="22"/>
        </w:rPr>
        <w:t>6</w:t>
      </w:r>
      <w:r w:rsidR="006C2578" w:rsidRPr="006C2578">
        <w:rPr>
          <w:rFonts w:ascii="Verdana" w:hAnsi="Verdana"/>
          <w:i/>
          <w:color w:val="000000"/>
          <w:sz w:val="22"/>
          <w:szCs w:val="22"/>
        </w:rPr>
        <w:t>.6 Договора</w:t>
      </w:r>
      <w:r w:rsidR="006C2578" w:rsidRPr="006C2578">
        <w:rPr>
          <w:rFonts w:ascii="Verdana" w:hAnsi="Verdana"/>
          <w:color w:val="000000"/>
          <w:sz w:val="22"/>
          <w:szCs w:val="22"/>
        </w:rPr>
        <w:t>, а также требования о возмещении иных убытков.</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.9. Требование Заказчика к Подрядчику удовлетворяется за счет гарантийных удержаний в следующем порядке:</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.9.1. В случае, предусмотренном пунктом </w:t>
      </w:r>
      <w:r>
        <w:rPr>
          <w:rFonts w:ascii="Verdana" w:hAnsi="Verdana"/>
          <w:color w:val="000000"/>
          <w:sz w:val="22"/>
          <w:szCs w:val="22"/>
        </w:rPr>
        <w:t>5</w:t>
      </w:r>
      <w:r w:rsidR="006C2578" w:rsidRPr="006C2578">
        <w:rPr>
          <w:rFonts w:ascii="Verdana" w:hAnsi="Verdana"/>
          <w:color w:val="000000"/>
          <w:sz w:val="22"/>
          <w:szCs w:val="22"/>
        </w:rPr>
        <w:t>.8.1. Договора, Заказчик направляет Подрядчику письменное уведомление, содержащее: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сведения о допущенном Подрядчиком нарушении Договора;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правовое основание для начисления неустойки;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сумму неустойки, начисленной Подрядчику за допущенное нарушение Договора;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получение Заказчиком неустойки за счет гарантийных удержаний.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.9.2. В случае, предусмотренном пунктом </w:t>
      </w:r>
      <w:r>
        <w:rPr>
          <w:rFonts w:ascii="Verdana" w:hAnsi="Verdana"/>
          <w:color w:val="000000"/>
          <w:sz w:val="22"/>
          <w:szCs w:val="22"/>
        </w:rPr>
        <w:t>5</w:t>
      </w:r>
      <w:r w:rsidR="006C2578" w:rsidRPr="006C2578">
        <w:rPr>
          <w:rFonts w:ascii="Verdana" w:hAnsi="Verdana"/>
          <w:color w:val="000000"/>
          <w:sz w:val="22"/>
          <w:szCs w:val="22"/>
        </w:rPr>
        <w:t>.8.2 Договора, Заказчик направляет Подрядчику письменное уведомление, содержащее: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сведения о неоплаченных платежах, причитающихся Заказчику от Подрядчика в соответствии с условиями Договора или законодательством РФ;</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6C2578" w:rsidDel="00083BB3">
        <w:rPr>
          <w:rFonts w:ascii="Verdana" w:hAnsi="Verdana"/>
          <w:color w:val="000000"/>
          <w:sz w:val="22"/>
          <w:szCs w:val="22"/>
        </w:rPr>
        <w:t xml:space="preserve"> </w:t>
      </w:r>
      <w:r w:rsidRPr="006C2578">
        <w:rPr>
          <w:rFonts w:ascii="Verdana" w:hAnsi="Verdana"/>
          <w:color w:val="000000"/>
          <w:sz w:val="22"/>
          <w:szCs w:val="22"/>
        </w:rPr>
        <w:t>за счет гарантийных удержаний.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6C2578" w:rsidDel="00083BB3">
        <w:rPr>
          <w:rFonts w:ascii="Verdana" w:hAnsi="Verdana"/>
          <w:color w:val="000000"/>
          <w:sz w:val="22"/>
          <w:szCs w:val="22"/>
        </w:rPr>
        <w:t xml:space="preserve"> </w:t>
      </w:r>
      <w:r w:rsidRPr="006C2578">
        <w:rPr>
          <w:rFonts w:ascii="Verdana" w:hAnsi="Verdana"/>
          <w:color w:val="000000"/>
          <w:sz w:val="22"/>
          <w:szCs w:val="22"/>
        </w:rPr>
        <w:t>признается уплаченной Подрядчиком за счет гарантийных удержаний.</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.9.3. В случае, предусмотренном пунктом </w:t>
      </w:r>
      <w:r>
        <w:rPr>
          <w:rFonts w:ascii="Verdana" w:hAnsi="Verdana"/>
          <w:color w:val="000000"/>
          <w:sz w:val="22"/>
          <w:szCs w:val="22"/>
        </w:rPr>
        <w:t>5</w:t>
      </w:r>
      <w:r w:rsidR="006C2578" w:rsidRPr="006C2578">
        <w:rPr>
          <w:rFonts w:ascii="Verdana" w:hAnsi="Verdana"/>
          <w:color w:val="000000"/>
          <w:sz w:val="22"/>
          <w:szCs w:val="22"/>
        </w:rPr>
        <w:t>.8.3. Договора, Заказчик направляет Подрядчику письменное уведомление, содержащее: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сведения об обстоятельствах, в связи с которыми у Заказчика возникли расходы и/или убытки;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lastRenderedPageBreak/>
        <w:t>- указание на сумму расходов и (или) иных убытков, подлежащих возмещению Подрядчиком;</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получение Заказчиком возмещения расходов и (или) иных убытков за счет гарантийных удержаний.</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 xml:space="preserve">.10. Стороны признают, что гарантийные удержания, применяемые в порядке пунктов </w:t>
      </w:r>
      <w:r>
        <w:rPr>
          <w:rFonts w:ascii="Verdana" w:hAnsi="Verdana"/>
          <w:color w:val="000000"/>
          <w:sz w:val="22"/>
          <w:szCs w:val="22"/>
        </w:rPr>
        <w:t>5</w:t>
      </w:r>
      <w:r w:rsidR="006C2578" w:rsidRPr="006C2578">
        <w:rPr>
          <w:rFonts w:ascii="Verdana" w:hAnsi="Verdana"/>
          <w:color w:val="000000"/>
          <w:sz w:val="22"/>
          <w:szCs w:val="22"/>
        </w:rPr>
        <w:t xml:space="preserve">.6. - </w:t>
      </w:r>
      <w:r>
        <w:rPr>
          <w:rFonts w:ascii="Verdana" w:hAnsi="Verdana"/>
          <w:color w:val="000000"/>
          <w:sz w:val="22"/>
          <w:szCs w:val="22"/>
        </w:rPr>
        <w:t>5</w:t>
      </w:r>
      <w:r w:rsidR="006C2578" w:rsidRPr="006C2578">
        <w:rPr>
          <w:rFonts w:ascii="Verdana" w:hAnsi="Verdana"/>
          <w:color w:val="000000"/>
          <w:sz w:val="22"/>
          <w:szCs w:val="22"/>
        </w:rPr>
        <w:t>.9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5</w:t>
      </w:r>
      <w:r w:rsidR="006C2578" w:rsidRPr="006C2578">
        <w:rPr>
          <w:rFonts w:ascii="Verdana" w:hAnsi="Verdana"/>
          <w:color w:val="000000"/>
          <w:sz w:val="22"/>
          <w:szCs w:val="22"/>
        </w:rPr>
        <w:t>.1</w:t>
      </w:r>
      <w:r w:rsidR="003D0AC1">
        <w:rPr>
          <w:rFonts w:ascii="Verdana" w:hAnsi="Verdana"/>
          <w:color w:val="000000"/>
          <w:sz w:val="22"/>
          <w:szCs w:val="22"/>
        </w:rPr>
        <w:t>1</w:t>
      </w:r>
      <w:r w:rsidR="006C2578" w:rsidRPr="006C2578">
        <w:rPr>
          <w:rFonts w:ascii="Verdana" w:hAnsi="Verdana"/>
          <w:color w:val="000000"/>
          <w:sz w:val="22"/>
          <w:szCs w:val="22"/>
        </w:rPr>
        <w:t xml:space="preserve">. </w:t>
      </w:r>
      <w:proofErr w:type="gramStart"/>
      <w:r w:rsidR="006C2578" w:rsidRPr="006C2578">
        <w:rPr>
          <w:rFonts w:ascii="Verdana" w:hAnsi="Verdana"/>
          <w:color w:val="000000"/>
          <w:sz w:val="22"/>
          <w:szCs w:val="22"/>
        </w:rPr>
        <w:t>Не является экономией Подрядчика и не подлежит оплате невыполнение Подрядчиком Работ, указанных в Ведомости объемов и стоимости работ</w:t>
      </w:r>
      <w:r w:rsidR="006C2578" w:rsidRPr="006C2578" w:rsidDel="00225148">
        <w:rPr>
          <w:rFonts w:ascii="Verdana" w:hAnsi="Verdana"/>
          <w:color w:val="000000"/>
          <w:sz w:val="22"/>
          <w:szCs w:val="22"/>
        </w:rPr>
        <w:t xml:space="preserve"> </w:t>
      </w:r>
      <w:r w:rsidR="006C2578" w:rsidRPr="006C2578">
        <w:rPr>
          <w:rFonts w:ascii="Verdana" w:hAnsi="Verdana"/>
          <w:color w:val="000000"/>
          <w:sz w:val="22"/>
          <w:szCs w:val="22"/>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006C2578" w:rsidRPr="006C2578" w:rsidDel="00225148">
        <w:rPr>
          <w:rFonts w:ascii="Verdana" w:hAnsi="Verdana"/>
          <w:color w:val="000000"/>
          <w:sz w:val="22"/>
          <w:szCs w:val="22"/>
        </w:rPr>
        <w:t xml:space="preserve"> </w:t>
      </w:r>
      <w:r w:rsidR="006C2578" w:rsidRPr="006C2578">
        <w:rPr>
          <w:rFonts w:ascii="Verdana" w:hAnsi="Verdana"/>
          <w:color w:val="000000"/>
          <w:sz w:val="22"/>
          <w:szCs w:val="22"/>
        </w:rPr>
        <w:t>(Приложение № 2 к Договору) и/или в Перечне материалов и оборудования, поставляемых Подрядчиком (Приложение № 4 к Договору), которые не были им использованы в</w:t>
      </w:r>
      <w:proofErr w:type="gramEnd"/>
      <w:r w:rsidR="006C2578" w:rsidRPr="006C2578">
        <w:rPr>
          <w:rFonts w:ascii="Verdana" w:hAnsi="Verdana"/>
          <w:color w:val="000000"/>
          <w:sz w:val="22"/>
          <w:szCs w:val="22"/>
        </w:rPr>
        <w:t xml:space="preserve"> связи с невыполнением указанных Работ, несмотря на достижение положительного результата по предмету Договора. </w:t>
      </w:r>
      <w:proofErr w:type="gramStart"/>
      <w:r w:rsidR="006C2578" w:rsidRPr="006C2578">
        <w:rPr>
          <w:rFonts w:ascii="Verdana" w:hAnsi="Verdana"/>
          <w:color w:val="000000"/>
          <w:sz w:val="22"/>
          <w:szCs w:val="22"/>
        </w:rPr>
        <w:t>При невыполнении Подрядчиком Работ, указанных в Ведомости объемов и стоимости работ</w:t>
      </w:r>
      <w:r w:rsidR="006C2578" w:rsidRPr="006C2578" w:rsidDel="00225148">
        <w:rPr>
          <w:rFonts w:ascii="Verdana" w:hAnsi="Verdana"/>
          <w:color w:val="000000"/>
          <w:sz w:val="22"/>
          <w:szCs w:val="22"/>
        </w:rPr>
        <w:t xml:space="preserve"> </w:t>
      </w:r>
      <w:r w:rsidR="006C2578" w:rsidRPr="006C2578">
        <w:rPr>
          <w:rFonts w:ascii="Verdana" w:hAnsi="Verdana"/>
          <w:color w:val="000000"/>
          <w:sz w:val="22"/>
          <w:szCs w:val="22"/>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006C2578" w:rsidRPr="006C2578" w:rsidDel="00225148">
        <w:rPr>
          <w:rFonts w:ascii="Verdana" w:hAnsi="Verdana"/>
          <w:color w:val="000000"/>
          <w:sz w:val="22"/>
          <w:szCs w:val="22"/>
        </w:rPr>
        <w:t xml:space="preserve"> </w:t>
      </w:r>
      <w:r w:rsidR="006C2578" w:rsidRPr="006C2578">
        <w:rPr>
          <w:rFonts w:ascii="Verdana" w:hAnsi="Verdana"/>
          <w:color w:val="000000"/>
          <w:sz w:val="22"/>
          <w:szCs w:val="22"/>
        </w:rPr>
        <w:t>(Приложение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w:t>
      </w:r>
      <w:proofErr w:type="gramEnd"/>
      <w:r w:rsidR="006C2578" w:rsidRPr="006C2578">
        <w:rPr>
          <w:rFonts w:ascii="Verdana" w:hAnsi="Verdana"/>
          <w:color w:val="000000"/>
          <w:sz w:val="22"/>
          <w:szCs w:val="22"/>
        </w:rPr>
        <w:t xml:space="preserve"> Работ (в </w:t>
      </w:r>
      <w:proofErr w:type="spellStart"/>
      <w:r w:rsidR="006C2578" w:rsidRPr="006C2578">
        <w:rPr>
          <w:rFonts w:ascii="Verdana" w:hAnsi="Verdana"/>
          <w:color w:val="000000"/>
          <w:sz w:val="22"/>
          <w:szCs w:val="22"/>
        </w:rPr>
        <w:t>т.ч</w:t>
      </w:r>
      <w:proofErr w:type="spellEnd"/>
      <w:r w:rsidR="006C2578" w:rsidRPr="006C2578">
        <w:rPr>
          <w:rFonts w:ascii="Verdana" w:hAnsi="Verdana"/>
          <w:color w:val="000000"/>
          <w:sz w:val="22"/>
          <w:szCs w:val="22"/>
        </w:rPr>
        <w:t>. объемов материалов и оборудования) по Договору и уменьшении цены Договора.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rsidR="006C2578" w:rsidRPr="006C2578" w:rsidRDefault="006C2578" w:rsidP="006C2578">
      <w:pPr>
        <w:ind w:firstLine="567"/>
        <w:jc w:val="both"/>
        <w:rPr>
          <w:rFonts w:ascii="Verdana" w:hAnsi="Verdana"/>
          <w:color w:val="000000"/>
          <w:sz w:val="22"/>
          <w:szCs w:val="22"/>
        </w:rPr>
      </w:pPr>
      <w:proofErr w:type="gramStart"/>
      <w:r w:rsidRPr="006C2578">
        <w:rPr>
          <w:rFonts w:ascii="Verdana" w:hAnsi="Verdana"/>
          <w:color w:val="000000"/>
          <w:sz w:val="22"/>
          <w:szCs w:val="22"/>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w:t>
      </w:r>
      <w:proofErr w:type="gramStart"/>
      <w:r w:rsidRPr="006C2578">
        <w:rPr>
          <w:rFonts w:ascii="Verdana" w:hAnsi="Verdana"/>
          <w:color w:val="000000"/>
          <w:sz w:val="22"/>
          <w:szCs w:val="22"/>
        </w:rPr>
        <w:t>,</w:t>
      </w:r>
      <w:proofErr w:type="gramEnd"/>
      <w:r w:rsidRPr="006C2578">
        <w:rPr>
          <w:rFonts w:ascii="Verdana" w:hAnsi="Verdana"/>
          <w:color w:val="000000"/>
          <w:sz w:val="22"/>
          <w:szCs w:val="22"/>
        </w:rPr>
        <w:t xml:space="preserve"> если в Техническом задании (Приложение № 1 к Договору), или в Ведомости объемов и стоимости работ</w:t>
      </w:r>
      <w:r w:rsidRPr="006C2578" w:rsidDel="00225148">
        <w:rPr>
          <w:rFonts w:ascii="Verdana" w:hAnsi="Verdana"/>
          <w:color w:val="000000"/>
          <w:sz w:val="22"/>
          <w:szCs w:val="22"/>
        </w:rPr>
        <w:t xml:space="preserve"> </w:t>
      </w:r>
      <w:r w:rsidRPr="006C2578">
        <w:rPr>
          <w:rFonts w:ascii="Verdana" w:hAnsi="Verdana"/>
          <w:color w:val="000000"/>
          <w:sz w:val="22"/>
          <w:szCs w:val="22"/>
        </w:rPr>
        <w:t>(Приложение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6C2578" w:rsidRPr="006C2578" w:rsidRDefault="000E1FA6" w:rsidP="006C2578">
      <w:pPr>
        <w:ind w:firstLine="567"/>
        <w:jc w:val="both"/>
        <w:rPr>
          <w:rFonts w:ascii="Verdana" w:hAnsi="Verdana"/>
          <w:color w:val="000000"/>
          <w:sz w:val="22"/>
          <w:szCs w:val="22"/>
        </w:rPr>
      </w:pPr>
      <w:r>
        <w:rPr>
          <w:rFonts w:ascii="Verdana" w:hAnsi="Verdana"/>
          <w:sz w:val="22"/>
          <w:szCs w:val="22"/>
        </w:rPr>
        <w:t>5</w:t>
      </w:r>
      <w:r w:rsidR="006C2578" w:rsidRPr="006C2578">
        <w:rPr>
          <w:rFonts w:ascii="Verdana" w:hAnsi="Verdana"/>
          <w:sz w:val="22"/>
          <w:szCs w:val="22"/>
        </w:rPr>
        <w:t>.1</w:t>
      </w:r>
      <w:r w:rsidR="003D0AC1">
        <w:rPr>
          <w:rFonts w:ascii="Verdana" w:hAnsi="Verdana"/>
          <w:sz w:val="22"/>
          <w:szCs w:val="22"/>
        </w:rPr>
        <w:t>2</w:t>
      </w:r>
      <w:r w:rsidR="006C2578" w:rsidRPr="006C2578">
        <w:rPr>
          <w:rFonts w:ascii="Verdana" w:hAnsi="Verdana"/>
          <w:sz w:val="22"/>
          <w:szCs w:val="22"/>
        </w:rPr>
        <w:t xml:space="preserve">. На денежные обязательства, возникающие между Сторонами из Договора или в связи с Договором, в </w:t>
      </w:r>
      <w:proofErr w:type="spellStart"/>
      <w:r w:rsidR="006C2578" w:rsidRPr="006C2578">
        <w:rPr>
          <w:rFonts w:ascii="Verdana" w:hAnsi="Verdana"/>
          <w:sz w:val="22"/>
          <w:szCs w:val="22"/>
        </w:rPr>
        <w:t>т.ч</w:t>
      </w:r>
      <w:proofErr w:type="spellEnd"/>
      <w:r w:rsidR="006C2578" w:rsidRPr="006C2578">
        <w:rPr>
          <w:rFonts w:ascii="Verdana" w:hAnsi="Verdana"/>
          <w:sz w:val="22"/>
          <w:szCs w:val="22"/>
        </w:rPr>
        <w:t xml:space="preserve">. после его расторжения </w:t>
      </w:r>
      <w:r w:rsidR="006C2578" w:rsidRPr="006C2578">
        <w:rPr>
          <w:rFonts w:ascii="Verdana" w:hAnsi="Verdana"/>
          <w:sz w:val="22"/>
          <w:szCs w:val="22"/>
        </w:rPr>
        <w:lastRenderedPageBreak/>
        <w:t>(прекращения), проценты, предусмотренные пунктом 1 статьи 317.1 Гражданского кодекса Российской Федерации, не начисляются.</w:t>
      </w:r>
    </w:p>
    <w:p w:rsidR="00927B3A" w:rsidRPr="006C2578" w:rsidRDefault="00927B3A" w:rsidP="00927B3A">
      <w:pPr>
        <w:ind w:firstLine="567"/>
        <w:jc w:val="both"/>
        <w:rPr>
          <w:rFonts w:ascii="Verdana" w:hAnsi="Verdana"/>
          <w:b/>
          <w:i/>
          <w:color w:val="000000"/>
          <w:sz w:val="22"/>
          <w:szCs w:val="22"/>
        </w:rPr>
      </w:pPr>
      <w:r w:rsidRPr="006C2578">
        <w:rPr>
          <w:rFonts w:ascii="Verdana" w:hAnsi="Verdana"/>
          <w:b/>
          <w:i/>
          <w:color w:val="000000"/>
          <w:sz w:val="22"/>
          <w:szCs w:val="22"/>
        </w:rPr>
        <w:t>В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rsidR="00927B3A" w:rsidRPr="006C2578" w:rsidRDefault="00927B3A" w:rsidP="00927B3A">
      <w:pPr>
        <w:ind w:firstLine="567"/>
        <w:jc w:val="both"/>
        <w:rPr>
          <w:rFonts w:ascii="Verdana" w:hAnsi="Verdana"/>
          <w:b/>
          <w:i/>
          <w:color w:val="000000"/>
          <w:sz w:val="22"/>
          <w:szCs w:val="22"/>
        </w:rPr>
      </w:pPr>
    </w:p>
    <w:p w:rsidR="00927B3A" w:rsidRPr="006C2578" w:rsidRDefault="00927B3A" w:rsidP="00927B3A">
      <w:pPr>
        <w:ind w:firstLine="567"/>
        <w:jc w:val="both"/>
        <w:rPr>
          <w:rFonts w:ascii="Verdana" w:hAnsi="Verdana"/>
          <w:b/>
          <w:i/>
          <w:color w:val="000000"/>
          <w:sz w:val="22"/>
          <w:szCs w:val="22"/>
        </w:rPr>
      </w:pPr>
      <w:r w:rsidRPr="006C2578">
        <w:rPr>
          <w:rFonts w:ascii="Verdana" w:hAnsi="Verdana"/>
          <w:b/>
          <w:i/>
          <w:color w:val="000000"/>
          <w:sz w:val="22"/>
          <w:szCs w:val="22"/>
        </w:rPr>
        <w:t xml:space="preserve">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w:t>
      </w:r>
      <w:r w:rsidR="0015191B">
        <w:rPr>
          <w:rFonts w:ascii="Verdana" w:hAnsi="Verdana"/>
          <w:b/>
          <w:i/>
          <w:color w:val="000000"/>
          <w:sz w:val="22"/>
          <w:szCs w:val="22"/>
        </w:rPr>
        <w:t>П</w:t>
      </w:r>
      <w:r w:rsidR="0015191B" w:rsidRPr="006C2578">
        <w:rPr>
          <w:rFonts w:ascii="Verdana" w:hAnsi="Verdana"/>
          <w:b/>
          <w:i/>
          <w:color w:val="000000"/>
          <w:sz w:val="22"/>
          <w:szCs w:val="22"/>
        </w:rPr>
        <w:t xml:space="preserve">АО </w:t>
      </w:r>
      <w:r w:rsidRPr="006C2578">
        <w:rPr>
          <w:rFonts w:ascii="Verdana" w:hAnsi="Verdana"/>
          <w:b/>
          <w:i/>
          <w:color w:val="000000"/>
          <w:sz w:val="22"/>
          <w:szCs w:val="22"/>
        </w:rPr>
        <w:t>«</w:t>
      </w:r>
      <w:r w:rsidR="0015191B">
        <w:rPr>
          <w:rFonts w:ascii="Verdana" w:hAnsi="Verdana"/>
          <w:b/>
          <w:i/>
          <w:color w:val="000000"/>
          <w:sz w:val="22"/>
          <w:szCs w:val="22"/>
        </w:rPr>
        <w:t>Юнипро</w:t>
      </w:r>
      <w:r w:rsidRPr="006C2578">
        <w:rPr>
          <w:rFonts w:ascii="Verdana" w:hAnsi="Verdana"/>
          <w:b/>
          <w:i/>
          <w:color w:val="000000"/>
          <w:sz w:val="22"/>
          <w:szCs w:val="22"/>
        </w:rPr>
        <w:t>» необходимо получение от Подрядчика банковской гарантии в качестве обеспечения обязательств Подрядчика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927B3A" w:rsidRPr="006C2578" w:rsidRDefault="00927B3A" w:rsidP="00927B3A">
      <w:pPr>
        <w:ind w:firstLine="567"/>
        <w:jc w:val="both"/>
        <w:rPr>
          <w:rFonts w:ascii="Verdana" w:hAnsi="Verdana"/>
          <w:b/>
          <w:i/>
          <w:color w:val="000000"/>
          <w:sz w:val="22"/>
          <w:szCs w:val="22"/>
        </w:rPr>
      </w:pP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1. </w:t>
      </w:r>
      <w:proofErr w:type="gramStart"/>
      <w:r w:rsidRPr="006C2578">
        <w:rPr>
          <w:rFonts w:ascii="Verdana" w:hAnsi="Verdana"/>
          <w:i/>
          <w:color w:val="000000"/>
          <w:sz w:val="22"/>
          <w:szCs w:val="22"/>
        </w:rPr>
        <w:t>В качестве обеспечения обязательств Подрядчика по Договору в пределах сумм перечисляемых Заказчиком Подрядчику 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w:t>
      </w:r>
      <w:proofErr w:type="gramEnd"/>
      <w:r w:rsidRPr="006C2578">
        <w:rPr>
          <w:rFonts w:ascii="Verdana" w:hAnsi="Verdana"/>
          <w:i/>
          <w:color w:val="000000"/>
          <w:sz w:val="22"/>
          <w:szCs w:val="22"/>
        </w:rPr>
        <w:t xml:space="preserve"> </w:t>
      </w:r>
      <w:r w:rsidRPr="006C2578">
        <w:rPr>
          <w:rFonts w:ascii="Verdana" w:hAnsi="Verdana"/>
          <w:b/>
          <w:i/>
          <w:color w:val="000000"/>
          <w:sz w:val="22"/>
          <w:szCs w:val="22"/>
        </w:rPr>
        <w:t xml:space="preserve">Если по Договору Подрядчиком будет предоставляться только один вид Банковской гарантии, то можно использовать термин: </w:t>
      </w:r>
      <w:proofErr w:type="gramStart"/>
      <w:r w:rsidRPr="006C2578">
        <w:rPr>
          <w:rFonts w:ascii="Verdana" w:hAnsi="Verdana"/>
          <w:b/>
          <w:i/>
          <w:color w:val="000000"/>
          <w:sz w:val="22"/>
          <w:szCs w:val="22"/>
        </w:rPr>
        <w:t>Гарантия исполнения Договора, опустив слово «Дополнительная»</w:t>
      </w:r>
      <w:r w:rsidRPr="006C2578">
        <w:rPr>
          <w:rFonts w:ascii="Verdana" w:hAnsi="Verdana"/>
          <w:i/>
          <w:color w:val="000000"/>
          <w:sz w:val="22"/>
          <w:szCs w:val="22"/>
        </w:rPr>
        <w:t xml:space="preserve">). </w:t>
      </w:r>
      <w:proofErr w:type="gramEnd"/>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Дополнительная Гарантия исполнения Договора передается Заказчику в течение 20 (двадцати) календарных дней </w:t>
      </w:r>
      <w:proofErr w:type="gramStart"/>
      <w:r w:rsidRPr="006C2578">
        <w:rPr>
          <w:rFonts w:ascii="Verdana" w:hAnsi="Verdana"/>
          <w:i/>
          <w:color w:val="000000"/>
          <w:sz w:val="22"/>
          <w:szCs w:val="22"/>
        </w:rPr>
        <w:t>с даты подписания</w:t>
      </w:r>
      <w:proofErr w:type="gramEnd"/>
      <w:r w:rsidRPr="006C2578">
        <w:rPr>
          <w:rFonts w:ascii="Verdana" w:hAnsi="Verdana"/>
          <w:i/>
          <w:color w:val="000000"/>
          <w:sz w:val="22"/>
          <w:szCs w:val="22"/>
        </w:rPr>
        <w:t xml:space="preserve"> Договора, но не позднее даты (первого) авансового платежа (пункт __ Договора).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не менее чем 60 (шестьдесят) календарных дней.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В случае </w:t>
      </w:r>
      <w:proofErr w:type="gramStart"/>
      <w:r w:rsidRPr="006C2578">
        <w:rPr>
          <w:rFonts w:ascii="Verdana" w:hAnsi="Verdana"/>
          <w:i/>
          <w:color w:val="000000"/>
          <w:sz w:val="22"/>
          <w:szCs w:val="22"/>
        </w:rPr>
        <w:t>задержки подписания Итогового акта сдачи-приемки выполненных работ</w:t>
      </w:r>
      <w:proofErr w:type="gramEnd"/>
      <w:r w:rsidRPr="006C2578">
        <w:rPr>
          <w:rFonts w:ascii="Verdana" w:hAnsi="Verdana"/>
          <w:i/>
          <w:color w:val="000000"/>
          <w:sz w:val="22"/>
          <w:szCs w:val="22"/>
        </w:rPr>
        <w:t xml:space="preserve">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w:t>
      </w:r>
      <w:proofErr w:type="gramStart"/>
      <w:r w:rsidRPr="006C2578">
        <w:rPr>
          <w:rFonts w:ascii="Verdana" w:hAnsi="Verdana"/>
          <w:i/>
          <w:color w:val="000000"/>
          <w:sz w:val="22"/>
          <w:szCs w:val="22"/>
        </w:rPr>
        <w:t>срока действия Дополнительной Гарантии исполнения Договора</w:t>
      </w:r>
      <w:proofErr w:type="gramEnd"/>
      <w:r w:rsidRPr="006C2578">
        <w:rPr>
          <w:rFonts w:ascii="Verdana" w:hAnsi="Verdana"/>
          <w:i/>
          <w:color w:val="000000"/>
          <w:sz w:val="22"/>
          <w:szCs w:val="22"/>
        </w:rPr>
        <w:t xml:space="preserve">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2. Все расходы, связанные с выпуском, передачей, </w:t>
      </w:r>
      <w:proofErr w:type="spellStart"/>
      <w:r w:rsidRPr="006C2578">
        <w:rPr>
          <w:rFonts w:ascii="Verdana" w:hAnsi="Verdana"/>
          <w:i/>
          <w:color w:val="000000"/>
          <w:sz w:val="22"/>
          <w:szCs w:val="22"/>
        </w:rPr>
        <w:t>перевыпуском</w:t>
      </w:r>
      <w:proofErr w:type="spellEnd"/>
      <w:r w:rsidRPr="006C2578">
        <w:rPr>
          <w:rFonts w:ascii="Verdana" w:hAnsi="Verdana"/>
          <w:i/>
          <w:color w:val="000000"/>
          <w:sz w:val="22"/>
          <w:szCs w:val="22"/>
        </w:rPr>
        <w:t xml:space="preserve">, продлением Дополнительной Гарантии исполнения Договора несет Подрядчик </w:t>
      </w:r>
      <w:r w:rsidRPr="006C2578">
        <w:rPr>
          <w:rFonts w:ascii="Verdana" w:hAnsi="Verdana"/>
          <w:i/>
          <w:color w:val="000000"/>
          <w:sz w:val="22"/>
          <w:szCs w:val="22"/>
        </w:rPr>
        <w:lastRenderedPageBreak/>
        <w:t xml:space="preserve">за исключением случаев, когда необходимость </w:t>
      </w:r>
      <w:proofErr w:type="spellStart"/>
      <w:r w:rsidRPr="006C2578">
        <w:rPr>
          <w:rFonts w:ascii="Verdana" w:hAnsi="Verdana"/>
          <w:i/>
          <w:color w:val="000000"/>
          <w:sz w:val="22"/>
          <w:szCs w:val="22"/>
        </w:rPr>
        <w:t>перевыпуска</w:t>
      </w:r>
      <w:proofErr w:type="spellEnd"/>
      <w:r w:rsidRPr="006C2578">
        <w:rPr>
          <w:rFonts w:ascii="Verdana" w:hAnsi="Verdana"/>
          <w:i/>
          <w:color w:val="000000"/>
          <w:sz w:val="22"/>
          <w:szCs w:val="22"/>
        </w:rPr>
        <w:t>, продления Дополнительной Гарантии исполнения Договора возникла по вине Заказчика.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3. Если Подрядчик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rsidR="00927B3A" w:rsidRPr="006C2578" w:rsidRDefault="00927B3A" w:rsidP="00927B3A">
      <w:pPr>
        <w:ind w:firstLine="567"/>
        <w:jc w:val="both"/>
        <w:rPr>
          <w:rFonts w:ascii="Verdana" w:hAnsi="Verdana"/>
          <w:i/>
          <w:color w:val="000000"/>
          <w:sz w:val="22"/>
          <w:szCs w:val="22"/>
        </w:rPr>
      </w:pPr>
      <w:r w:rsidRPr="006C2578">
        <w:rPr>
          <w:rFonts w:ascii="Verdana" w:hAnsi="Verdana"/>
          <w:i/>
          <w:sz w:val="22"/>
          <w:szCs w:val="22"/>
        </w:rPr>
        <w:t>4. Е</w:t>
      </w:r>
      <w:r w:rsidRPr="006C2578">
        <w:rPr>
          <w:rFonts w:ascii="Verdana" w:hAnsi="Verdana"/>
          <w:i/>
          <w:color w:val="000000"/>
          <w:sz w:val="22"/>
          <w:szCs w:val="22"/>
        </w:rPr>
        <w:t xml:space="preserve">сли Подрядчик в предусмотренных Договором случаях не продлит срок действия Дополнительной Гарантии исполнения Договора </w:t>
      </w:r>
      <w:r w:rsidRPr="006C2578">
        <w:rPr>
          <w:rFonts w:ascii="Verdana" w:hAnsi="Verdana"/>
          <w:i/>
          <w:sz w:val="22"/>
          <w:szCs w:val="22"/>
        </w:rPr>
        <w:t xml:space="preserve">(не предоставит новую Дополнительную Гарантию исполнения Договора на согласованных с Заказчиком условиях) </w:t>
      </w:r>
      <w:r w:rsidRPr="006C2578">
        <w:rPr>
          <w:rFonts w:ascii="Verdana" w:hAnsi="Verdana"/>
          <w:i/>
          <w:color w:val="000000"/>
          <w:sz w:val="22"/>
          <w:szCs w:val="22"/>
        </w:rPr>
        <w:t>в установленный Договором срок, Заказчик вправе осуществить любое из следующих действий:</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rsidR="00927B3A" w:rsidRPr="006C2578" w:rsidRDefault="00927B3A" w:rsidP="00927B3A">
      <w:pPr>
        <w:ind w:firstLine="567"/>
        <w:jc w:val="both"/>
        <w:rPr>
          <w:rFonts w:ascii="Verdana" w:hAnsi="Verdana"/>
          <w:i/>
          <w:sz w:val="22"/>
          <w:szCs w:val="22"/>
        </w:rPr>
      </w:pPr>
      <w:proofErr w:type="gramStart"/>
      <w:r w:rsidRPr="006C2578">
        <w:rPr>
          <w:rFonts w:ascii="Verdana" w:hAnsi="Verdana"/>
          <w:i/>
          <w:color w:val="000000"/>
          <w:sz w:val="22"/>
          <w:szCs w:val="22"/>
        </w:rPr>
        <w:t xml:space="preserve">в) потребовать (в </w:t>
      </w:r>
      <w:proofErr w:type="spellStart"/>
      <w:r w:rsidRPr="006C2578">
        <w:rPr>
          <w:rFonts w:ascii="Verdana" w:hAnsi="Verdana"/>
          <w:i/>
          <w:color w:val="000000"/>
          <w:sz w:val="22"/>
          <w:szCs w:val="22"/>
        </w:rPr>
        <w:t>т.ч</w:t>
      </w:r>
      <w:proofErr w:type="spellEnd"/>
      <w:r w:rsidRPr="006C2578">
        <w:rPr>
          <w:rFonts w:ascii="Verdana" w:hAnsi="Verdana"/>
          <w:i/>
          <w:color w:val="000000"/>
          <w:sz w:val="22"/>
          <w:szCs w:val="22"/>
        </w:rPr>
        <w:t>. и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и удовлетворить указанное требование за счет имеющейся Дополнительной Гарантии исполнения Договора.</w:t>
      </w:r>
      <w:proofErr w:type="gramEnd"/>
      <w:r w:rsidRPr="006C2578">
        <w:rPr>
          <w:rFonts w:ascii="Verdana" w:hAnsi="Verdana"/>
          <w:i/>
          <w:color w:val="000000"/>
          <w:sz w:val="22"/>
          <w:szCs w:val="22"/>
        </w:rPr>
        <w:t xml:space="preserve"> </w:t>
      </w:r>
      <w:r w:rsidRPr="006C2578">
        <w:rPr>
          <w:rFonts w:ascii="Verdana" w:hAnsi="Verdana"/>
          <w:i/>
          <w:sz w:val="22"/>
          <w:szCs w:val="22"/>
        </w:rPr>
        <w:t xml:space="preserve">После возврата указанных авансовых платежей (или их взыскания за счет банковской гарантии) оплата работ по Договору производится в полном объеме по факту их выполнения в сроки предусмотренные Договором для оплаты выполненных работ и гарантийных удержаний.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5. Заказчик имеет право предъявить требования (претензии), удовлетворяемые за счет Дополнительной Гарантии исполнения Договора, в следующих случаях:</w:t>
      </w:r>
    </w:p>
    <w:p w:rsidR="00927B3A" w:rsidRPr="006C2578" w:rsidRDefault="00927B3A" w:rsidP="00927B3A">
      <w:pPr>
        <w:ind w:firstLine="567"/>
        <w:jc w:val="both"/>
        <w:rPr>
          <w:rFonts w:ascii="Verdana" w:hAnsi="Verdana"/>
          <w:i/>
          <w:color w:val="000000"/>
          <w:sz w:val="22"/>
          <w:szCs w:val="22"/>
        </w:rPr>
      </w:pPr>
      <w:proofErr w:type="gramStart"/>
      <w:r w:rsidRPr="006C2578">
        <w:rPr>
          <w:rFonts w:ascii="Verdana" w:hAnsi="Verdana"/>
          <w:i/>
          <w:color w:val="000000"/>
          <w:sz w:val="22"/>
          <w:szCs w:val="22"/>
        </w:rPr>
        <w:t>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roofErr w:type="gramEnd"/>
    </w:p>
    <w:p w:rsidR="00927B3A" w:rsidRPr="006C2578" w:rsidRDefault="00927B3A" w:rsidP="00927B3A">
      <w:pPr>
        <w:ind w:firstLine="567"/>
        <w:jc w:val="both"/>
        <w:rPr>
          <w:rFonts w:ascii="Verdana" w:hAnsi="Verdana"/>
          <w:i/>
          <w:color w:val="000000"/>
          <w:sz w:val="22"/>
          <w:szCs w:val="22"/>
        </w:rPr>
      </w:pPr>
      <w:proofErr w:type="gramStart"/>
      <w:r w:rsidRPr="006C2578">
        <w:rPr>
          <w:rFonts w:ascii="Verdana" w:hAnsi="Verdana"/>
          <w:i/>
          <w:color w:val="000000"/>
          <w:sz w:val="22"/>
          <w:szCs w:val="22"/>
        </w:rPr>
        <w:t>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roofErr w:type="gramEnd"/>
    </w:p>
    <w:p w:rsidR="00927B3A" w:rsidRPr="006C2578" w:rsidRDefault="00927B3A" w:rsidP="00927B3A">
      <w:pPr>
        <w:ind w:firstLine="567"/>
        <w:jc w:val="both"/>
        <w:rPr>
          <w:rFonts w:ascii="Verdana" w:hAnsi="Verdana"/>
          <w:i/>
          <w:color w:val="000000"/>
          <w:sz w:val="22"/>
          <w:szCs w:val="22"/>
        </w:rPr>
      </w:pPr>
      <w:proofErr w:type="gramStart"/>
      <w:r w:rsidRPr="006C2578">
        <w:rPr>
          <w:rFonts w:ascii="Verdana" w:hAnsi="Verdana"/>
          <w:i/>
          <w:color w:val="000000"/>
          <w:sz w:val="22"/>
          <w:szCs w:val="22"/>
        </w:rPr>
        <w:t xml:space="preserve">в) нарушения Подрядчиком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Заказчиком условиях),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w:t>
      </w:r>
      <w:r w:rsidRPr="006C2578">
        <w:rPr>
          <w:rFonts w:ascii="Verdana" w:hAnsi="Verdana"/>
          <w:i/>
          <w:color w:val="000000"/>
          <w:sz w:val="22"/>
          <w:szCs w:val="22"/>
        </w:rPr>
        <w:lastRenderedPageBreak/>
        <w:t>Подрядчику по Договору и не погашенных в соответствии с условиями Договора о порядке погашения</w:t>
      </w:r>
      <w:proofErr w:type="gramEnd"/>
      <w:r w:rsidRPr="006C2578">
        <w:rPr>
          <w:rFonts w:ascii="Verdana" w:hAnsi="Verdana"/>
          <w:i/>
          <w:color w:val="000000"/>
          <w:sz w:val="22"/>
          <w:szCs w:val="22"/>
        </w:rPr>
        <w:t xml:space="preserve"> авансовых платежей фактически выполненными Подрядчиком и принятыми Заказчиком Работами.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6. Требование Заказчика к банку о выплате суммы по Дополнительной Гарантии исполнения Договора должно содержать следующие сведения:</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 размер </w:t>
      </w:r>
      <w:proofErr w:type="spellStart"/>
      <w:r w:rsidRPr="006C2578">
        <w:rPr>
          <w:rFonts w:ascii="Verdana" w:hAnsi="Verdana"/>
          <w:i/>
          <w:color w:val="000000"/>
          <w:sz w:val="22"/>
          <w:szCs w:val="22"/>
        </w:rPr>
        <w:t>истребуемой</w:t>
      </w:r>
      <w:proofErr w:type="spellEnd"/>
      <w:r w:rsidRPr="006C2578">
        <w:rPr>
          <w:rFonts w:ascii="Verdana" w:hAnsi="Verdana"/>
          <w:i/>
          <w:color w:val="000000"/>
          <w:sz w:val="22"/>
          <w:szCs w:val="22"/>
        </w:rPr>
        <w:t xml:space="preserve"> Заказчиком суммы по Дополнительной Гарантии исполнения Договора;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rsidR="00927B3A" w:rsidRPr="006C2578" w:rsidRDefault="00927B3A" w:rsidP="00927B3A">
      <w:pPr>
        <w:ind w:firstLine="567"/>
        <w:jc w:val="both"/>
        <w:rPr>
          <w:rFonts w:ascii="Verdana" w:hAnsi="Verdana"/>
          <w:i/>
          <w:color w:val="000000"/>
          <w:sz w:val="22"/>
          <w:szCs w:val="22"/>
        </w:rPr>
      </w:pPr>
    </w:p>
    <w:p w:rsidR="00927B3A" w:rsidRPr="006C2578" w:rsidRDefault="00927B3A" w:rsidP="00927B3A">
      <w:pPr>
        <w:ind w:firstLine="567"/>
        <w:jc w:val="both"/>
        <w:rPr>
          <w:rFonts w:ascii="Verdana" w:hAnsi="Verdana"/>
          <w:b/>
          <w:i/>
          <w:color w:val="000000"/>
          <w:sz w:val="22"/>
          <w:szCs w:val="22"/>
        </w:rPr>
      </w:pPr>
      <w:r w:rsidRPr="006C2578">
        <w:rPr>
          <w:rFonts w:ascii="Verdana" w:hAnsi="Verdana"/>
          <w:b/>
          <w:i/>
          <w:color w:val="000000"/>
          <w:sz w:val="22"/>
          <w:szCs w:val="22"/>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Заказчика только в случае предоставления Подрядчиком не позднее даты (первого) авансового платежа Дополнительной Гарантии исполнения Договора. </w:t>
      </w:r>
    </w:p>
    <w:p w:rsidR="00927B3A" w:rsidRPr="006C2578" w:rsidRDefault="00927B3A" w:rsidP="00927B3A">
      <w:pPr>
        <w:jc w:val="both"/>
        <w:rPr>
          <w:rFonts w:ascii="Verdana" w:hAnsi="Verdana"/>
          <w:bCs/>
          <w:i/>
          <w:iCs/>
          <w:color w:val="000000"/>
          <w:sz w:val="22"/>
          <w:szCs w:val="22"/>
        </w:rPr>
      </w:pPr>
    </w:p>
    <w:p w:rsidR="00927B3A" w:rsidRPr="006C2578" w:rsidRDefault="00927B3A" w:rsidP="00927B3A">
      <w:pPr>
        <w:ind w:firstLine="567"/>
        <w:jc w:val="both"/>
        <w:rPr>
          <w:rFonts w:ascii="Verdana" w:hAnsi="Verdana"/>
          <w:b/>
          <w:i/>
          <w:color w:val="000000"/>
          <w:sz w:val="22"/>
          <w:szCs w:val="22"/>
        </w:rPr>
      </w:pPr>
      <w:r w:rsidRPr="006C2578">
        <w:rPr>
          <w:rFonts w:ascii="Verdana" w:hAnsi="Verdana"/>
          <w:b/>
          <w:i/>
          <w:color w:val="000000"/>
          <w:sz w:val="22"/>
          <w:szCs w:val="22"/>
        </w:rPr>
        <w:t>В зависимости от объема и стоимости Работ в качестве альтернативы гарантийных удержаний или в дополнение к гарантийным удержаниям по решению куратора Договора возможно в качестве обеспечения исполнения обязательств Подрядчика также использовать банковскую гарантию исполнения Договора, включив в Договор соответствующие правила в одной из указанных ниже редакций:</w:t>
      </w:r>
    </w:p>
    <w:p w:rsidR="00927B3A" w:rsidRPr="006C2578" w:rsidRDefault="00927B3A" w:rsidP="00927B3A">
      <w:pPr>
        <w:spacing w:before="120" w:after="120"/>
        <w:jc w:val="center"/>
        <w:rPr>
          <w:rFonts w:ascii="Verdana" w:hAnsi="Verdana"/>
          <w:b/>
          <w:i/>
          <w:color w:val="000000"/>
          <w:sz w:val="22"/>
          <w:szCs w:val="22"/>
        </w:rPr>
      </w:pPr>
      <w:r w:rsidRPr="006C2578">
        <w:rPr>
          <w:rFonts w:ascii="Verdana" w:hAnsi="Verdana"/>
          <w:b/>
          <w:i/>
          <w:color w:val="000000"/>
          <w:sz w:val="22"/>
          <w:szCs w:val="22"/>
          <w:lang w:val="en-US"/>
        </w:rPr>
        <w:t>I</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rsidR="00927B3A" w:rsidRPr="006C2578" w:rsidRDefault="00927B3A" w:rsidP="00927B3A">
      <w:pPr>
        <w:ind w:firstLine="567"/>
        <w:jc w:val="both"/>
        <w:rPr>
          <w:rFonts w:ascii="Verdana" w:hAnsi="Verdana"/>
          <w:i/>
          <w:color w:val="000000"/>
          <w:sz w:val="22"/>
          <w:szCs w:val="22"/>
        </w:rPr>
      </w:pPr>
      <w:proofErr w:type="gramStart"/>
      <w:r w:rsidRPr="006C2578">
        <w:rPr>
          <w:rFonts w:ascii="Verdana" w:hAnsi="Verdana"/>
          <w:i/>
          <w:color w:val="000000"/>
          <w:sz w:val="22"/>
          <w:szCs w:val="22"/>
        </w:rPr>
        <w:t>Подрядчик получает в банке Гарантию исполнения Договора сроком действия до окончания гарантийного срока плюс не менее чем 90 (девяносто) календарных дней в объеме __ % от цены Договора (пункт 6.1.</w:t>
      </w:r>
      <w:proofErr w:type="gramEnd"/>
      <w:r w:rsidRPr="006C2578">
        <w:rPr>
          <w:rFonts w:ascii="Verdana" w:hAnsi="Verdana"/>
          <w:i/>
          <w:color w:val="000000"/>
          <w:sz w:val="22"/>
          <w:szCs w:val="22"/>
        </w:rPr>
        <w:t xml:space="preserve"> </w:t>
      </w:r>
      <w:proofErr w:type="gramStart"/>
      <w:r w:rsidRPr="006C2578">
        <w:rPr>
          <w:rFonts w:ascii="Verdana" w:hAnsi="Verdana"/>
          <w:i/>
          <w:color w:val="000000"/>
          <w:sz w:val="22"/>
          <w:szCs w:val="22"/>
        </w:rPr>
        <w:t xml:space="preserve">Договора) </w:t>
      </w:r>
      <w:r w:rsidRPr="006C2578">
        <w:rPr>
          <w:rFonts w:ascii="Verdana" w:hAnsi="Verdana"/>
          <w:b/>
          <w:i/>
          <w:color w:val="000000"/>
          <w:sz w:val="22"/>
          <w:szCs w:val="22"/>
        </w:rPr>
        <w:t>(но не менее 10 % от цены Договора)</w:t>
      </w:r>
      <w:r w:rsidRPr="006C2578">
        <w:rPr>
          <w:rFonts w:ascii="Verdana" w:hAnsi="Verdana"/>
          <w:i/>
          <w:color w:val="000000"/>
          <w:sz w:val="22"/>
          <w:szCs w:val="22"/>
        </w:rPr>
        <w:t xml:space="preserve">, что составляет __________ (_______________________________________), которая в момент подписания Итогового акта сдачи-приемки выполненных работ будет снижена до __________ (_______________________________________) (__% от суммы Гарантии исполнения Договора </w:t>
      </w:r>
      <w:r w:rsidRPr="006C2578">
        <w:rPr>
          <w:rFonts w:ascii="Verdana" w:hAnsi="Verdana"/>
          <w:b/>
          <w:i/>
          <w:color w:val="000000"/>
          <w:sz w:val="22"/>
          <w:szCs w:val="22"/>
        </w:rPr>
        <w:t>(но не менее 5 % от цены Договора)</w:t>
      </w:r>
      <w:r w:rsidRPr="006C2578">
        <w:rPr>
          <w:rFonts w:ascii="Verdana" w:hAnsi="Verdana"/>
          <w:i/>
          <w:color w:val="000000"/>
          <w:sz w:val="22"/>
          <w:szCs w:val="22"/>
        </w:rPr>
        <w:t xml:space="preserve">). </w:t>
      </w:r>
      <w:proofErr w:type="gramEnd"/>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Гарантия исполнения Договора передается Заказчику в течение 20 (двадцати) дней </w:t>
      </w:r>
      <w:proofErr w:type="gramStart"/>
      <w:r w:rsidRPr="006C2578">
        <w:rPr>
          <w:rFonts w:ascii="Verdana" w:hAnsi="Verdana"/>
          <w:i/>
          <w:color w:val="000000"/>
          <w:sz w:val="22"/>
          <w:szCs w:val="22"/>
        </w:rPr>
        <w:t>с даты подписания</w:t>
      </w:r>
      <w:proofErr w:type="gramEnd"/>
      <w:r w:rsidRPr="006C2578">
        <w:rPr>
          <w:rFonts w:ascii="Verdana" w:hAnsi="Verdana"/>
          <w:i/>
          <w:color w:val="000000"/>
          <w:sz w:val="22"/>
          <w:szCs w:val="22"/>
        </w:rPr>
        <w:t xml:space="preserve"> Договора.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Предоставленная Подрядчиком Гарантия исполнения Договора обеспечивает надлежащее исполнение Подрядчиком обязательств по Договору, в </w:t>
      </w:r>
      <w:proofErr w:type="gramStart"/>
      <w:r w:rsidRPr="006C2578">
        <w:rPr>
          <w:rFonts w:ascii="Verdana" w:hAnsi="Verdana"/>
          <w:i/>
          <w:color w:val="000000"/>
          <w:sz w:val="22"/>
          <w:szCs w:val="22"/>
        </w:rPr>
        <w:t>связи</w:t>
      </w:r>
      <w:proofErr w:type="gramEnd"/>
      <w:r w:rsidRPr="006C2578">
        <w:rPr>
          <w:rFonts w:ascii="Verdana" w:hAnsi="Verdana"/>
          <w:i/>
          <w:color w:val="000000"/>
          <w:sz w:val="22"/>
          <w:szCs w:val="22"/>
        </w:rPr>
        <w:t xml:space="preserve"> с чем Заказчик вправе предъявить требование по Гарантии исполнения Договора в соответствии с условиями, изложенными в Договоре.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Подрядчик гарантирует, что Гарантия исполнения Договора будет оставаться в силе и действовать до окончания гарантийного срока плюс не менее чем 90 (девяносто) календарных дней. В случае задержки выполнения </w:t>
      </w:r>
      <w:r w:rsidRPr="006C2578">
        <w:rPr>
          <w:rFonts w:ascii="Verdana" w:hAnsi="Verdana"/>
          <w:i/>
          <w:color w:val="000000"/>
          <w:sz w:val="22"/>
          <w:szCs w:val="22"/>
        </w:rPr>
        <w:lastRenderedPageBreak/>
        <w:t xml:space="preserve">Работ Подрядчик обязуется продлить срок действия Гарантии исполнения Договора на срок такой задержки. </w:t>
      </w:r>
      <w:proofErr w:type="gramStart"/>
      <w:r w:rsidRPr="006C2578">
        <w:rPr>
          <w:rFonts w:ascii="Verdana" w:hAnsi="Verdana"/>
          <w:i/>
          <w:color w:val="000000"/>
          <w:sz w:val="22"/>
          <w:szCs w:val="22"/>
        </w:rPr>
        <w:t>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срока (независимо от оснований такого продления), на срок такой задержки (продления) либо предоставить новую аналогичную Гарантию исполнения Договора на согласованных с Заказчиком условиях.</w:t>
      </w:r>
      <w:proofErr w:type="gramEnd"/>
      <w:r w:rsidRPr="006C2578">
        <w:rPr>
          <w:rFonts w:ascii="Verdana" w:hAnsi="Verdana"/>
          <w:i/>
          <w:color w:val="000000"/>
          <w:sz w:val="22"/>
          <w:szCs w:val="22"/>
        </w:rPr>
        <w:t xml:space="preserve"> Продление </w:t>
      </w:r>
      <w:proofErr w:type="gramStart"/>
      <w:r w:rsidRPr="006C2578">
        <w:rPr>
          <w:rFonts w:ascii="Verdana" w:hAnsi="Verdana"/>
          <w:i/>
          <w:color w:val="000000"/>
          <w:sz w:val="22"/>
          <w:szCs w:val="22"/>
        </w:rPr>
        <w:t>срока действия Гарантии исполнения Договора</w:t>
      </w:r>
      <w:proofErr w:type="gramEnd"/>
      <w:r w:rsidRPr="006C2578">
        <w:rPr>
          <w:rFonts w:ascii="Verdana" w:hAnsi="Verdana"/>
          <w:i/>
          <w:color w:val="000000"/>
          <w:sz w:val="22"/>
          <w:szCs w:val="22"/>
        </w:rPr>
        <w:t xml:space="preserve">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2. Заказчик имеет право предъявить требование об уплате сумм по Гарантии исполнения Договора в следующих случаях:</w:t>
      </w:r>
    </w:p>
    <w:p w:rsidR="00927B3A" w:rsidRPr="006C2578" w:rsidRDefault="00927B3A" w:rsidP="00927B3A">
      <w:pPr>
        <w:ind w:firstLine="567"/>
        <w:jc w:val="both"/>
        <w:rPr>
          <w:rFonts w:ascii="Verdana" w:hAnsi="Verdana"/>
          <w:i/>
          <w:color w:val="000000"/>
          <w:sz w:val="22"/>
          <w:szCs w:val="22"/>
        </w:rPr>
      </w:pPr>
      <w:proofErr w:type="gramStart"/>
      <w:r w:rsidRPr="006C2578">
        <w:rPr>
          <w:rFonts w:ascii="Verdana" w:hAnsi="Verdana"/>
          <w:i/>
          <w:color w:val="000000"/>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roofErr w:type="gramEnd"/>
    </w:p>
    <w:p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б) </w:t>
      </w:r>
      <w:r w:rsidRPr="006C2578">
        <w:rPr>
          <w:rFonts w:ascii="Verdana" w:hAnsi="Verdana"/>
          <w:i/>
          <w:sz w:val="22"/>
          <w:szCs w:val="22"/>
        </w:rPr>
        <w:t xml:space="preserve">нарушения Подрядчиком предусмотренного Договором обязательства по продлению срока действия Гарантии исполнения Договора, при этом </w:t>
      </w:r>
      <w:r w:rsidRPr="006C2578">
        <w:rPr>
          <w:rFonts w:ascii="Verdana" w:hAnsi="Verdana"/>
          <w:i/>
          <w:color w:val="000000"/>
          <w:sz w:val="22"/>
          <w:szCs w:val="22"/>
        </w:rPr>
        <w:t xml:space="preserve">Заказчик имеет право предъявить требование по Гарантии исполнения </w:t>
      </w:r>
      <w:proofErr w:type="gramStart"/>
      <w:r w:rsidRPr="006C2578">
        <w:rPr>
          <w:rFonts w:ascii="Verdana" w:hAnsi="Verdana"/>
          <w:i/>
          <w:color w:val="000000"/>
          <w:sz w:val="22"/>
          <w:szCs w:val="22"/>
        </w:rPr>
        <w:t>Договора</w:t>
      </w:r>
      <w:proofErr w:type="gramEnd"/>
      <w:r w:rsidRPr="006C2578">
        <w:rPr>
          <w:rFonts w:ascii="Verdana" w:hAnsi="Verdana"/>
          <w:i/>
          <w:color w:val="000000"/>
          <w:sz w:val="22"/>
          <w:szCs w:val="22"/>
        </w:rPr>
        <w:t xml:space="preserve"> в сумме взыскиваемого за данное нарушение штрафа, </w:t>
      </w:r>
      <w:r w:rsidRPr="006C2578">
        <w:rPr>
          <w:rFonts w:ascii="Verdana" w:hAnsi="Verdana"/>
          <w:i/>
          <w:sz w:val="22"/>
          <w:szCs w:val="22"/>
        </w:rPr>
        <w:t xml:space="preserve">равного полной </w:t>
      </w:r>
      <w:r w:rsidRPr="006C2578">
        <w:rPr>
          <w:rFonts w:ascii="Verdana" w:hAnsi="Verdana"/>
          <w:i/>
          <w:color w:val="000000"/>
          <w:sz w:val="22"/>
          <w:szCs w:val="22"/>
        </w:rPr>
        <w:t>сумме имеющейся Гарантии исполнения Договора</w:t>
      </w:r>
      <w:r w:rsidRPr="006C2578">
        <w:rPr>
          <w:rFonts w:ascii="Verdana" w:hAnsi="Verdana"/>
          <w:i/>
          <w:sz w:val="22"/>
          <w:szCs w:val="22"/>
        </w:rPr>
        <w:t>.</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Требование Заказчика к банку о выплате суммы по Гарантии исполнения Договора должно содержать следующие сведения:</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 размер </w:t>
      </w:r>
      <w:proofErr w:type="spellStart"/>
      <w:r w:rsidRPr="006C2578">
        <w:rPr>
          <w:rFonts w:ascii="Verdana" w:hAnsi="Verdana"/>
          <w:i/>
          <w:color w:val="000000"/>
          <w:sz w:val="22"/>
          <w:szCs w:val="22"/>
        </w:rPr>
        <w:t>истребуемой</w:t>
      </w:r>
      <w:proofErr w:type="spellEnd"/>
      <w:r w:rsidRPr="006C2578">
        <w:rPr>
          <w:rFonts w:ascii="Verdana" w:hAnsi="Verdana"/>
          <w:i/>
          <w:color w:val="000000"/>
          <w:sz w:val="22"/>
          <w:szCs w:val="22"/>
        </w:rPr>
        <w:t xml:space="preserve"> Заказчиком суммы по Гарантии исполнения Договора;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Подрядчика об этом с указанием причин, послуживших основанием для предъявления такого требования.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w:t>
      </w:r>
      <w:proofErr w:type="gramStart"/>
      <w:r w:rsidRPr="006C2578">
        <w:rPr>
          <w:rFonts w:ascii="Verdana" w:hAnsi="Verdana"/>
          <w:i/>
          <w:color w:val="000000"/>
          <w:sz w:val="22"/>
          <w:szCs w:val="22"/>
        </w:rPr>
        <w:t>осуществить</w:t>
      </w:r>
      <w:proofErr w:type="gramEnd"/>
      <w:r w:rsidRPr="006C2578">
        <w:rPr>
          <w:rFonts w:ascii="Verdana" w:hAnsi="Verdana"/>
          <w:i/>
          <w:color w:val="000000"/>
          <w:sz w:val="22"/>
          <w:szCs w:val="22"/>
        </w:rPr>
        <w:t xml:space="preserve"> любое из следующих действий:</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Гарантии исполнения Договора, согласованной Заказчиком.</w:t>
      </w:r>
    </w:p>
    <w:p w:rsidR="00927B3A" w:rsidRPr="006C2578" w:rsidRDefault="00927B3A" w:rsidP="00927B3A">
      <w:pPr>
        <w:ind w:firstLine="567"/>
        <w:jc w:val="both"/>
        <w:rPr>
          <w:rFonts w:ascii="Verdana" w:hAnsi="Verdana"/>
          <w:i/>
          <w:color w:val="000000"/>
          <w:sz w:val="22"/>
          <w:szCs w:val="22"/>
        </w:rPr>
      </w:pPr>
      <w:r w:rsidRPr="006C2578">
        <w:rPr>
          <w:rFonts w:ascii="Verdana" w:hAnsi="Verdana"/>
          <w:i/>
          <w:sz w:val="22"/>
          <w:szCs w:val="22"/>
        </w:rPr>
        <w:t xml:space="preserve">Если </w:t>
      </w:r>
      <w:r w:rsidRPr="006C2578">
        <w:rPr>
          <w:rFonts w:ascii="Verdana" w:hAnsi="Verdana"/>
          <w:i/>
          <w:color w:val="000000"/>
          <w:sz w:val="22"/>
          <w:szCs w:val="22"/>
        </w:rPr>
        <w:t xml:space="preserve">Подрядчик в предусмотренных Договором случаях не продлит срок действия Гарантии исполнения Договора </w:t>
      </w:r>
      <w:r w:rsidRPr="006C2578">
        <w:rPr>
          <w:rFonts w:ascii="Verdana" w:hAnsi="Verdana"/>
          <w:i/>
          <w:sz w:val="22"/>
          <w:szCs w:val="22"/>
        </w:rPr>
        <w:t xml:space="preserve">(не предоставит новую Гарантию исполнения Договора на согласованных условиях) </w:t>
      </w:r>
      <w:r w:rsidRPr="006C2578">
        <w:rPr>
          <w:rFonts w:ascii="Verdana" w:hAnsi="Verdana"/>
          <w:i/>
          <w:color w:val="000000"/>
          <w:sz w:val="22"/>
          <w:szCs w:val="22"/>
        </w:rPr>
        <w:t>в срок, установленный Договором, Заказчик вправе осуществить любое из следующих действий:</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Гарантии исполнения Договора, согласованной Заказчиком;</w:t>
      </w:r>
    </w:p>
    <w:p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lastRenderedPageBreak/>
        <w:t xml:space="preserve">в) взыскать с Подрядчика штраф, </w:t>
      </w:r>
      <w:r w:rsidRPr="006C2578">
        <w:rPr>
          <w:rFonts w:ascii="Verdana" w:hAnsi="Verdana"/>
          <w:i/>
          <w:sz w:val="22"/>
          <w:szCs w:val="22"/>
        </w:rPr>
        <w:t xml:space="preserve">равный полной </w:t>
      </w:r>
      <w:r w:rsidRPr="006C2578">
        <w:rPr>
          <w:rFonts w:ascii="Verdana" w:hAnsi="Verdana"/>
          <w:i/>
          <w:color w:val="000000"/>
          <w:sz w:val="22"/>
          <w:szCs w:val="22"/>
        </w:rPr>
        <w:t>сумме имеющейся Гарантии исполнения Договора</w:t>
      </w:r>
      <w:r w:rsidRPr="006C2578">
        <w:rPr>
          <w:rFonts w:ascii="Verdana" w:hAnsi="Verdana"/>
          <w:i/>
          <w:sz w:val="22"/>
          <w:szCs w:val="22"/>
        </w:rPr>
        <w:t>. Указанный штраф уплачивается за счет суммы имеющейся Гарантии исполнения Договора путем предъявления Заказчиком</w:t>
      </w:r>
      <w:r w:rsidRPr="006C2578">
        <w:rPr>
          <w:rFonts w:ascii="Verdana" w:hAnsi="Verdana"/>
          <w:i/>
          <w:color w:val="000000"/>
          <w:sz w:val="22"/>
          <w:szCs w:val="22"/>
        </w:rPr>
        <w:t xml:space="preserve"> письменного требования банку о выплате суммы штрафа с указанием его размера и основания предъявления такого требования</w:t>
      </w:r>
      <w:r w:rsidRPr="006C2578">
        <w:rPr>
          <w:rFonts w:ascii="Verdana" w:hAnsi="Verdana"/>
          <w:i/>
          <w:sz w:val="22"/>
          <w:szCs w:val="22"/>
        </w:rPr>
        <w:t>.</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4. Все расходы, связанные с выпуском, передачей, </w:t>
      </w:r>
      <w:proofErr w:type="spellStart"/>
      <w:r w:rsidRPr="006C2578">
        <w:rPr>
          <w:rFonts w:ascii="Verdana" w:hAnsi="Verdana"/>
          <w:i/>
          <w:color w:val="000000"/>
          <w:sz w:val="22"/>
          <w:szCs w:val="22"/>
        </w:rPr>
        <w:t>перевыпуском</w:t>
      </w:r>
      <w:proofErr w:type="spellEnd"/>
      <w:r w:rsidRPr="006C2578">
        <w:rPr>
          <w:rFonts w:ascii="Verdana" w:hAnsi="Verdana"/>
          <w:i/>
          <w:color w:val="000000"/>
          <w:sz w:val="22"/>
          <w:szCs w:val="22"/>
        </w:rPr>
        <w:t xml:space="preserve">, продлением Гарантии исполнения Договора несет Подрядчик за исключением случаев, когда необходимость </w:t>
      </w:r>
      <w:proofErr w:type="spellStart"/>
      <w:r w:rsidRPr="006C2578">
        <w:rPr>
          <w:rFonts w:ascii="Verdana" w:hAnsi="Verdana"/>
          <w:i/>
          <w:color w:val="000000"/>
          <w:sz w:val="22"/>
          <w:szCs w:val="22"/>
        </w:rPr>
        <w:t>перевыпуска</w:t>
      </w:r>
      <w:proofErr w:type="spellEnd"/>
      <w:r w:rsidRPr="006C2578">
        <w:rPr>
          <w:rFonts w:ascii="Verdana" w:hAnsi="Verdana"/>
          <w:i/>
          <w:color w:val="000000"/>
          <w:sz w:val="22"/>
          <w:szCs w:val="22"/>
        </w:rPr>
        <w:t>, продления Гарантии исполнения Договора возникла по вине Заказчика.</w:t>
      </w:r>
    </w:p>
    <w:p w:rsidR="00927B3A" w:rsidRPr="006C2578" w:rsidRDefault="00927B3A" w:rsidP="00927B3A">
      <w:pPr>
        <w:spacing w:before="120" w:after="120"/>
        <w:jc w:val="center"/>
        <w:rPr>
          <w:rFonts w:ascii="Verdana" w:hAnsi="Verdana"/>
          <w:b/>
          <w:i/>
          <w:color w:val="000000"/>
          <w:sz w:val="22"/>
          <w:szCs w:val="22"/>
        </w:rPr>
      </w:pPr>
      <w:r w:rsidRPr="006C2578">
        <w:rPr>
          <w:rFonts w:ascii="Verdana" w:hAnsi="Verdana"/>
          <w:b/>
          <w:i/>
          <w:color w:val="000000"/>
          <w:sz w:val="22"/>
          <w:szCs w:val="22"/>
          <w:lang w:val="en-US"/>
        </w:rPr>
        <w:t>II</w:t>
      </w:r>
    </w:p>
    <w:p w:rsidR="00927B3A" w:rsidRPr="006C2578" w:rsidRDefault="00927B3A" w:rsidP="00927B3A">
      <w:pPr>
        <w:ind w:firstLine="567"/>
        <w:jc w:val="both"/>
        <w:rPr>
          <w:rFonts w:ascii="Verdana" w:hAnsi="Verdana"/>
          <w:b/>
          <w:i/>
          <w:color w:val="000000"/>
          <w:sz w:val="22"/>
          <w:szCs w:val="22"/>
        </w:rPr>
      </w:pPr>
      <w:r w:rsidRPr="006C2578">
        <w:rPr>
          <w:rFonts w:ascii="Verdana" w:hAnsi="Verdana"/>
          <w:b/>
          <w:i/>
          <w:color w:val="000000"/>
          <w:sz w:val="22"/>
          <w:szCs w:val="22"/>
        </w:rPr>
        <w:t>В исключительных случаях условиями Договора может быть предусмотрено предоставление Подрядчиком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периода и (2) банковской гарантии гарантийного периода на гарантийный срок. Тогда необходимо включать в текст Договора следующие правила:</w:t>
      </w:r>
    </w:p>
    <w:p w:rsidR="00927B3A" w:rsidRPr="006C2578" w:rsidRDefault="00927B3A" w:rsidP="00927B3A">
      <w:pPr>
        <w:ind w:firstLine="567"/>
        <w:jc w:val="both"/>
        <w:rPr>
          <w:rFonts w:ascii="Verdana" w:hAnsi="Verdana"/>
          <w:i/>
          <w:color w:val="000000"/>
          <w:sz w:val="22"/>
          <w:szCs w:val="22"/>
        </w:rPr>
      </w:pP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rsidR="00927B3A" w:rsidRPr="006C2578" w:rsidRDefault="00927B3A" w:rsidP="00927B3A">
      <w:pPr>
        <w:ind w:firstLine="567"/>
        <w:jc w:val="both"/>
        <w:rPr>
          <w:rFonts w:ascii="Verdana" w:hAnsi="Verdana"/>
          <w:i/>
          <w:color w:val="000000"/>
          <w:sz w:val="22"/>
          <w:szCs w:val="22"/>
        </w:rPr>
      </w:pPr>
      <w:proofErr w:type="gramStart"/>
      <w:r w:rsidRPr="006C2578">
        <w:rPr>
          <w:rFonts w:ascii="Verdana" w:hAnsi="Verdana"/>
          <w:i/>
          <w:color w:val="000000"/>
          <w:sz w:val="22"/>
          <w:szCs w:val="22"/>
        </w:rPr>
        <w:t>Подрядчик получает в банке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в объеме __ % от цены Договора (пункт 6.1.</w:t>
      </w:r>
      <w:proofErr w:type="gramEnd"/>
      <w:r w:rsidRPr="006C2578">
        <w:rPr>
          <w:rFonts w:ascii="Verdana" w:hAnsi="Verdana"/>
          <w:i/>
          <w:color w:val="000000"/>
          <w:sz w:val="22"/>
          <w:szCs w:val="22"/>
        </w:rPr>
        <w:t xml:space="preserve"> </w:t>
      </w:r>
      <w:proofErr w:type="gramStart"/>
      <w:r w:rsidRPr="006C2578">
        <w:rPr>
          <w:rFonts w:ascii="Verdana" w:hAnsi="Verdana"/>
          <w:i/>
          <w:color w:val="000000"/>
          <w:sz w:val="22"/>
          <w:szCs w:val="22"/>
        </w:rPr>
        <w:t xml:space="preserve">Договора) </w:t>
      </w:r>
      <w:r w:rsidRPr="006C2578">
        <w:rPr>
          <w:rFonts w:ascii="Verdana" w:hAnsi="Verdana"/>
          <w:b/>
          <w:i/>
          <w:color w:val="000000"/>
          <w:sz w:val="22"/>
          <w:szCs w:val="22"/>
        </w:rPr>
        <w:t>(но не менее 10 % от цены Договора)</w:t>
      </w:r>
      <w:r w:rsidRPr="006C2578">
        <w:rPr>
          <w:rFonts w:ascii="Verdana" w:hAnsi="Verdana"/>
          <w:i/>
          <w:color w:val="000000"/>
          <w:sz w:val="22"/>
          <w:szCs w:val="22"/>
        </w:rPr>
        <w:t xml:space="preserve">, что составляет __________ (________________ ______________). </w:t>
      </w:r>
      <w:proofErr w:type="gramEnd"/>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Гарантия исполнения Договора передается Заказчику в течение</w:t>
      </w:r>
      <w:proofErr w:type="gramStart"/>
      <w:r w:rsidRPr="006C2578">
        <w:rPr>
          <w:rFonts w:ascii="Verdana" w:hAnsi="Verdana"/>
          <w:i/>
          <w:color w:val="000000"/>
          <w:sz w:val="22"/>
          <w:szCs w:val="22"/>
        </w:rPr>
        <w:t xml:space="preserve"> ____ (________) </w:t>
      </w:r>
      <w:proofErr w:type="gramEnd"/>
      <w:r w:rsidRPr="006C2578">
        <w:rPr>
          <w:rFonts w:ascii="Verdana" w:hAnsi="Verdana"/>
          <w:i/>
          <w:color w:val="000000"/>
          <w:sz w:val="22"/>
          <w:szCs w:val="22"/>
        </w:rPr>
        <w:t>дней с даты подписания Договора.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w:t>
      </w:r>
      <w:proofErr w:type="gramStart"/>
      <w:r w:rsidRPr="006C2578">
        <w:rPr>
          <w:rFonts w:ascii="Verdana" w:hAnsi="Verdana"/>
          <w:i/>
          <w:color w:val="000000"/>
          <w:sz w:val="22"/>
          <w:szCs w:val="22"/>
        </w:rPr>
        <w:t>связи</w:t>
      </w:r>
      <w:proofErr w:type="gramEnd"/>
      <w:r w:rsidRPr="006C2578">
        <w:rPr>
          <w:rFonts w:ascii="Verdana" w:hAnsi="Verdana"/>
          <w:i/>
          <w:color w:val="000000"/>
          <w:sz w:val="22"/>
          <w:szCs w:val="22"/>
        </w:rPr>
        <w:t xml:space="preserve"> с чем Заказчик вправе предъявить требование по Гарантии исполнения Договора в соответствии с условиями, изложенными в Договоре.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Подрядчик гарантирует, что Гарантия исполнения Договора будет оставаться в силе и действовать до даты подписания Сторонами Итогового акта сдачи-приемки выполненных работ плюс не менее чем 60 (шестьдесят)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w:t>
      </w:r>
      <w:proofErr w:type="gramStart"/>
      <w:r w:rsidRPr="006C2578">
        <w:rPr>
          <w:rFonts w:ascii="Verdana" w:hAnsi="Verdana"/>
          <w:i/>
          <w:color w:val="000000"/>
          <w:sz w:val="22"/>
          <w:szCs w:val="22"/>
        </w:rPr>
        <w:t>срока действия Гарантии исполнения Договора</w:t>
      </w:r>
      <w:proofErr w:type="gramEnd"/>
      <w:r w:rsidRPr="006C2578">
        <w:rPr>
          <w:rFonts w:ascii="Verdana" w:hAnsi="Verdana"/>
          <w:i/>
          <w:color w:val="000000"/>
          <w:sz w:val="22"/>
          <w:szCs w:val="22"/>
        </w:rPr>
        <w:t xml:space="preserve">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2. Заказчик имеет право предъявить требование об уплате сумм по Гарантии исполнения Договора в следующих случаях:</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lastRenderedPageBreak/>
        <w:t>а) неисполнения (ненадлежащего исполнения) Подрядчиком своих обязательств по Договору,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б) </w:t>
      </w:r>
      <w:r w:rsidRPr="006C2578">
        <w:rPr>
          <w:rFonts w:ascii="Verdana" w:hAnsi="Verdana"/>
          <w:i/>
          <w:sz w:val="22"/>
          <w:szCs w:val="22"/>
        </w:rPr>
        <w:t xml:space="preserve">нарушения Подрядчиком предусмотренного Договором обязательства по продлению срока действия Гарантии исполнения Договора, при этом </w:t>
      </w:r>
      <w:r w:rsidRPr="006C2578">
        <w:rPr>
          <w:rFonts w:ascii="Verdana" w:hAnsi="Verdana"/>
          <w:i/>
          <w:color w:val="000000"/>
          <w:sz w:val="22"/>
          <w:szCs w:val="22"/>
        </w:rPr>
        <w:t xml:space="preserve">Заказчик имеет право предъявить требование по Гарантии исполнения </w:t>
      </w:r>
      <w:proofErr w:type="gramStart"/>
      <w:r w:rsidRPr="006C2578">
        <w:rPr>
          <w:rFonts w:ascii="Verdana" w:hAnsi="Verdana"/>
          <w:i/>
          <w:color w:val="000000"/>
          <w:sz w:val="22"/>
          <w:szCs w:val="22"/>
        </w:rPr>
        <w:t>Договора</w:t>
      </w:r>
      <w:proofErr w:type="gramEnd"/>
      <w:r w:rsidRPr="006C2578">
        <w:rPr>
          <w:rFonts w:ascii="Verdana" w:hAnsi="Verdana"/>
          <w:i/>
          <w:color w:val="000000"/>
          <w:sz w:val="22"/>
          <w:szCs w:val="22"/>
        </w:rPr>
        <w:t xml:space="preserve"> в сумме взыскиваемого за данное нарушение штрафа, </w:t>
      </w:r>
      <w:r w:rsidRPr="006C2578">
        <w:rPr>
          <w:rFonts w:ascii="Verdana" w:hAnsi="Verdana"/>
          <w:i/>
          <w:sz w:val="22"/>
          <w:szCs w:val="22"/>
        </w:rPr>
        <w:t xml:space="preserve">равного полной </w:t>
      </w:r>
      <w:r w:rsidRPr="006C2578">
        <w:rPr>
          <w:rFonts w:ascii="Verdana" w:hAnsi="Verdana"/>
          <w:i/>
          <w:color w:val="000000"/>
          <w:sz w:val="22"/>
          <w:szCs w:val="22"/>
        </w:rPr>
        <w:t>сумме имеющейся Гарантии исполнения Договора</w:t>
      </w:r>
      <w:r w:rsidRPr="006C2578">
        <w:rPr>
          <w:rFonts w:ascii="Verdana" w:hAnsi="Verdana"/>
          <w:i/>
          <w:sz w:val="22"/>
          <w:szCs w:val="22"/>
        </w:rPr>
        <w:t>;</w:t>
      </w:r>
    </w:p>
    <w:p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в) </w:t>
      </w:r>
      <w:r w:rsidRPr="006C2578">
        <w:rPr>
          <w:rFonts w:ascii="Verdana" w:hAnsi="Verdana"/>
          <w:i/>
          <w:sz w:val="22"/>
          <w:szCs w:val="22"/>
        </w:rPr>
        <w:t xml:space="preserve">нарушения Подрядчиком предусмотренного Договором обязательства по предоставлению Заказчику </w:t>
      </w:r>
      <w:r w:rsidRPr="006C2578">
        <w:rPr>
          <w:rFonts w:ascii="Verdana" w:hAnsi="Verdana"/>
          <w:i/>
          <w:color w:val="000000"/>
          <w:sz w:val="22"/>
          <w:szCs w:val="22"/>
        </w:rPr>
        <w:t>Гарантии гарантийного периода</w:t>
      </w:r>
      <w:r w:rsidRPr="006C2578">
        <w:rPr>
          <w:rFonts w:ascii="Verdana" w:hAnsi="Verdana"/>
          <w:i/>
          <w:sz w:val="22"/>
          <w:szCs w:val="22"/>
        </w:rPr>
        <w:t xml:space="preserve">, при этом </w:t>
      </w:r>
      <w:r w:rsidRPr="006C2578">
        <w:rPr>
          <w:rFonts w:ascii="Verdana" w:hAnsi="Verdana"/>
          <w:i/>
          <w:color w:val="000000"/>
          <w:sz w:val="22"/>
          <w:szCs w:val="22"/>
        </w:rPr>
        <w:t xml:space="preserve">Заказчик имеет право предъявить требование по Гарантии исполнения </w:t>
      </w:r>
      <w:proofErr w:type="gramStart"/>
      <w:r w:rsidRPr="006C2578">
        <w:rPr>
          <w:rFonts w:ascii="Verdana" w:hAnsi="Verdana"/>
          <w:i/>
          <w:color w:val="000000"/>
          <w:sz w:val="22"/>
          <w:szCs w:val="22"/>
        </w:rPr>
        <w:t>Договора</w:t>
      </w:r>
      <w:proofErr w:type="gramEnd"/>
      <w:r w:rsidRPr="006C2578">
        <w:rPr>
          <w:rFonts w:ascii="Verdana" w:hAnsi="Verdana"/>
          <w:i/>
          <w:color w:val="000000"/>
          <w:sz w:val="22"/>
          <w:szCs w:val="22"/>
        </w:rPr>
        <w:t xml:space="preserve"> в сумме взыскиваемого за данное нарушение штрафа, </w:t>
      </w:r>
      <w:r w:rsidRPr="006C2578">
        <w:rPr>
          <w:rFonts w:ascii="Verdana" w:hAnsi="Verdana"/>
          <w:i/>
          <w:sz w:val="22"/>
          <w:szCs w:val="22"/>
        </w:rPr>
        <w:t xml:space="preserve">равного полной </w:t>
      </w:r>
      <w:r w:rsidRPr="006C2578">
        <w:rPr>
          <w:rFonts w:ascii="Verdana" w:hAnsi="Verdana"/>
          <w:i/>
          <w:color w:val="000000"/>
          <w:sz w:val="22"/>
          <w:szCs w:val="22"/>
        </w:rPr>
        <w:t>сумме имеющейся Гарантии исполнения Договора</w:t>
      </w:r>
      <w:r w:rsidRPr="006C2578">
        <w:rPr>
          <w:rFonts w:ascii="Verdana" w:hAnsi="Verdana"/>
          <w:i/>
          <w:sz w:val="22"/>
          <w:szCs w:val="22"/>
        </w:rPr>
        <w:t>.</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Требование Заказчика к банку о выплате суммы по Гарантии исполнения Договора должно содержать следующие сведения:</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 размер </w:t>
      </w:r>
      <w:proofErr w:type="spellStart"/>
      <w:r w:rsidRPr="006C2578">
        <w:rPr>
          <w:rFonts w:ascii="Verdana" w:hAnsi="Verdana"/>
          <w:i/>
          <w:color w:val="000000"/>
          <w:sz w:val="22"/>
          <w:szCs w:val="22"/>
        </w:rPr>
        <w:t>истребуемой</w:t>
      </w:r>
      <w:proofErr w:type="spellEnd"/>
      <w:r w:rsidRPr="006C2578">
        <w:rPr>
          <w:rFonts w:ascii="Verdana" w:hAnsi="Verdana"/>
          <w:i/>
          <w:color w:val="000000"/>
          <w:sz w:val="22"/>
          <w:szCs w:val="22"/>
        </w:rPr>
        <w:t xml:space="preserve"> Заказчиком суммы по Гарантии исполнения Договора;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w:t>
      </w:r>
      <w:proofErr w:type="gramStart"/>
      <w:r w:rsidRPr="006C2578">
        <w:rPr>
          <w:rFonts w:ascii="Verdana" w:hAnsi="Verdana"/>
          <w:i/>
          <w:color w:val="000000"/>
          <w:sz w:val="22"/>
          <w:szCs w:val="22"/>
        </w:rPr>
        <w:t>осуществить</w:t>
      </w:r>
      <w:proofErr w:type="gramEnd"/>
      <w:r w:rsidRPr="006C2578">
        <w:rPr>
          <w:rFonts w:ascii="Verdana" w:hAnsi="Verdana"/>
          <w:i/>
          <w:color w:val="000000"/>
          <w:sz w:val="22"/>
          <w:szCs w:val="22"/>
        </w:rPr>
        <w:t xml:space="preserve"> любое из следующих действий:</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Гарантии исполнения Договора, согласованной Заказчиком.</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Если Подрядчик в предусмотренных Договором случаях не продлит срок действия Гарантии исполнения Договора </w:t>
      </w:r>
      <w:r w:rsidRPr="006C2578">
        <w:rPr>
          <w:rFonts w:ascii="Verdana" w:hAnsi="Verdana"/>
          <w:i/>
          <w:sz w:val="22"/>
          <w:szCs w:val="22"/>
        </w:rPr>
        <w:t xml:space="preserve">(не предоставит новую Гарантию исполнения Договора на согласованных условиях) либо не предоставит Заказчику </w:t>
      </w:r>
      <w:r w:rsidRPr="006C2578">
        <w:rPr>
          <w:rFonts w:ascii="Verdana" w:hAnsi="Verdana"/>
          <w:i/>
          <w:color w:val="000000"/>
          <w:sz w:val="22"/>
          <w:szCs w:val="22"/>
        </w:rPr>
        <w:t>Гарантию гарантийного периода в сроки, установленные Договором, Заказчик вправе осуществить любое из следующих действий:</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Гарантии исполнения Договора, согласованной Заказчиком;</w:t>
      </w:r>
    </w:p>
    <w:p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в) взыскать с Подрядчика штраф, </w:t>
      </w:r>
      <w:r w:rsidRPr="006C2578">
        <w:rPr>
          <w:rFonts w:ascii="Verdana" w:hAnsi="Verdana"/>
          <w:i/>
          <w:sz w:val="22"/>
          <w:szCs w:val="22"/>
        </w:rPr>
        <w:t xml:space="preserve">равный полной </w:t>
      </w:r>
      <w:r w:rsidRPr="006C2578">
        <w:rPr>
          <w:rFonts w:ascii="Verdana" w:hAnsi="Verdana"/>
          <w:i/>
          <w:color w:val="000000"/>
          <w:sz w:val="22"/>
          <w:szCs w:val="22"/>
        </w:rPr>
        <w:t>сумме имеющейся Гарантии исполнения Договора</w:t>
      </w:r>
      <w:r w:rsidRPr="006C2578">
        <w:rPr>
          <w:rFonts w:ascii="Verdana" w:hAnsi="Verdana"/>
          <w:i/>
          <w:sz w:val="22"/>
          <w:szCs w:val="22"/>
        </w:rPr>
        <w:t>. Указанный штраф уплачивается за счет суммы имеющейся Гарантии исполнения Договора путем предъявления Заказчиком</w:t>
      </w:r>
      <w:r w:rsidRPr="006C2578">
        <w:rPr>
          <w:rFonts w:ascii="Verdana" w:hAnsi="Verdana"/>
          <w:i/>
          <w:color w:val="000000"/>
          <w:sz w:val="22"/>
          <w:szCs w:val="22"/>
        </w:rPr>
        <w:t xml:space="preserve"> письменного требования банку о выплате суммы штрафа с указанием его размера и основания предъявления такого требования</w:t>
      </w:r>
      <w:r w:rsidRPr="006C2578">
        <w:rPr>
          <w:rFonts w:ascii="Verdana" w:hAnsi="Verdana"/>
          <w:i/>
          <w:sz w:val="22"/>
          <w:szCs w:val="22"/>
        </w:rPr>
        <w:t>.</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4. </w:t>
      </w:r>
      <w:proofErr w:type="gramStart"/>
      <w:r w:rsidRPr="006C2578">
        <w:rPr>
          <w:rFonts w:ascii="Verdana" w:hAnsi="Verdana"/>
          <w:i/>
          <w:color w:val="000000"/>
          <w:sz w:val="22"/>
          <w:szCs w:val="22"/>
        </w:rPr>
        <w:t xml:space="preserve">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w:t>
      </w:r>
      <w:r w:rsidRPr="006C2578">
        <w:rPr>
          <w:rFonts w:ascii="Verdana" w:hAnsi="Verdana"/>
          <w:i/>
          <w:color w:val="000000"/>
          <w:sz w:val="22"/>
          <w:szCs w:val="22"/>
        </w:rPr>
        <w:lastRenderedPageBreak/>
        <w:t xml:space="preserve">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6.1 Договора) </w:t>
      </w:r>
      <w:r w:rsidRPr="006C2578">
        <w:rPr>
          <w:rFonts w:ascii="Verdana" w:hAnsi="Verdana"/>
          <w:b/>
          <w:i/>
          <w:color w:val="000000"/>
          <w:sz w:val="22"/>
          <w:szCs w:val="22"/>
        </w:rPr>
        <w:t>(но не менее</w:t>
      </w:r>
      <w:proofErr w:type="gramEnd"/>
      <w:r w:rsidRPr="006C2578">
        <w:rPr>
          <w:rFonts w:ascii="Verdana" w:hAnsi="Verdana"/>
          <w:b/>
          <w:i/>
          <w:color w:val="000000"/>
          <w:sz w:val="22"/>
          <w:szCs w:val="22"/>
        </w:rPr>
        <w:t xml:space="preserve"> </w:t>
      </w:r>
      <w:proofErr w:type="gramStart"/>
      <w:r w:rsidRPr="006C2578">
        <w:rPr>
          <w:rFonts w:ascii="Verdana" w:hAnsi="Verdana"/>
          <w:b/>
          <w:i/>
          <w:color w:val="000000"/>
          <w:sz w:val="22"/>
          <w:szCs w:val="22"/>
        </w:rPr>
        <w:t>5 % от цены Договора)</w:t>
      </w:r>
      <w:r w:rsidRPr="006C2578">
        <w:rPr>
          <w:rFonts w:ascii="Verdana" w:hAnsi="Verdana"/>
          <w:i/>
          <w:color w:val="000000"/>
          <w:sz w:val="22"/>
          <w:szCs w:val="22"/>
        </w:rPr>
        <w:t>, что составляет ____________ (__________________).</w:t>
      </w:r>
      <w:proofErr w:type="gramEnd"/>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Гарантия гарантийного периода передается Заказчику не позднее, чем за 50 (пятьдесят) календарных дней до окончания срока действия Гарантии исполнения Договора, предоставленной Подрядчиком Заказчику в указанном выше порядке.</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ее передачи Заказчику и до окончания гарантийного срока плюс не менее чем 90 (девяносто) календарных дней.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Подрядчик гарантирует, что Гарантия гарантийного периода будет оставаться в силе и действовать с момента передачи Заказчику и в течение всего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5. Заказчик имеет право предъявить требование об уплате сумм по Гарантии гарантийного периода в следующих случаях:</w:t>
      </w:r>
    </w:p>
    <w:p w:rsidR="00927B3A" w:rsidRPr="006C2578" w:rsidRDefault="00927B3A" w:rsidP="00927B3A">
      <w:pPr>
        <w:ind w:firstLine="567"/>
        <w:jc w:val="both"/>
        <w:rPr>
          <w:rFonts w:ascii="Verdana" w:hAnsi="Verdana"/>
          <w:i/>
          <w:color w:val="000000"/>
          <w:sz w:val="22"/>
          <w:szCs w:val="22"/>
        </w:rPr>
      </w:pPr>
      <w:proofErr w:type="gramStart"/>
      <w:r w:rsidRPr="006C2578">
        <w:rPr>
          <w:rFonts w:ascii="Verdana" w:hAnsi="Verdana"/>
          <w:i/>
          <w:color w:val="000000"/>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roofErr w:type="gramEnd"/>
    </w:p>
    <w:p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б) </w:t>
      </w:r>
      <w:r w:rsidRPr="006C2578">
        <w:rPr>
          <w:rFonts w:ascii="Verdana" w:hAnsi="Verdana"/>
          <w:i/>
          <w:sz w:val="22"/>
          <w:szCs w:val="22"/>
        </w:rPr>
        <w:t xml:space="preserve">нарушения Подрядчиком предусмотренного Договором обязательства по продлению срока действия Гарантии гарантийного периода, при этом </w:t>
      </w:r>
      <w:r w:rsidRPr="006C2578">
        <w:rPr>
          <w:rFonts w:ascii="Verdana" w:hAnsi="Verdana"/>
          <w:i/>
          <w:color w:val="000000"/>
          <w:sz w:val="22"/>
          <w:szCs w:val="22"/>
        </w:rPr>
        <w:t xml:space="preserve">Заказчик имеет право предъявить требование по Гарантии гарантийного периода в сумме взыскиваемого за данное нарушение штрафа, </w:t>
      </w:r>
      <w:r w:rsidRPr="006C2578">
        <w:rPr>
          <w:rFonts w:ascii="Verdana" w:hAnsi="Verdana"/>
          <w:i/>
          <w:sz w:val="22"/>
          <w:szCs w:val="22"/>
        </w:rPr>
        <w:t xml:space="preserve">равного полной </w:t>
      </w:r>
      <w:r w:rsidRPr="006C2578">
        <w:rPr>
          <w:rFonts w:ascii="Verdana" w:hAnsi="Verdana"/>
          <w:i/>
          <w:color w:val="000000"/>
          <w:sz w:val="22"/>
          <w:szCs w:val="22"/>
        </w:rPr>
        <w:t>сумме имеющейся Гарантии гарантийного периода</w:t>
      </w:r>
      <w:r w:rsidRPr="006C2578">
        <w:rPr>
          <w:rFonts w:ascii="Verdana" w:hAnsi="Verdana"/>
          <w:i/>
          <w:sz w:val="22"/>
          <w:szCs w:val="22"/>
        </w:rPr>
        <w:t>.</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Требование Заказчика к банку о выплате суммы по Гарантии гарантийного периода должно содержать следующие сведения:</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 размер </w:t>
      </w:r>
      <w:proofErr w:type="spellStart"/>
      <w:r w:rsidRPr="006C2578">
        <w:rPr>
          <w:rFonts w:ascii="Verdana" w:hAnsi="Verdana"/>
          <w:i/>
          <w:color w:val="000000"/>
          <w:sz w:val="22"/>
          <w:szCs w:val="22"/>
        </w:rPr>
        <w:t>истребуемой</w:t>
      </w:r>
      <w:proofErr w:type="spellEnd"/>
      <w:r w:rsidRPr="006C2578">
        <w:rPr>
          <w:rFonts w:ascii="Verdana" w:hAnsi="Verdana"/>
          <w:i/>
          <w:color w:val="000000"/>
          <w:sz w:val="22"/>
          <w:szCs w:val="22"/>
        </w:rPr>
        <w:t xml:space="preserve"> Заказчиком суммы по Гарантии гарантийного периода;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Pr="006C2578">
        <w:rPr>
          <w:rFonts w:ascii="Verdana" w:hAnsi="Verdana"/>
          <w:i/>
          <w:color w:val="000000"/>
          <w:sz w:val="22"/>
          <w:szCs w:val="22"/>
        </w:rPr>
        <w:lastRenderedPageBreak/>
        <w:t xml:space="preserve">Заказчик направляет письменное уведомление Подрядчику об этом с указанием причин, послуживших основанием для предъявления такого требования.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6.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предъявить в порядке и объеме предусмотренном Договором требование о взыскании соответствующего штрафа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Гарантии гарантийного периода, согласованной Заказчиком.</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Если Подрядчик в предусмотренных Договором случаях не продлит срок действия Гарантии гарантийного периода </w:t>
      </w:r>
      <w:r w:rsidRPr="006C2578">
        <w:rPr>
          <w:rFonts w:ascii="Verdana" w:hAnsi="Verdana"/>
          <w:i/>
          <w:sz w:val="22"/>
          <w:szCs w:val="22"/>
        </w:rPr>
        <w:t xml:space="preserve">(не предоставит новую Гарантию гарантийного периода на согласованных условиях) </w:t>
      </w:r>
      <w:r w:rsidRPr="006C2578">
        <w:rPr>
          <w:rFonts w:ascii="Verdana" w:hAnsi="Verdana"/>
          <w:i/>
          <w:color w:val="000000"/>
          <w:sz w:val="22"/>
          <w:szCs w:val="22"/>
        </w:rPr>
        <w:t>в срок, установленный Договором, Заказчик вправе осуществить любое из следующих действий:</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б) взыскать с Подрядчика штраф, </w:t>
      </w:r>
      <w:r w:rsidRPr="006C2578">
        <w:rPr>
          <w:rFonts w:ascii="Verdana" w:hAnsi="Verdana"/>
          <w:i/>
          <w:sz w:val="22"/>
          <w:szCs w:val="22"/>
        </w:rPr>
        <w:t xml:space="preserve">равный полной </w:t>
      </w:r>
      <w:r w:rsidRPr="006C2578">
        <w:rPr>
          <w:rFonts w:ascii="Verdana" w:hAnsi="Verdana"/>
          <w:i/>
          <w:color w:val="000000"/>
          <w:sz w:val="22"/>
          <w:szCs w:val="22"/>
        </w:rPr>
        <w:t>сумме имеющейся Гарантии гарантийного периода</w:t>
      </w:r>
      <w:r w:rsidRPr="006C2578">
        <w:rPr>
          <w:rFonts w:ascii="Verdana" w:hAnsi="Verdana"/>
          <w:i/>
          <w:sz w:val="22"/>
          <w:szCs w:val="22"/>
        </w:rPr>
        <w:t>. Указанный штраф уплачивается за счет суммы имеющейся Гарантии исполнения Договора путем предъявления Заказчиком</w:t>
      </w:r>
      <w:r w:rsidRPr="006C2578">
        <w:rPr>
          <w:rFonts w:ascii="Verdana" w:hAnsi="Verdana"/>
          <w:i/>
          <w:color w:val="000000"/>
          <w:sz w:val="22"/>
          <w:szCs w:val="22"/>
        </w:rPr>
        <w:t xml:space="preserve"> письменного требования банку о выплате суммы штрафа с указанием его размера и основания предъявления такого требования</w:t>
      </w:r>
      <w:r w:rsidRPr="006C2578">
        <w:rPr>
          <w:rFonts w:ascii="Verdana" w:hAnsi="Verdana"/>
          <w:i/>
          <w:sz w:val="22"/>
          <w:szCs w:val="22"/>
        </w:rPr>
        <w:t xml:space="preserve">.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7. Все расходы, связанные с выпуском, передачей, </w:t>
      </w:r>
      <w:proofErr w:type="spellStart"/>
      <w:r w:rsidRPr="006C2578">
        <w:rPr>
          <w:rFonts w:ascii="Verdana" w:hAnsi="Verdana"/>
          <w:i/>
          <w:color w:val="000000"/>
          <w:sz w:val="22"/>
          <w:szCs w:val="22"/>
        </w:rPr>
        <w:t>перевыпуском</w:t>
      </w:r>
      <w:proofErr w:type="spellEnd"/>
      <w:r w:rsidRPr="006C2578">
        <w:rPr>
          <w:rFonts w:ascii="Verdana" w:hAnsi="Verdana"/>
          <w:i/>
          <w:color w:val="000000"/>
          <w:sz w:val="22"/>
          <w:szCs w:val="22"/>
        </w:rPr>
        <w:t xml:space="preserve">, продлением Гарантии исполнения Договора и (или) Гарантии гарантийного периода несет Подрядчик за исключением случаев, когда необходимость </w:t>
      </w:r>
      <w:proofErr w:type="spellStart"/>
      <w:r w:rsidRPr="006C2578">
        <w:rPr>
          <w:rFonts w:ascii="Verdana" w:hAnsi="Verdana"/>
          <w:i/>
          <w:color w:val="000000"/>
          <w:sz w:val="22"/>
          <w:szCs w:val="22"/>
        </w:rPr>
        <w:t>перевыпуска</w:t>
      </w:r>
      <w:proofErr w:type="spellEnd"/>
      <w:r w:rsidRPr="006C2578">
        <w:rPr>
          <w:rFonts w:ascii="Verdana" w:hAnsi="Verdana"/>
          <w:i/>
          <w:color w:val="000000"/>
          <w:sz w:val="22"/>
          <w:szCs w:val="22"/>
        </w:rPr>
        <w:t>, продления Гарантии исполнения Договора и (или) Гарантии гарантийного периода возникла по вине Заказчика.</w:t>
      </w:r>
    </w:p>
    <w:p w:rsidR="00927B3A" w:rsidRPr="006C2578" w:rsidRDefault="00927B3A" w:rsidP="00927B3A">
      <w:pPr>
        <w:spacing w:before="120" w:after="120"/>
        <w:jc w:val="center"/>
        <w:rPr>
          <w:rFonts w:ascii="Verdana" w:hAnsi="Verdana"/>
          <w:i/>
          <w:color w:val="000000"/>
          <w:sz w:val="22"/>
          <w:szCs w:val="22"/>
        </w:rPr>
      </w:pPr>
      <w:r w:rsidRPr="006C2578">
        <w:rPr>
          <w:rFonts w:ascii="Verdana" w:hAnsi="Verdana"/>
          <w:i/>
          <w:color w:val="000000"/>
          <w:sz w:val="22"/>
          <w:szCs w:val="22"/>
          <w:lang w:val="en-US"/>
        </w:rPr>
        <w:t>III</w:t>
      </w:r>
    </w:p>
    <w:p w:rsidR="00927B3A" w:rsidRPr="006C2578" w:rsidRDefault="00927B3A" w:rsidP="00927B3A">
      <w:pPr>
        <w:ind w:firstLine="567"/>
        <w:jc w:val="both"/>
        <w:rPr>
          <w:rFonts w:ascii="Verdana" w:hAnsi="Verdana"/>
          <w:b/>
          <w:i/>
          <w:color w:val="000000"/>
          <w:sz w:val="22"/>
          <w:szCs w:val="22"/>
        </w:rPr>
      </w:pPr>
      <w:r w:rsidRPr="006C2578">
        <w:rPr>
          <w:rFonts w:ascii="Verdana" w:hAnsi="Verdana"/>
          <w:b/>
          <w:i/>
          <w:color w:val="000000"/>
          <w:sz w:val="22"/>
          <w:szCs w:val="22"/>
        </w:rPr>
        <w:t>Редакция раздела при предоставлении Подрядчиком только банковской гарантии, действующей в течение гарантийного срока:</w:t>
      </w:r>
    </w:p>
    <w:p w:rsidR="00927B3A" w:rsidRPr="006C2578" w:rsidRDefault="00927B3A" w:rsidP="00927B3A">
      <w:pPr>
        <w:ind w:firstLine="567"/>
        <w:jc w:val="both"/>
        <w:rPr>
          <w:rFonts w:ascii="Verdana" w:hAnsi="Verdana"/>
          <w:b/>
          <w:i/>
          <w:color w:val="000000"/>
          <w:sz w:val="22"/>
          <w:szCs w:val="22"/>
        </w:rPr>
      </w:pP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1. </w:t>
      </w:r>
      <w:proofErr w:type="gramStart"/>
      <w:r w:rsidRPr="006C2578">
        <w:rPr>
          <w:rFonts w:ascii="Verdana" w:hAnsi="Verdana"/>
          <w:i/>
          <w:color w:val="000000"/>
          <w:sz w:val="22"/>
          <w:szCs w:val="22"/>
        </w:rPr>
        <w:t xml:space="preserve">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6.1 Договора) </w:t>
      </w:r>
      <w:r w:rsidRPr="006C2578">
        <w:rPr>
          <w:rFonts w:ascii="Verdana" w:hAnsi="Verdana"/>
          <w:b/>
          <w:i/>
          <w:color w:val="000000"/>
          <w:sz w:val="22"/>
          <w:szCs w:val="22"/>
        </w:rPr>
        <w:t>(но не менее</w:t>
      </w:r>
      <w:proofErr w:type="gramEnd"/>
      <w:r w:rsidRPr="006C2578">
        <w:rPr>
          <w:rFonts w:ascii="Verdana" w:hAnsi="Verdana"/>
          <w:b/>
          <w:i/>
          <w:color w:val="000000"/>
          <w:sz w:val="22"/>
          <w:szCs w:val="22"/>
        </w:rPr>
        <w:t xml:space="preserve"> </w:t>
      </w:r>
      <w:proofErr w:type="gramStart"/>
      <w:r w:rsidRPr="006C2578">
        <w:rPr>
          <w:rFonts w:ascii="Verdana" w:hAnsi="Verdana"/>
          <w:b/>
          <w:i/>
          <w:color w:val="000000"/>
          <w:sz w:val="22"/>
          <w:szCs w:val="22"/>
        </w:rPr>
        <w:t>5 % от цены Договора)</w:t>
      </w:r>
      <w:r w:rsidRPr="006C2578">
        <w:rPr>
          <w:rFonts w:ascii="Verdana" w:hAnsi="Verdana"/>
          <w:i/>
          <w:color w:val="000000"/>
          <w:sz w:val="22"/>
          <w:szCs w:val="22"/>
        </w:rPr>
        <w:t>, что составляет ________ (______________________).</w:t>
      </w:r>
      <w:proofErr w:type="gramEnd"/>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Гарантия гарантийного периода передается Заказчику не позднее, чем за 10 (десять) календарных дней до даты подписания Сторонами Итогового акта сдачи-приемки выполненных работ.</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подписания Итогового акта сдачи-приемки выполненных работ и до окончания гарантийного срока плюс не менее чем 90 (девяносто) календарных дней.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lastRenderedPageBreak/>
        <w:t>Подрядчик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Также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2. Заказчик имеет право предъявить требование об уплате сумм по Гарантии гарантийного периода в следующих случаях:</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w:t>
      </w:r>
      <w:proofErr w:type="gramStart"/>
      <w:r w:rsidRPr="006C2578">
        <w:rPr>
          <w:rFonts w:ascii="Verdana" w:hAnsi="Verdana"/>
          <w:i/>
          <w:color w:val="000000"/>
          <w:sz w:val="22"/>
          <w:szCs w:val="22"/>
        </w:rPr>
        <w:t>и</w:t>
      </w:r>
      <w:proofErr w:type="gramEnd"/>
      <w:r w:rsidRPr="006C2578">
        <w:rPr>
          <w:rFonts w:ascii="Verdana" w:hAnsi="Verdana"/>
          <w:i/>
          <w:color w:val="000000"/>
          <w:sz w:val="22"/>
          <w:szCs w:val="22"/>
        </w:rPr>
        <w:t xml:space="preserve">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б) </w:t>
      </w:r>
      <w:r w:rsidRPr="006C2578">
        <w:rPr>
          <w:rFonts w:ascii="Verdana" w:hAnsi="Verdana"/>
          <w:i/>
          <w:sz w:val="22"/>
          <w:szCs w:val="22"/>
        </w:rPr>
        <w:t xml:space="preserve">нарушения Подрядчиком предусмотренного Договором обязательства по продлению срока действия Гарантии гарантийного периода, при этом </w:t>
      </w:r>
      <w:r w:rsidRPr="006C2578">
        <w:rPr>
          <w:rFonts w:ascii="Verdana" w:hAnsi="Verdana"/>
          <w:i/>
          <w:color w:val="000000"/>
          <w:sz w:val="22"/>
          <w:szCs w:val="22"/>
        </w:rPr>
        <w:t xml:space="preserve">Заказчик имеет право предъявить требование по Гарантии гарантийного периода в сумме взыскиваемого за данное нарушение штрафа, </w:t>
      </w:r>
      <w:r w:rsidRPr="006C2578">
        <w:rPr>
          <w:rFonts w:ascii="Verdana" w:hAnsi="Verdana"/>
          <w:i/>
          <w:sz w:val="22"/>
          <w:szCs w:val="22"/>
        </w:rPr>
        <w:t xml:space="preserve">равного полной </w:t>
      </w:r>
      <w:r w:rsidRPr="006C2578">
        <w:rPr>
          <w:rFonts w:ascii="Verdana" w:hAnsi="Verdana"/>
          <w:i/>
          <w:color w:val="000000"/>
          <w:sz w:val="22"/>
          <w:szCs w:val="22"/>
        </w:rPr>
        <w:t>сумме имеющейся Гарантии гарантийного периода</w:t>
      </w:r>
      <w:r w:rsidRPr="006C2578">
        <w:rPr>
          <w:rFonts w:ascii="Verdana" w:hAnsi="Verdana"/>
          <w:i/>
          <w:sz w:val="22"/>
          <w:szCs w:val="22"/>
        </w:rPr>
        <w:t>.</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Требование Заказчика к банку о выплате суммы по Гарантии гарантийного периода должно содержать следующие сведения:</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 размер </w:t>
      </w:r>
      <w:proofErr w:type="spellStart"/>
      <w:r w:rsidRPr="006C2578">
        <w:rPr>
          <w:rFonts w:ascii="Verdana" w:hAnsi="Verdana"/>
          <w:i/>
          <w:color w:val="000000"/>
          <w:sz w:val="22"/>
          <w:szCs w:val="22"/>
        </w:rPr>
        <w:t>истребуемой</w:t>
      </w:r>
      <w:proofErr w:type="spellEnd"/>
      <w:r w:rsidRPr="006C2578">
        <w:rPr>
          <w:rFonts w:ascii="Verdana" w:hAnsi="Verdana"/>
          <w:i/>
          <w:color w:val="000000"/>
          <w:sz w:val="22"/>
          <w:szCs w:val="22"/>
        </w:rPr>
        <w:t xml:space="preserve"> Заказчиком суммы по Гарантии гарантийного периода;</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3.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Гарантии гарантийного периода, согласованной Заказчиком.</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t xml:space="preserve">Если Подрядчик в предусмотренных Договором случаях не продлит срок действия Гарантии гарантийного периода </w:t>
      </w:r>
      <w:r w:rsidRPr="006C2578">
        <w:rPr>
          <w:rFonts w:ascii="Verdana" w:hAnsi="Verdana"/>
          <w:i/>
          <w:sz w:val="22"/>
          <w:szCs w:val="22"/>
        </w:rPr>
        <w:t xml:space="preserve">(не предоставит новую Гарантию гарантийного периода на согласованных условиях) </w:t>
      </w:r>
      <w:r w:rsidRPr="006C2578">
        <w:rPr>
          <w:rFonts w:ascii="Verdana" w:hAnsi="Verdana"/>
          <w:i/>
          <w:color w:val="000000"/>
          <w:sz w:val="22"/>
          <w:szCs w:val="22"/>
        </w:rPr>
        <w:t>в срок, установленный Договором, Заказчик вправе осуществить любое из следующих действий:</w:t>
      </w:r>
    </w:p>
    <w:p w:rsidR="00927B3A" w:rsidRPr="006C2578" w:rsidRDefault="00927B3A" w:rsidP="00927B3A">
      <w:pPr>
        <w:ind w:firstLine="567"/>
        <w:jc w:val="both"/>
        <w:rPr>
          <w:rFonts w:ascii="Verdana" w:hAnsi="Verdana"/>
          <w:i/>
          <w:color w:val="000000"/>
          <w:sz w:val="22"/>
          <w:szCs w:val="22"/>
        </w:rPr>
      </w:pPr>
      <w:r w:rsidRPr="006C2578">
        <w:rPr>
          <w:rFonts w:ascii="Verdana" w:hAnsi="Verdana"/>
          <w:i/>
          <w:color w:val="000000"/>
          <w:sz w:val="22"/>
          <w:szCs w:val="22"/>
        </w:rPr>
        <w:lastRenderedPageBreak/>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927B3A" w:rsidRPr="006C2578" w:rsidRDefault="00927B3A" w:rsidP="00927B3A">
      <w:pPr>
        <w:ind w:firstLine="567"/>
        <w:jc w:val="both"/>
        <w:rPr>
          <w:rFonts w:ascii="Verdana" w:hAnsi="Verdana"/>
          <w:i/>
          <w:sz w:val="22"/>
          <w:szCs w:val="22"/>
        </w:rPr>
      </w:pPr>
      <w:r w:rsidRPr="006C2578">
        <w:rPr>
          <w:rFonts w:ascii="Verdana" w:hAnsi="Verdana"/>
          <w:i/>
          <w:color w:val="000000"/>
          <w:sz w:val="22"/>
          <w:szCs w:val="22"/>
        </w:rPr>
        <w:t xml:space="preserve">б) взыскать с Подрядчика штраф, </w:t>
      </w:r>
      <w:r w:rsidRPr="006C2578">
        <w:rPr>
          <w:rFonts w:ascii="Verdana" w:hAnsi="Verdana"/>
          <w:i/>
          <w:sz w:val="22"/>
          <w:szCs w:val="22"/>
        </w:rPr>
        <w:t xml:space="preserve">равный полной </w:t>
      </w:r>
      <w:r w:rsidRPr="006C2578">
        <w:rPr>
          <w:rFonts w:ascii="Verdana" w:hAnsi="Verdana"/>
          <w:i/>
          <w:color w:val="000000"/>
          <w:sz w:val="22"/>
          <w:szCs w:val="22"/>
        </w:rPr>
        <w:t>сумме имеющейся Гарантии гарантийного периода</w:t>
      </w:r>
      <w:r w:rsidRPr="006C2578">
        <w:rPr>
          <w:rFonts w:ascii="Verdana" w:hAnsi="Verdana"/>
          <w:i/>
          <w:sz w:val="22"/>
          <w:szCs w:val="22"/>
        </w:rPr>
        <w:t>. Указанный штраф уплачивается за счет суммы имеющейся Гарантии исполнения Договора путем предъявления Заказчиком</w:t>
      </w:r>
      <w:r w:rsidRPr="006C2578">
        <w:rPr>
          <w:rFonts w:ascii="Verdana" w:hAnsi="Verdana"/>
          <w:i/>
          <w:color w:val="000000"/>
          <w:sz w:val="22"/>
          <w:szCs w:val="22"/>
        </w:rPr>
        <w:t xml:space="preserve"> письменного требования банку о выплате суммы штрафа с указанием его размера и основания предъявления такого требования</w:t>
      </w:r>
      <w:r w:rsidRPr="006C2578">
        <w:rPr>
          <w:rFonts w:ascii="Verdana" w:hAnsi="Verdana"/>
          <w:i/>
          <w:sz w:val="22"/>
          <w:szCs w:val="22"/>
        </w:rPr>
        <w:t xml:space="preserve">. </w:t>
      </w:r>
    </w:p>
    <w:p w:rsidR="00927B3A" w:rsidRPr="006C2578" w:rsidRDefault="00927B3A" w:rsidP="00927B3A">
      <w:pPr>
        <w:ind w:firstLine="567"/>
        <w:jc w:val="both"/>
        <w:rPr>
          <w:rFonts w:ascii="Verdana" w:hAnsi="Verdana"/>
          <w:b/>
          <w:sz w:val="22"/>
          <w:szCs w:val="22"/>
        </w:rPr>
      </w:pPr>
      <w:r w:rsidRPr="006C2578">
        <w:rPr>
          <w:rFonts w:ascii="Verdana" w:hAnsi="Verdana"/>
          <w:i/>
          <w:color w:val="000000"/>
          <w:sz w:val="22"/>
          <w:szCs w:val="22"/>
        </w:rPr>
        <w:t xml:space="preserve">4. Все расходы, связанные с выпуском, передачей, </w:t>
      </w:r>
      <w:proofErr w:type="spellStart"/>
      <w:r w:rsidRPr="006C2578">
        <w:rPr>
          <w:rFonts w:ascii="Verdana" w:hAnsi="Verdana"/>
          <w:i/>
          <w:color w:val="000000"/>
          <w:sz w:val="22"/>
          <w:szCs w:val="22"/>
        </w:rPr>
        <w:t>перевыпуском</w:t>
      </w:r>
      <w:proofErr w:type="spellEnd"/>
      <w:r w:rsidRPr="006C2578">
        <w:rPr>
          <w:rFonts w:ascii="Verdana" w:hAnsi="Verdana"/>
          <w:i/>
          <w:color w:val="000000"/>
          <w:sz w:val="22"/>
          <w:szCs w:val="22"/>
        </w:rPr>
        <w:t xml:space="preserve">, продлением Гарантии гарантийного периода несет Подрядчик за исключением случаев, когда необходимость </w:t>
      </w:r>
      <w:proofErr w:type="spellStart"/>
      <w:r w:rsidRPr="006C2578">
        <w:rPr>
          <w:rFonts w:ascii="Verdana" w:hAnsi="Verdana"/>
          <w:i/>
          <w:color w:val="000000"/>
          <w:sz w:val="22"/>
          <w:szCs w:val="22"/>
        </w:rPr>
        <w:t>перевыпуска</w:t>
      </w:r>
      <w:proofErr w:type="spellEnd"/>
      <w:r w:rsidRPr="006C2578">
        <w:rPr>
          <w:rFonts w:ascii="Verdana" w:hAnsi="Verdana"/>
          <w:i/>
          <w:color w:val="000000"/>
          <w:sz w:val="22"/>
          <w:szCs w:val="22"/>
        </w:rPr>
        <w:t>, продления Гарантии гарантийного периода возникла по вине Заказчика.</w:t>
      </w:r>
    </w:p>
    <w:p w:rsidR="006C2578" w:rsidRPr="006C2578" w:rsidRDefault="006C2578" w:rsidP="006C2578">
      <w:pPr>
        <w:ind w:firstLine="567"/>
        <w:jc w:val="both"/>
        <w:rPr>
          <w:rFonts w:ascii="Verdana" w:hAnsi="Verdana"/>
          <w:b/>
          <w:i/>
          <w:color w:val="000000"/>
          <w:sz w:val="22"/>
          <w:szCs w:val="22"/>
        </w:rPr>
      </w:pPr>
    </w:p>
    <w:p w:rsidR="006C2578" w:rsidRPr="006C2578" w:rsidRDefault="000E1FA6" w:rsidP="006C2578">
      <w:pPr>
        <w:tabs>
          <w:tab w:val="left" w:pos="720"/>
        </w:tabs>
        <w:spacing w:before="120" w:after="120"/>
        <w:jc w:val="center"/>
        <w:rPr>
          <w:rFonts w:ascii="Verdana" w:hAnsi="Verdana"/>
          <w:i/>
          <w:color w:val="000000"/>
          <w:sz w:val="22"/>
          <w:szCs w:val="22"/>
        </w:rPr>
      </w:pPr>
      <w:r>
        <w:rPr>
          <w:rFonts w:ascii="Verdana" w:hAnsi="Verdana"/>
          <w:b/>
          <w:sz w:val="22"/>
          <w:szCs w:val="22"/>
        </w:rPr>
        <w:t>6</w:t>
      </w:r>
      <w:r w:rsidR="006C2578" w:rsidRPr="006C2578">
        <w:rPr>
          <w:rFonts w:ascii="Verdana" w:hAnsi="Verdana"/>
          <w:b/>
          <w:sz w:val="22"/>
          <w:szCs w:val="22"/>
        </w:rPr>
        <w:t xml:space="preserve">. Охрана труда и безопасность при проведении Работ </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.1. </w:t>
      </w:r>
      <w:proofErr w:type="gramStart"/>
      <w:r w:rsidR="006C2578" w:rsidRPr="006C2578">
        <w:rPr>
          <w:rFonts w:ascii="Verdana" w:hAnsi="Verdana"/>
          <w:color w:val="000000"/>
          <w:sz w:val="22"/>
          <w:szCs w:val="22"/>
        </w:rPr>
        <w:t xml:space="preserve">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w:t>
      </w:r>
      <w:r w:rsidR="001210F0">
        <w:rPr>
          <w:rFonts w:ascii="Verdana" w:hAnsi="Verdana"/>
          <w:color w:val="000000"/>
          <w:sz w:val="22"/>
          <w:szCs w:val="22"/>
        </w:rPr>
        <w:t>–</w:t>
      </w:r>
      <w:r w:rsidR="006C2578" w:rsidRPr="006C2578">
        <w:rPr>
          <w:rFonts w:ascii="Verdana" w:hAnsi="Verdana"/>
          <w:color w:val="000000"/>
          <w:sz w:val="22"/>
          <w:szCs w:val="22"/>
        </w:rPr>
        <w:t xml:space="preserve"> ПЭБ)</w:t>
      </w:r>
      <w:r w:rsidR="00160E40">
        <w:rPr>
          <w:rFonts w:ascii="Verdana" w:hAnsi="Verdana"/>
          <w:color w:val="000000"/>
          <w:sz w:val="22"/>
          <w:szCs w:val="22"/>
        </w:rPr>
        <w:t>,</w:t>
      </w:r>
      <w:r w:rsidR="00160E40" w:rsidRPr="00160E40">
        <w:t xml:space="preserve"> </w:t>
      </w:r>
      <w:r w:rsidR="00160E40" w:rsidRPr="00160E40">
        <w:rPr>
          <w:rFonts w:ascii="Verdana" w:hAnsi="Verdana"/>
          <w:color w:val="000000"/>
          <w:sz w:val="22"/>
          <w:szCs w:val="22"/>
        </w:rPr>
        <w:t xml:space="preserve">Правил устройства электроустановок (далее – ПУЭ) </w:t>
      </w:r>
      <w:r w:rsidR="006C2578" w:rsidRPr="006C2578">
        <w:rPr>
          <w:rFonts w:ascii="Verdana" w:hAnsi="Verdana"/>
          <w:color w:val="000000"/>
          <w:sz w:val="22"/>
          <w:szCs w:val="22"/>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roofErr w:type="gramEnd"/>
    </w:p>
    <w:p w:rsidR="006C2578" w:rsidRPr="006C2578" w:rsidRDefault="00160E40" w:rsidP="006C2578">
      <w:pPr>
        <w:ind w:firstLine="567"/>
        <w:jc w:val="both"/>
        <w:rPr>
          <w:rFonts w:ascii="Verdana" w:hAnsi="Verdana"/>
          <w:color w:val="000000"/>
          <w:sz w:val="22"/>
          <w:szCs w:val="22"/>
        </w:rPr>
      </w:pPr>
      <w:r w:rsidRPr="00160E40">
        <w:rPr>
          <w:rFonts w:ascii="Verdana" w:hAnsi="Verdana"/>
          <w:color w:val="000000"/>
          <w:sz w:val="22"/>
          <w:szCs w:val="22"/>
        </w:rPr>
        <w:t xml:space="preserve">Термин «персонал Подрядчика» здесь и далее охватывает </w:t>
      </w:r>
      <w:r>
        <w:rPr>
          <w:rFonts w:ascii="Verdana" w:hAnsi="Verdana"/>
          <w:color w:val="000000"/>
          <w:sz w:val="22"/>
          <w:szCs w:val="22"/>
        </w:rPr>
        <w:t>р</w:t>
      </w:r>
      <w:r w:rsidRPr="006C2578">
        <w:rPr>
          <w:rFonts w:ascii="Verdana" w:hAnsi="Verdana"/>
          <w:color w:val="000000"/>
          <w:sz w:val="22"/>
          <w:szCs w:val="22"/>
        </w:rPr>
        <w:t>аботник</w:t>
      </w:r>
      <w:r>
        <w:rPr>
          <w:rFonts w:ascii="Verdana" w:hAnsi="Verdana"/>
          <w:color w:val="000000"/>
          <w:sz w:val="22"/>
          <w:szCs w:val="22"/>
        </w:rPr>
        <w:t>ов</w:t>
      </w:r>
      <w:r w:rsidRPr="006C2578">
        <w:rPr>
          <w:rFonts w:ascii="Verdana" w:hAnsi="Verdana"/>
          <w:color w:val="000000"/>
          <w:sz w:val="22"/>
          <w:szCs w:val="22"/>
        </w:rPr>
        <w:t xml:space="preserve"> </w:t>
      </w:r>
      <w:r w:rsidR="006C2578" w:rsidRPr="006C2578">
        <w:rPr>
          <w:rFonts w:ascii="Verdana" w:hAnsi="Verdana"/>
          <w:color w:val="000000"/>
          <w:sz w:val="22"/>
          <w:szCs w:val="22"/>
        </w:rPr>
        <w:t xml:space="preserve">Подрядчика и </w:t>
      </w:r>
      <w:r w:rsidR="009A34E0" w:rsidRPr="006C2578">
        <w:rPr>
          <w:rFonts w:ascii="Verdana" w:hAnsi="Verdana"/>
          <w:color w:val="000000"/>
          <w:sz w:val="22"/>
          <w:szCs w:val="22"/>
        </w:rPr>
        <w:t>работник</w:t>
      </w:r>
      <w:r w:rsidR="009A34E0">
        <w:rPr>
          <w:rFonts w:ascii="Verdana" w:hAnsi="Verdana"/>
          <w:color w:val="000000"/>
          <w:sz w:val="22"/>
          <w:szCs w:val="22"/>
        </w:rPr>
        <w:t>ов</w:t>
      </w:r>
      <w:r w:rsidR="009A34E0" w:rsidRPr="006C2578">
        <w:rPr>
          <w:rFonts w:ascii="Verdana" w:hAnsi="Verdana"/>
          <w:color w:val="000000"/>
          <w:sz w:val="22"/>
          <w:szCs w:val="22"/>
        </w:rPr>
        <w:t xml:space="preserve"> </w:t>
      </w:r>
      <w:r w:rsidR="006C2578" w:rsidRPr="006C2578">
        <w:rPr>
          <w:rFonts w:ascii="Verdana" w:hAnsi="Verdana"/>
          <w:color w:val="000000"/>
          <w:sz w:val="22"/>
          <w:szCs w:val="22"/>
        </w:rPr>
        <w:t>субподрядчиков, привлеченных Подрядчиком</w:t>
      </w:r>
      <w:r>
        <w:rPr>
          <w:rFonts w:ascii="Verdana" w:hAnsi="Verdana"/>
          <w:color w:val="000000"/>
          <w:sz w:val="22"/>
          <w:szCs w:val="22"/>
        </w:rPr>
        <w:t>.</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.2. </w:t>
      </w:r>
      <w:proofErr w:type="gramStart"/>
      <w:r w:rsidR="006C2578" w:rsidRPr="006C2578">
        <w:rPr>
          <w:rFonts w:ascii="Verdana" w:hAnsi="Verdana"/>
          <w:color w:val="000000"/>
          <w:sz w:val="22"/>
          <w:szCs w:val="22"/>
        </w:rPr>
        <w:t>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160E40">
        <w:rPr>
          <w:rFonts w:ascii="Verdana" w:hAnsi="Verdana"/>
          <w:color w:val="000000"/>
          <w:sz w:val="22"/>
          <w:szCs w:val="22"/>
        </w:rPr>
        <w:t xml:space="preserve"> и</w:t>
      </w:r>
      <w:r w:rsidR="00160E40" w:rsidRPr="006C2578">
        <w:rPr>
          <w:rFonts w:ascii="Verdana" w:hAnsi="Verdana"/>
          <w:color w:val="000000"/>
          <w:sz w:val="22"/>
          <w:szCs w:val="22"/>
        </w:rPr>
        <w:t xml:space="preserve"> </w:t>
      </w:r>
      <w:r w:rsidR="00160E40">
        <w:rPr>
          <w:rFonts w:ascii="Verdana" w:hAnsi="Verdana"/>
          <w:color w:val="000000"/>
          <w:sz w:val="22"/>
          <w:szCs w:val="22"/>
        </w:rPr>
        <w:t xml:space="preserve">ПУЭ, </w:t>
      </w:r>
      <w:r w:rsidR="006C2578" w:rsidRPr="006C2578">
        <w:rPr>
          <w:rFonts w:ascii="Verdana" w:hAnsi="Verdana"/>
          <w:color w:val="000000"/>
          <w:sz w:val="22"/>
          <w:szCs w:val="22"/>
        </w:rPr>
        <w:t>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w:t>
      </w:r>
      <w:proofErr w:type="gramEnd"/>
      <w:r w:rsidR="006C2578" w:rsidRPr="006C2578">
        <w:rPr>
          <w:rFonts w:ascii="Verdana" w:hAnsi="Verdana"/>
          <w:color w:val="000000"/>
          <w:sz w:val="22"/>
          <w:szCs w:val="22"/>
        </w:rPr>
        <w:t xml:space="preserve"> территорий, участков работ и рабочих мест, устройство санитарно-бытовых помещений.</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.3. Подрядчик обязан разработать в течение 7 (семи) календарных дней </w:t>
      </w:r>
      <w:proofErr w:type="gramStart"/>
      <w:r w:rsidR="006C2578" w:rsidRPr="006C2578">
        <w:rPr>
          <w:rFonts w:ascii="Verdana" w:hAnsi="Verdana"/>
          <w:color w:val="000000"/>
          <w:sz w:val="22"/>
          <w:szCs w:val="22"/>
        </w:rPr>
        <w:t>с даты заключения</w:t>
      </w:r>
      <w:proofErr w:type="gramEnd"/>
      <w:r w:rsidR="006C2578" w:rsidRPr="006C2578">
        <w:rPr>
          <w:rFonts w:ascii="Verdana" w:hAnsi="Verdana"/>
          <w:color w:val="000000"/>
          <w:sz w:val="22"/>
          <w:szCs w:val="22"/>
        </w:rPr>
        <w:t xml:space="preserve"> Договора, но в любом случае до начала производства Работ по Договору, План безопасности проведения работ персоналом Подрядчика.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w:t>
      </w:r>
      <w:r w:rsidRPr="006C2578">
        <w:rPr>
          <w:rFonts w:ascii="Verdana" w:hAnsi="Verdana"/>
          <w:color w:val="000000"/>
          <w:sz w:val="22"/>
          <w:szCs w:val="22"/>
        </w:rPr>
        <w:lastRenderedPageBreak/>
        <w:t xml:space="preserve">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назначение Подрядчиком лица, ответственного за соблюдение требований охраны труда, окружающей среды и ПТБ, ППБ, ПЭБ, ПТЭ</w:t>
      </w:r>
      <w:r w:rsidR="001210F0">
        <w:rPr>
          <w:rFonts w:ascii="Verdana" w:hAnsi="Verdana"/>
          <w:color w:val="000000"/>
          <w:sz w:val="22"/>
          <w:szCs w:val="22"/>
        </w:rPr>
        <w:t>, ПУЭ</w:t>
      </w:r>
      <w:r w:rsidRPr="006C2578">
        <w:rPr>
          <w:rFonts w:ascii="Verdana" w:hAnsi="Verdana"/>
          <w:color w:val="000000"/>
          <w:sz w:val="22"/>
          <w:szCs w:val="22"/>
        </w:rPr>
        <w:t>, и предоставление Заказчику информации о назначении такого лица с указанием его телефона и электронного адреса;</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составление перечня применяемых Подрядчиком при выполнении Работ оборудования, машин и механизмов;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предоставляет Подрядчику для ознакомления копии стандартов Заказчика в сфере обеспечения охраны труда и безопасности;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проводит </w:t>
      </w:r>
      <w:proofErr w:type="gramStart"/>
      <w:r w:rsidRPr="006C2578">
        <w:rPr>
          <w:rFonts w:ascii="Verdana" w:hAnsi="Verdana"/>
          <w:color w:val="000000"/>
          <w:sz w:val="22"/>
          <w:szCs w:val="22"/>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6C2578">
        <w:rPr>
          <w:rFonts w:ascii="Verdana" w:hAnsi="Verdana"/>
          <w:color w:val="000000"/>
          <w:sz w:val="22"/>
          <w:szCs w:val="22"/>
        </w:rPr>
        <w:t xml:space="preserve"> обеспечения охраны труда и безопасности. </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w:t>
      </w:r>
      <w:r w:rsidR="006C2578" w:rsidRPr="006C2578">
        <w:rPr>
          <w:rFonts w:ascii="Verdana" w:hAnsi="Verdana"/>
          <w:color w:val="000000"/>
          <w:sz w:val="22"/>
          <w:szCs w:val="22"/>
        </w:rPr>
        <w:lastRenderedPageBreak/>
        <w:t>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1210F0">
        <w:rPr>
          <w:rFonts w:ascii="Verdana" w:hAnsi="Verdana"/>
          <w:color w:val="000000"/>
          <w:sz w:val="22"/>
          <w:szCs w:val="22"/>
        </w:rPr>
        <w:t>, ПУЭ</w:t>
      </w:r>
      <w:r w:rsidR="006C2578" w:rsidRPr="006C2578">
        <w:rPr>
          <w:rFonts w:ascii="Verdana" w:hAnsi="Verdana"/>
          <w:color w:val="000000"/>
          <w:sz w:val="22"/>
          <w:szCs w:val="22"/>
        </w:rPr>
        <w:t xml:space="preserve">. </w:t>
      </w:r>
      <w:proofErr w:type="gramStart"/>
      <w:r w:rsidR="006C2578" w:rsidRPr="006C2578">
        <w:rPr>
          <w:rFonts w:ascii="Verdana" w:hAnsi="Verdana"/>
          <w:color w:val="000000"/>
          <w:sz w:val="22"/>
          <w:szCs w:val="22"/>
        </w:rPr>
        <w:t>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.7. </w:t>
      </w:r>
      <w:proofErr w:type="gramStart"/>
      <w:r w:rsidR="006C2578" w:rsidRPr="006C2578">
        <w:rPr>
          <w:rFonts w:ascii="Verdana" w:hAnsi="Verdana"/>
          <w:color w:val="000000"/>
          <w:sz w:val="22"/>
          <w:szCs w:val="22"/>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6C2578">
        <w:rPr>
          <w:rFonts w:ascii="Verdana" w:hAnsi="Verdana"/>
          <w:color w:val="000000"/>
          <w:sz w:val="22"/>
          <w:szCs w:val="22"/>
        </w:rPr>
        <w:t>но</w:t>
      </w:r>
      <w:proofErr w:type="gramEnd"/>
      <w:r w:rsidRPr="006C2578">
        <w:rPr>
          <w:rFonts w:ascii="Verdana" w:hAnsi="Verdana"/>
          <w:color w:val="000000"/>
          <w:sz w:val="22"/>
          <w:szCs w:val="22"/>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.8. </w:t>
      </w:r>
      <w:proofErr w:type="gramStart"/>
      <w:r w:rsidR="006C2578" w:rsidRPr="006C2578">
        <w:rPr>
          <w:rFonts w:ascii="Verdana" w:hAnsi="Verdana"/>
          <w:color w:val="000000"/>
          <w:sz w:val="22"/>
          <w:szCs w:val="22"/>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w:t>
      </w:r>
      <w:proofErr w:type="gramEnd"/>
      <w:r w:rsidR="006C2578" w:rsidRPr="006C2578">
        <w:rPr>
          <w:rFonts w:ascii="Verdana" w:hAnsi="Verdana"/>
          <w:color w:val="000000"/>
          <w:sz w:val="22"/>
          <w:szCs w:val="22"/>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1210F0">
        <w:rPr>
          <w:rFonts w:ascii="Verdana" w:hAnsi="Verdana"/>
          <w:color w:val="000000"/>
          <w:sz w:val="22"/>
          <w:szCs w:val="22"/>
        </w:rPr>
        <w:t>, ПУЭ</w:t>
      </w:r>
      <w:r w:rsidR="006C2578" w:rsidRPr="006C2578">
        <w:rPr>
          <w:rFonts w:ascii="Verdana" w:hAnsi="Verdana"/>
          <w:color w:val="000000"/>
          <w:sz w:val="22"/>
          <w:szCs w:val="22"/>
        </w:rPr>
        <w:t xml:space="preserve"> или ПТЭ, то Заказчик вправе </w:t>
      </w:r>
      <w:r w:rsidR="006C2578" w:rsidRPr="006C2578">
        <w:rPr>
          <w:rFonts w:ascii="Verdana" w:hAnsi="Verdana"/>
          <w:color w:val="000000"/>
          <w:sz w:val="22"/>
          <w:szCs w:val="22"/>
        </w:rPr>
        <w:lastRenderedPageBreak/>
        <w:t xml:space="preserve">взыскать с Подрядчика убытки в связи с таким приостановлением Работ и неустойку за задержку срока выполнения Работ по Договору. Требование </w:t>
      </w:r>
      <w:proofErr w:type="gramStart"/>
      <w:r w:rsidR="006C2578" w:rsidRPr="006C2578">
        <w:rPr>
          <w:rFonts w:ascii="Verdana" w:hAnsi="Verdana"/>
          <w:color w:val="000000"/>
          <w:sz w:val="22"/>
          <w:szCs w:val="22"/>
        </w:rPr>
        <w:t>о взыскании с Подрядчика убытков в связи с приостановкой Работ по вине</w:t>
      </w:r>
      <w:proofErr w:type="gramEnd"/>
      <w:r w:rsidR="006C2578" w:rsidRPr="006C2578">
        <w:rPr>
          <w:rFonts w:ascii="Verdana" w:hAnsi="Verdana"/>
          <w:color w:val="000000"/>
          <w:sz w:val="22"/>
          <w:szCs w:val="22"/>
        </w:rPr>
        <w:t xml:space="preserve">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.10. Подрядчик и персонал Подрядчика несут ответственность за соблюдение требований охраны труда, окружающей среды и ПТБ, ППБ, ПЭБ, ПТЭ, </w:t>
      </w:r>
      <w:r w:rsidR="001210F0">
        <w:rPr>
          <w:rFonts w:ascii="Verdana" w:hAnsi="Verdana"/>
          <w:color w:val="000000"/>
          <w:sz w:val="22"/>
          <w:szCs w:val="22"/>
        </w:rPr>
        <w:t xml:space="preserve">ПУЭ, </w:t>
      </w:r>
      <w:r w:rsidR="006C2578" w:rsidRPr="006C2578">
        <w:rPr>
          <w:rFonts w:ascii="Verdana" w:hAnsi="Verdana"/>
          <w:color w:val="000000"/>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Правила пожарной безопасности для энергетических предприятий (РД153.-34.0-03.301-00);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иными действующими нормативными актами Российской Федерации.</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6</w:t>
      </w:r>
      <w:r w:rsidR="006C2578" w:rsidRPr="006C2578">
        <w:rPr>
          <w:rFonts w:ascii="Verdana" w:hAnsi="Verdana"/>
          <w:color w:val="000000"/>
          <w:sz w:val="22"/>
          <w:szCs w:val="22"/>
        </w:rPr>
        <w:t xml:space="preserve">.12.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осуществлять </w:t>
      </w:r>
      <w:proofErr w:type="gramStart"/>
      <w:r w:rsidRPr="006C2578">
        <w:rPr>
          <w:rFonts w:ascii="Verdana" w:hAnsi="Verdana"/>
          <w:color w:val="000000"/>
          <w:sz w:val="22"/>
          <w:szCs w:val="22"/>
        </w:rPr>
        <w:t>контроль за</w:t>
      </w:r>
      <w:proofErr w:type="gramEnd"/>
      <w:r w:rsidRPr="006C2578">
        <w:rPr>
          <w:rFonts w:ascii="Verdana" w:hAnsi="Verdana"/>
          <w:color w:val="000000"/>
          <w:sz w:val="22"/>
          <w:szCs w:val="22"/>
        </w:rPr>
        <w:t xml:space="preserve"> прохождением лечения пострадавшего работника;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6C2578" w:rsidRPr="006C2578" w:rsidRDefault="000E1FA6" w:rsidP="006C2578">
      <w:pPr>
        <w:spacing w:before="120" w:after="120"/>
        <w:jc w:val="center"/>
        <w:rPr>
          <w:rFonts w:ascii="Verdana" w:hAnsi="Verdana"/>
          <w:b/>
          <w:color w:val="000000"/>
          <w:sz w:val="22"/>
          <w:szCs w:val="22"/>
        </w:rPr>
      </w:pPr>
      <w:r>
        <w:rPr>
          <w:rFonts w:ascii="Verdana" w:hAnsi="Verdana"/>
          <w:b/>
          <w:color w:val="000000"/>
          <w:sz w:val="22"/>
          <w:szCs w:val="22"/>
        </w:rPr>
        <w:t>7</w:t>
      </w:r>
      <w:r w:rsidR="006C2578" w:rsidRPr="006C2578">
        <w:rPr>
          <w:rFonts w:ascii="Verdana" w:hAnsi="Verdana"/>
          <w:b/>
          <w:color w:val="000000"/>
          <w:sz w:val="22"/>
          <w:szCs w:val="22"/>
        </w:rPr>
        <w:t>. Гарантии</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7</w:t>
      </w:r>
      <w:r w:rsidR="006C2578" w:rsidRPr="006C2578">
        <w:rPr>
          <w:rFonts w:ascii="Verdana" w:hAnsi="Verdana"/>
          <w:color w:val="000000"/>
          <w:sz w:val="22"/>
          <w:szCs w:val="22"/>
        </w:rPr>
        <w:t xml:space="preserve">.1. Срок гарантии качества результата выполненных Работ устанавливается продолжительностью </w:t>
      </w:r>
      <w:r w:rsidR="006C2578" w:rsidRPr="006C2578">
        <w:rPr>
          <w:rFonts w:ascii="Verdana" w:hAnsi="Verdana"/>
          <w:b/>
          <w:color w:val="000000"/>
          <w:sz w:val="22"/>
          <w:szCs w:val="22"/>
        </w:rPr>
        <w:t>24 (Двадцать четыре) месяца</w:t>
      </w:r>
      <w:r w:rsidR="006C2578" w:rsidRPr="006C2578">
        <w:rPr>
          <w:rFonts w:ascii="Verdana" w:hAnsi="Verdana"/>
          <w:color w:val="000000"/>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7</w:t>
      </w:r>
      <w:r w:rsidR="006C2578" w:rsidRPr="006C2578">
        <w:rPr>
          <w:rFonts w:ascii="Verdana" w:hAnsi="Verdana"/>
          <w:color w:val="000000"/>
          <w:sz w:val="22"/>
          <w:szCs w:val="22"/>
        </w:rPr>
        <w:t xml:space="preserve">.2.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w:t>
      </w:r>
      <w:r w:rsidR="006C2578" w:rsidRPr="006C2578">
        <w:rPr>
          <w:rFonts w:ascii="Verdana" w:hAnsi="Verdana"/>
          <w:color w:val="000000"/>
          <w:sz w:val="22"/>
          <w:szCs w:val="22"/>
        </w:rPr>
        <w:lastRenderedPageBreak/>
        <w:t>срок), если не докажет, что такие недостатки (дефекты) возникли по вине Заказчика. Гарантийный срок продлевается на время устранения дефектов.</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 Заказчик вправе направить указанное в настоящем пункте Договора письменное извещение любым доступным Заказчику способом.</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В случае неявки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w:t>
      </w:r>
      <w:proofErr w:type="gramStart"/>
      <w:r w:rsidRPr="006C2578">
        <w:rPr>
          <w:rFonts w:ascii="Verdana" w:hAnsi="Verdana"/>
          <w:color w:val="000000"/>
          <w:sz w:val="22"/>
          <w:szCs w:val="22"/>
        </w:rPr>
        <w:t>с даты</w:t>
      </w:r>
      <w:proofErr w:type="gramEnd"/>
      <w:r w:rsidRPr="006C2578">
        <w:rPr>
          <w:rFonts w:ascii="Verdana" w:hAnsi="Verdana"/>
          <w:color w:val="000000"/>
          <w:sz w:val="22"/>
          <w:szCs w:val="22"/>
        </w:rPr>
        <w:t xml:space="preserve"> его составления. Указанные в таком акте сведения не могут быть в дальнейшем оспорены Подрядчиком. </w:t>
      </w:r>
    </w:p>
    <w:p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7</w:t>
      </w:r>
      <w:r w:rsidR="006C2578" w:rsidRPr="006C2578">
        <w:rPr>
          <w:rFonts w:ascii="Verdana" w:hAnsi="Verdana"/>
          <w:color w:val="000000"/>
          <w:sz w:val="22"/>
          <w:szCs w:val="22"/>
        </w:rPr>
        <w:t>.3. После устранения дефектов Подрядчиком Сторонами подписывается Акт устранения дефектов.</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7</w:t>
      </w:r>
      <w:r w:rsidR="006C2578" w:rsidRPr="006C2578">
        <w:rPr>
          <w:rFonts w:ascii="Verdana" w:hAnsi="Verdana"/>
          <w:color w:val="000000"/>
          <w:sz w:val="22"/>
          <w:szCs w:val="22"/>
        </w:rPr>
        <w:t>.4.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rsidR="006C2578" w:rsidRPr="006C2578" w:rsidRDefault="000E1FA6" w:rsidP="006C2578">
      <w:pPr>
        <w:ind w:firstLine="567"/>
        <w:jc w:val="both"/>
        <w:rPr>
          <w:rFonts w:ascii="Verdana" w:hAnsi="Verdana"/>
          <w:color w:val="000000"/>
          <w:sz w:val="22"/>
          <w:szCs w:val="22"/>
        </w:rPr>
      </w:pPr>
      <w:r>
        <w:rPr>
          <w:rFonts w:ascii="Verdana" w:hAnsi="Verdana"/>
          <w:color w:val="000000"/>
          <w:sz w:val="22"/>
          <w:szCs w:val="22"/>
        </w:rPr>
        <w:t>7</w:t>
      </w:r>
      <w:r w:rsidR="006C2578" w:rsidRPr="006C2578">
        <w:rPr>
          <w:rFonts w:ascii="Verdana" w:hAnsi="Verdana"/>
          <w:color w:val="000000"/>
          <w:sz w:val="22"/>
          <w:szCs w:val="22"/>
        </w:rPr>
        <w:t>.5.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6C2578" w:rsidRPr="006C2578" w:rsidRDefault="000E1FA6" w:rsidP="00B32563">
      <w:pPr>
        <w:ind w:firstLine="567"/>
        <w:jc w:val="both"/>
        <w:rPr>
          <w:rFonts w:ascii="Verdana" w:hAnsi="Verdana"/>
          <w:sz w:val="22"/>
          <w:szCs w:val="22"/>
        </w:rPr>
      </w:pPr>
      <w:r>
        <w:rPr>
          <w:rFonts w:ascii="Verdana" w:hAnsi="Verdana"/>
          <w:color w:val="000000"/>
          <w:sz w:val="22"/>
          <w:szCs w:val="22"/>
        </w:rPr>
        <w:t>7</w:t>
      </w:r>
      <w:r w:rsidR="006C2578" w:rsidRPr="006C2578">
        <w:rPr>
          <w:rFonts w:ascii="Verdana" w:hAnsi="Verdana"/>
          <w:color w:val="000000"/>
          <w:sz w:val="22"/>
          <w:szCs w:val="22"/>
        </w:rPr>
        <w:t xml:space="preserve">.6. </w:t>
      </w:r>
      <w:r w:rsidR="006C2578" w:rsidRPr="006C2578">
        <w:rPr>
          <w:rFonts w:ascii="Verdana" w:hAnsi="Verdana"/>
          <w:sz w:val="22"/>
          <w:szCs w:val="22"/>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rsidR="006C2578" w:rsidRPr="006C2578" w:rsidRDefault="006C2578" w:rsidP="00050171">
      <w:pPr>
        <w:numPr>
          <w:ilvl w:val="0"/>
          <w:numId w:val="22"/>
        </w:numPr>
        <w:tabs>
          <w:tab w:val="num" w:pos="-284"/>
        </w:tabs>
        <w:autoSpaceDE w:val="0"/>
        <w:autoSpaceDN w:val="0"/>
        <w:adjustRightInd w:val="0"/>
        <w:ind w:left="0" w:firstLine="567"/>
        <w:jc w:val="both"/>
        <w:rPr>
          <w:rFonts w:ascii="Verdana" w:hAnsi="Verdana"/>
          <w:sz w:val="22"/>
          <w:szCs w:val="22"/>
        </w:rPr>
      </w:pPr>
      <w:r w:rsidRPr="006C2578">
        <w:rPr>
          <w:rFonts w:ascii="Verdana" w:hAnsi="Verdana" w:cs="Arial"/>
          <w:sz w:val="22"/>
          <w:szCs w:val="22"/>
        </w:rPr>
        <w:t>потребовать от Подрядчика</w:t>
      </w:r>
      <w:r w:rsidRPr="006C2578">
        <w:rPr>
          <w:rFonts w:ascii="Verdana" w:hAnsi="Verdana"/>
          <w:sz w:val="22"/>
          <w:szCs w:val="22"/>
        </w:rPr>
        <w:t xml:space="preserve"> безвозмездного устранения недостатков в разумный срок;</w:t>
      </w:r>
    </w:p>
    <w:p w:rsidR="006C2578" w:rsidRPr="006C2578" w:rsidRDefault="006C2578" w:rsidP="00050171">
      <w:pPr>
        <w:numPr>
          <w:ilvl w:val="0"/>
          <w:numId w:val="22"/>
        </w:numPr>
        <w:tabs>
          <w:tab w:val="num" w:pos="-284"/>
        </w:tabs>
        <w:autoSpaceDE w:val="0"/>
        <w:autoSpaceDN w:val="0"/>
        <w:adjustRightInd w:val="0"/>
        <w:ind w:left="0" w:firstLine="567"/>
        <w:jc w:val="both"/>
        <w:rPr>
          <w:rFonts w:ascii="Verdana" w:hAnsi="Verdana"/>
          <w:sz w:val="22"/>
          <w:szCs w:val="22"/>
        </w:rPr>
      </w:pPr>
      <w:r w:rsidRPr="006C2578">
        <w:rPr>
          <w:rFonts w:ascii="Verdana" w:hAnsi="Verdana" w:cs="Arial"/>
          <w:sz w:val="22"/>
          <w:szCs w:val="22"/>
        </w:rPr>
        <w:t>потребовать от Подрядчика</w:t>
      </w:r>
      <w:r w:rsidRPr="006C2578">
        <w:rPr>
          <w:rFonts w:ascii="Verdana" w:hAnsi="Verdana"/>
          <w:sz w:val="22"/>
          <w:szCs w:val="22"/>
        </w:rPr>
        <w:t xml:space="preserve"> соразмерного уменьшения установленной за Работу цены;</w:t>
      </w:r>
    </w:p>
    <w:p w:rsidR="006C2578" w:rsidRPr="00050171" w:rsidRDefault="006C2578" w:rsidP="00B32563">
      <w:pPr>
        <w:ind w:firstLine="567"/>
        <w:jc w:val="both"/>
        <w:rPr>
          <w:rFonts w:ascii="Verdana" w:hAnsi="Verdana"/>
          <w:sz w:val="22"/>
        </w:rPr>
      </w:pPr>
      <w:r w:rsidRPr="006C2578">
        <w:rPr>
          <w:rFonts w:ascii="Verdana" w:hAnsi="Verdana"/>
          <w:sz w:val="22"/>
          <w:szCs w:val="22"/>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rsidR="00B32563" w:rsidRPr="006C2578" w:rsidRDefault="0074116C" w:rsidP="00B32563">
      <w:pPr>
        <w:ind w:firstLine="567"/>
        <w:jc w:val="both"/>
        <w:rPr>
          <w:rFonts w:ascii="Verdana" w:hAnsi="Verdana"/>
          <w:color w:val="000000"/>
          <w:sz w:val="22"/>
          <w:szCs w:val="22"/>
        </w:rPr>
      </w:pPr>
      <w:r>
        <w:rPr>
          <w:rFonts w:ascii="Verdana" w:hAnsi="Verdana"/>
          <w:color w:val="000000"/>
          <w:sz w:val="22"/>
          <w:szCs w:val="22"/>
        </w:rPr>
        <w:t>Кроме того</w:t>
      </w:r>
      <w:r w:rsidR="0059284C">
        <w:rPr>
          <w:rFonts w:ascii="Verdana" w:hAnsi="Verdana"/>
          <w:color w:val="000000"/>
          <w:sz w:val="22"/>
          <w:szCs w:val="22"/>
        </w:rPr>
        <w:t>,</w:t>
      </w:r>
      <w:r w:rsidR="00B32563" w:rsidRPr="00B32563">
        <w:rPr>
          <w:rFonts w:ascii="Verdana" w:hAnsi="Verdana"/>
          <w:color w:val="000000"/>
          <w:sz w:val="22"/>
          <w:szCs w:val="22"/>
        </w:rPr>
        <w:t xml:space="preserve"> Заказчик вправе потребовать от Подрядчика компенсации убытков, причиненных </w:t>
      </w:r>
      <w:r w:rsidR="0059284C">
        <w:rPr>
          <w:rFonts w:ascii="Verdana" w:hAnsi="Verdana"/>
          <w:color w:val="000000"/>
          <w:sz w:val="22"/>
          <w:szCs w:val="22"/>
        </w:rPr>
        <w:t xml:space="preserve">Заказчику в связи </w:t>
      </w:r>
      <w:r w:rsidR="00B32563" w:rsidRPr="00B32563">
        <w:rPr>
          <w:rFonts w:ascii="Verdana" w:hAnsi="Verdana"/>
          <w:color w:val="000000"/>
          <w:sz w:val="22"/>
          <w:szCs w:val="22"/>
        </w:rPr>
        <w:t>с недостатками</w:t>
      </w:r>
      <w:r w:rsidR="0059284C">
        <w:rPr>
          <w:rFonts w:ascii="Verdana" w:hAnsi="Verdana"/>
          <w:color w:val="000000"/>
          <w:sz w:val="22"/>
          <w:szCs w:val="22"/>
        </w:rPr>
        <w:t xml:space="preserve"> в </w:t>
      </w:r>
      <w:r w:rsidR="00160E40">
        <w:rPr>
          <w:rFonts w:ascii="Verdana" w:hAnsi="Verdana"/>
          <w:color w:val="000000"/>
          <w:sz w:val="22"/>
          <w:szCs w:val="22"/>
        </w:rPr>
        <w:t>результатах</w:t>
      </w:r>
      <w:r w:rsidR="0059284C">
        <w:rPr>
          <w:rFonts w:ascii="Verdana" w:hAnsi="Verdana"/>
          <w:color w:val="000000"/>
          <w:sz w:val="22"/>
          <w:szCs w:val="22"/>
        </w:rPr>
        <w:t xml:space="preserve"> выполненных Подрядчиком</w:t>
      </w:r>
      <w:r w:rsidR="00B32563" w:rsidRPr="00B32563">
        <w:rPr>
          <w:rFonts w:ascii="Verdana" w:hAnsi="Verdana"/>
          <w:color w:val="000000"/>
          <w:sz w:val="22"/>
          <w:szCs w:val="22"/>
        </w:rPr>
        <w:t xml:space="preserve"> Работ, в том числе, в</w:t>
      </w:r>
      <w:r w:rsidR="00C26390">
        <w:rPr>
          <w:rFonts w:ascii="Verdana" w:hAnsi="Verdana"/>
          <w:color w:val="000000"/>
          <w:sz w:val="22"/>
          <w:szCs w:val="22"/>
        </w:rPr>
        <w:t xml:space="preserve"> </w:t>
      </w:r>
      <w:r w:rsidR="0059284C">
        <w:rPr>
          <w:rFonts w:ascii="Verdana" w:hAnsi="Verdana"/>
          <w:color w:val="000000"/>
          <w:sz w:val="22"/>
          <w:szCs w:val="22"/>
        </w:rPr>
        <w:t xml:space="preserve">процессе </w:t>
      </w:r>
      <w:r w:rsidR="00B32563" w:rsidRPr="00B32563">
        <w:rPr>
          <w:rFonts w:ascii="Verdana" w:hAnsi="Verdana"/>
          <w:color w:val="000000"/>
          <w:sz w:val="22"/>
          <w:szCs w:val="22"/>
        </w:rPr>
        <w:t xml:space="preserve">эксплуатации результата указанных </w:t>
      </w:r>
      <w:r w:rsidR="001210F0">
        <w:rPr>
          <w:rFonts w:ascii="Verdana" w:hAnsi="Verdana"/>
          <w:color w:val="000000"/>
          <w:sz w:val="22"/>
          <w:szCs w:val="22"/>
        </w:rPr>
        <w:t>Работ (включая ущерб имуществу З</w:t>
      </w:r>
      <w:r w:rsidR="00B32563" w:rsidRPr="00B32563">
        <w:rPr>
          <w:rFonts w:ascii="Verdana" w:hAnsi="Verdana"/>
          <w:color w:val="000000"/>
          <w:sz w:val="22"/>
          <w:szCs w:val="22"/>
        </w:rPr>
        <w:t xml:space="preserve">аказчика и </w:t>
      </w:r>
      <w:r>
        <w:rPr>
          <w:rFonts w:ascii="Verdana" w:hAnsi="Verdana"/>
          <w:color w:val="000000"/>
          <w:sz w:val="22"/>
          <w:szCs w:val="22"/>
        </w:rPr>
        <w:t>результатам Работ</w:t>
      </w:r>
      <w:r w:rsidR="00B32563" w:rsidRPr="00B32563">
        <w:rPr>
          <w:rFonts w:ascii="Verdana" w:hAnsi="Verdana"/>
          <w:color w:val="000000"/>
          <w:sz w:val="22"/>
          <w:szCs w:val="22"/>
        </w:rPr>
        <w:t>, компенсаци</w:t>
      </w:r>
      <w:r>
        <w:rPr>
          <w:rFonts w:ascii="Verdana" w:hAnsi="Verdana"/>
          <w:color w:val="000000"/>
          <w:sz w:val="22"/>
          <w:szCs w:val="22"/>
        </w:rPr>
        <w:t>ю Заказчиком</w:t>
      </w:r>
      <w:r w:rsidR="00B32563" w:rsidRPr="00B32563">
        <w:rPr>
          <w:rFonts w:ascii="Verdana" w:hAnsi="Verdana"/>
          <w:color w:val="000000"/>
          <w:sz w:val="22"/>
          <w:szCs w:val="22"/>
        </w:rPr>
        <w:t xml:space="preserve"> убытков </w:t>
      </w:r>
      <w:r>
        <w:rPr>
          <w:rFonts w:ascii="Verdana" w:hAnsi="Verdana"/>
          <w:color w:val="000000"/>
          <w:sz w:val="22"/>
          <w:szCs w:val="22"/>
        </w:rPr>
        <w:t xml:space="preserve">или расходов </w:t>
      </w:r>
      <w:r w:rsidR="00B32563" w:rsidRPr="00B32563">
        <w:rPr>
          <w:rFonts w:ascii="Verdana" w:hAnsi="Verdana"/>
          <w:color w:val="000000"/>
          <w:sz w:val="22"/>
          <w:szCs w:val="22"/>
        </w:rPr>
        <w:t>третьим лицам).</w:t>
      </w:r>
    </w:p>
    <w:p w:rsidR="006C2578" w:rsidRPr="006C2578" w:rsidRDefault="000E1FA6" w:rsidP="00050171">
      <w:pPr>
        <w:spacing w:before="120" w:after="120"/>
        <w:ind w:firstLine="567"/>
        <w:jc w:val="center"/>
        <w:rPr>
          <w:rFonts w:ascii="Verdana" w:hAnsi="Verdana"/>
          <w:b/>
          <w:color w:val="000000"/>
          <w:sz w:val="22"/>
          <w:szCs w:val="22"/>
        </w:rPr>
      </w:pPr>
      <w:r>
        <w:rPr>
          <w:rFonts w:ascii="Verdana" w:hAnsi="Verdana"/>
          <w:b/>
          <w:color w:val="000000"/>
          <w:sz w:val="22"/>
          <w:szCs w:val="22"/>
        </w:rPr>
        <w:t>8</w:t>
      </w:r>
      <w:r w:rsidR="006C2578" w:rsidRPr="006C2578">
        <w:rPr>
          <w:rFonts w:ascii="Verdana" w:hAnsi="Verdana"/>
          <w:b/>
          <w:color w:val="000000"/>
          <w:sz w:val="22"/>
          <w:szCs w:val="22"/>
        </w:rPr>
        <w:t xml:space="preserve">. Ответственность Сторон </w:t>
      </w:r>
    </w:p>
    <w:p w:rsidR="006C2578" w:rsidRPr="00407994" w:rsidRDefault="006C2578" w:rsidP="00407994">
      <w:pPr>
        <w:pStyle w:val="afa"/>
        <w:numPr>
          <w:ilvl w:val="1"/>
          <w:numId w:val="26"/>
        </w:numPr>
        <w:tabs>
          <w:tab w:val="left" w:pos="1134"/>
        </w:tabs>
        <w:ind w:left="0" w:firstLine="567"/>
        <w:jc w:val="both"/>
        <w:rPr>
          <w:rFonts w:ascii="Verdana" w:hAnsi="Verdana"/>
          <w:color w:val="000000"/>
          <w:sz w:val="22"/>
          <w:szCs w:val="22"/>
        </w:rPr>
      </w:pPr>
      <w:r w:rsidRPr="00407994">
        <w:rPr>
          <w:rFonts w:ascii="Verdana" w:hAnsi="Verdana"/>
          <w:color w:val="000000"/>
          <w:sz w:val="22"/>
          <w:szCs w:val="22"/>
        </w:rPr>
        <w:t xml:space="preserve">До сдачи выполненных Работ Заказчику в порядке пункта </w:t>
      </w:r>
      <w:r w:rsidR="00BD322C">
        <w:rPr>
          <w:rFonts w:ascii="Verdana" w:hAnsi="Verdana"/>
          <w:color w:val="000000"/>
          <w:sz w:val="22"/>
          <w:szCs w:val="22"/>
        </w:rPr>
        <w:t>4</w:t>
      </w:r>
      <w:r w:rsidRPr="00407994">
        <w:rPr>
          <w:rFonts w:ascii="Verdana" w:hAnsi="Verdana"/>
          <w:color w:val="000000"/>
          <w:sz w:val="22"/>
          <w:szCs w:val="22"/>
        </w:rPr>
        <w:t>.3 Договора</w:t>
      </w:r>
      <w:r w:rsidRPr="00407994">
        <w:rPr>
          <w:rFonts w:ascii="Verdana" w:hAnsi="Verdana"/>
          <w:color w:val="000000"/>
          <w:sz w:val="22"/>
        </w:rPr>
        <w:t xml:space="preserve"> </w:t>
      </w:r>
      <w:r w:rsidRPr="00407994">
        <w:rPr>
          <w:rFonts w:ascii="Verdana" w:hAnsi="Verdana"/>
          <w:color w:val="000000"/>
          <w:sz w:val="22"/>
          <w:szCs w:val="22"/>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6C2578" w:rsidRPr="00407994" w:rsidRDefault="006C2578" w:rsidP="00407994">
      <w:pPr>
        <w:pStyle w:val="afa"/>
        <w:numPr>
          <w:ilvl w:val="1"/>
          <w:numId w:val="26"/>
        </w:numPr>
        <w:tabs>
          <w:tab w:val="left" w:pos="1134"/>
        </w:tabs>
        <w:ind w:left="0" w:firstLine="567"/>
        <w:jc w:val="both"/>
        <w:rPr>
          <w:rFonts w:ascii="Verdana" w:hAnsi="Verdana"/>
          <w:color w:val="000000"/>
          <w:sz w:val="22"/>
        </w:rPr>
      </w:pPr>
      <w:r w:rsidRPr="00407994">
        <w:rPr>
          <w:rFonts w:ascii="Verdana" w:hAnsi="Verdana"/>
          <w:color w:val="000000"/>
          <w:sz w:val="22"/>
        </w:rPr>
        <w:t>За неисполнение либо ненадлежащее исполнение принятых на себя по Договору обязатель</w:t>
      </w:r>
      <w:proofErr w:type="gramStart"/>
      <w:r w:rsidRPr="00407994">
        <w:rPr>
          <w:rFonts w:ascii="Verdana" w:hAnsi="Verdana"/>
          <w:color w:val="000000"/>
          <w:sz w:val="22"/>
        </w:rPr>
        <w:t>ств Ст</w:t>
      </w:r>
      <w:proofErr w:type="gramEnd"/>
      <w:r w:rsidRPr="00407994">
        <w:rPr>
          <w:rFonts w:ascii="Verdana" w:hAnsi="Verdana"/>
          <w:color w:val="000000"/>
          <w:sz w:val="22"/>
        </w:rPr>
        <w:t xml:space="preserve">ороны несут ответственность в соответствии с действующим законодательством Российской Федерации. </w:t>
      </w:r>
    </w:p>
    <w:p w:rsidR="006C2578" w:rsidRPr="00407994" w:rsidRDefault="006C2578" w:rsidP="00407994">
      <w:pPr>
        <w:pStyle w:val="afa"/>
        <w:numPr>
          <w:ilvl w:val="1"/>
          <w:numId w:val="26"/>
        </w:numPr>
        <w:tabs>
          <w:tab w:val="left" w:pos="1134"/>
        </w:tabs>
        <w:ind w:left="0" w:firstLine="567"/>
        <w:jc w:val="both"/>
        <w:rPr>
          <w:rFonts w:ascii="Verdana" w:hAnsi="Verdana"/>
          <w:color w:val="000000"/>
          <w:sz w:val="22"/>
        </w:rPr>
      </w:pPr>
      <w:r w:rsidRPr="00407994">
        <w:rPr>
          <w:rFonts w:ascii="Verdana" w:hAnsi="Verdana"/>
          <w:color w:val="000000"/>
          <w:sz w:val="22"/>
        </w:rPr>
        <w:t xml:space="preserve">В случае нарушения установленного пунктом </w:t>
      </w:r>
      <w:r w:rsidR="00407994">
        <w:rPr>
          <w:rFonts w:ascii="Verdana" w:hAnsi="Verdana"/>
          <w:color w:val="000000"/>
          <w:sz w:val="22"/>
        </w:rPr>
        <w:t>5</w:t>
      </w:r>
      <w:r w:rsidRPr="00407994">
        <w:rPr>
          <w:rFonts w:ascii="Verdana" w:hAnsi="Verdana"/>
          <w:color w:val="000000"/>
          <w:sz w:val="22"/>
        </w:rPr>
        <w:t xml:space="preserve">.5 Договора срока оплаты выполненных Работ, Заказчик уплачивает Подрядчику неустойку в </w:t>
      </w:r>
      <w:r w:rsidRPr="00407994">
        <w:rPr>
          <w:rFonts w:ascii="Verdana" w:hAnsi="Verdana"/>
          <w:color w:val="000000"/>
          <w:sz w:val="22"/>
        </w:rPr>
        <w:lastRenderedPageBreak/>
        <w:t xml:space="preserve">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6C2578" w:rsidRPr="00407994" w:rsidRDefault="006C2578" w:rsidP="00407994">
      <w:pPr>
        <w:pStyle w:val="afa"/>
        <w:numPr>
          <w:ilvl w:val="1"/>
          <w:numId w:val="26"/>
        </w:numPr>
        <w:tabs>
          <w:tab w:val="left" w:pos="1134"/>
        </w:tabs>
        <w:ind w:left="0" w:firstLine="567"/>
        <w:jc w:val="both"/>
        <w:rPr>
          <w:rFonts w:ascii="Verdana" w:hAnsi="Verdana"/>
          <w:color w:val="000000"/>
          <w:sz w:val="22"/>
          <w:szCs w:val="22"/>
        </w:rPr>
      </w:pPr>
      <w:r w:rsidRPr="00407994">
        <w:rPr>
          <w:rFonts w:ascii="Verdana" w:hAnsi="Verdana"/>
          <w:color w:val="000000"/>
          <w:sz w:val="22"/>
          <w:szCs w:val="22"/>
        </w:rPr>
        <w:t>За нарушение срока начала выполнения Работ, установленного пунктом 1.5 Договора,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6C2578" w:rsidRPr="00407994" w:rsidRDefault="006C2578" w:rsidP="00407994">
      <w:pPr>
        <w:pStyle w:val="afa"/>
        <w:numPr>
          <w:ilvl w:val="1"/>
          <w:numId w:val="26"/>
        </w:numPr>
        <w:tabs>
          <w:tab w:val="left" w:pos="1134"/>
        </w:tabs>
        <w:ind w:left="0" w:firstLine="567"/>
        <w:jc w:val="both"/>
        <w:rPr>
          <w:rFonts w:ascii="Verdana" w:hAnsi="Verdana"/>
          <w:color w:val="000000"/>
          <w:sz w:val="22"/>
          <w:szCs w:val="22"/>
        </w:rPr>
      </w:pPr>
      <w:r w:rsidRPr="00407994">
        <w:rPr>
          <w:rFonts w:ascii="Verdana" w:hAnsi="Verdana"/>
          <w:color w:val="000000"/>
          <w:sz w:val="22"/>
          <w:szCs w:val="22"/>
        </w:rPr>
        <w:t>За нарушение сроков окончания выполнения каждого этапа Работ, определенного Графиком производства работ и движения рабочей силы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6C2578" w:rsidRPr="00407994" w:rsidRDefault="006C2578" w:rsidP="00407994">
      <w:pPr>
        <w:pStyle w:val="afa"/>
        <w:numPr>
          <w:ilvl w:val="1"/>
          <w:numId w:val="26"/>
        </w:numPr>
        <w:tabs>
          <w:tab w:val="left" w:pos="1134"/>
        </w:tabs>
        <w:ind w:left="0" w:firstLine="567"/>
        <w:jc w:val="both"/>
        <w:rPr>
          <w:rFonts w:ascii="Verdana" w:hAnsi="Verdana"/>
          <w:color w:val="000000"/>
          <w:sz w:val="22"/>
          <w:szCs w:val="22"/>
        </w:rPr>
      </w:pPr>
      <w:proofErr w:type="gramStart"/>
      <w:r w:rsidRPr="00407994">
        <w:rPr>
          <w:rFonts w:ascii="Verdana" w:hAnsi="Verdana"/>
          <w:color w:val="000000"/>
          <w:sz w:val="22"/>
          <w:szCs w:val="22"/>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и движения рабочей силы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12.5 Договора (далее – Просрочка, явившаяся основанием для расторжения Договора), то неустойка за такую</w:t>
      </w:r>
      <w:r w:rsidR="00C26390" w:rsidRPr="00407994">
        <w:rPr>
          <w:rFonts w:ascii="Verdana" w:hAnsi="Verdana"/>
          <w:color w:val="000000"/>
          <w:sz w:val="22"/>
          <w:szCs w:val="22"/>
        </w:rPr>
        <w:t xml:space="preserve"> </w:t>
      </w:r>
      <w:r w:rsidRPr="00407994">
        <w:rPr>
          <w:rFonts w:ascii="Verdana" w:hAnsi="Verdana"/>
          <w:color w:val="000000"/>
          <w:sz w:val="22"/>
          <w:szCs w:val="22"/>
        </w:rPr>
        <w:t>Просрочку</w:t>
      </w:r>
      <w:proofErr w:type="gramEnd"/>
      <w:r w:rsidRPr="00407994">
        <w:rPr>
          <w:rFonts w:ascii="Verdana" w:hAnsi="Verdana"/>
          <w:color w:val="000000"/>
          <w:sz w:val="22"/>
          <w:szCs w:val="22"/>
        </w:rPr>
        <w:t xml:space="preserve">, </w:t>
      </w:r>
      <w:proofErr w:type="gramStart"/>
      <w:r w:rsidRPr="00407994">
        <w:rPr>
          <w:rFonts w:ascii="Verdana" w:hAnsi="Verdana"/>
          <w:color w:val="000000"/>
          <w:sz w:val="22"/>
          <w:szCs w:val="22"/>
        </w:rPr>
        <w:t>явившуюся</w:t>
      </w:r>
      <w:proofErr w:type="gramEnd"/>
      <w:r w:rsidRPr="00407994">
        <w:rPr>
          <w:rFonts w:ascii="Verdana" w:hAnsi="Verdana"/>
          <w:color w:val="000000"/>
          <w:sz w:val="22"/>
          <w:szCs w:val="22"/>
        </w:rPr>
        <w:t xml:space="preserve"> основанием для расторжения Договора, рассчитывается в порядке, предусмотренном пунктом 9</w:t>
      </w:r>
      <w:r w:rsidRPr="00407994">
        <w:rPr>
          <w:rFonts w:ascii="Verdana" w:hAnsi="Verdana"/>
          <w:color w:val="000000"/>
          <w:sz w:val="22"/>
        </w:rPr>
        <w:t>.</w:t>
      </w:r>
      <w:r w:rsidRPr="00407994">
        <w:rPr>
          <w:rFonts w:ascii="Verdana" w:hAnsi="Verdana"/>
          <w:color w:val="000000"/>
          <w:sz w:val="22"/>
          <w:szCs w:val="22"/>
        </w:rPr>
        <w:t>4 или пунктом 9.5 Договора, соответственно, но в любом случае размер такой неустойки составит не менее 10% от цены Договора.</w:t>
      </w:r>
    </w:p>
    <w:p w:rsidR="006C2578" w:rsidRPr="006C2578" w:rsidRDefault="006C2578" w:rsidP="00B32563">
      <w:pPr>
        <w:ind w:firstLine="567"/>
        <w:jc w:val="both"/>
        <w:rPr>
          <w:rFonts w:ascii="Verdana" w:hAnsi="Verdana"/>
          <w:color w:val="000000"/>
          <w:sz w:val="22"/>
          <w:szCs w:val="22"/>
        </w:rPr>
      </w:pPr>
      <w:r w:rsidRPr="006C2578">
        <w:rPr>
          <w:rFonts w:ascii="Verdana" w:hAnsi="Verdana"/>
          <w:color w:val="000000"/>
          <w:sz w:val="22"/>
          <w:szCs w:val="22"/>
        </w:rPr>
        <w:t xml:space="preserve">Если Подрядчику до момента расторжения Договора уже были начислены неустойки согласно пункту </w:t>
      </w:r>
      <w:r w:rsidR="00407994">
        <w:rPr>
          <w:rFonts w:ascii="Verdana" w:hAnsi="Verdana"/>
          <w:color w:val="000000"/>
          <w:sz w:val="22"/>
          <w:szCs w:val="22"/>
        </w:rPr>
        <w:t>8</w:t>
      </w:r>
      <w:r w:rsidRPr="006C2578">
        <w:rPr>
          <w:rFonts w:ascii="Verdana" w:hAnsi="Verdana"/>
          <w:color w:val="000000"/>
          <w:sz w:val="22"/>
          <w:szCs w:val="22"/>
        </w:rPr>
        <w:t xml:space="preserve">.4 и / или пункту </w:t>
      </w:r>
      <w:r w:rsidR="00407994">
        <w:rPr>
          <w:rFonts w:ascii="Verdana" w:hAnsi="Verdana"/>
          <w:color w:val="000000"/>
          <w:sz w:val="22"/>
          <w:szCs w:val="22"/>
        </w:rPr>
        <w:t>8</w:t>
      </w:r>
      <w:r w:rsidRPr="006C2578">
        <w:rPr>
          <w:rFonts w:ascii="Verdana" w:hAnsi="Verdana"/>
          <w:color w:val="000000"/>
          <w:sz w:val="22"/>
          <w:szCs w:val="22"/>
        </w:rPr>
        <w:t xml:space="preserve">.5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w:t>
      </w:r>
      <w:r w:rsidR="00407994">
        <w:rPr>
          <w:rFonts w:ascii="Verdana" w:hAnsi="Verdana"/>
          <w:color w:val="000000"/>
          <w:sz w:val="22"/>
          <w:szCs w:val="22"/>
        </w:rPr>
        <w:t>8</w:t>
      </w:r>
      <w:r w:rsidRPr="006C2578">
        <w:rPr>
          <w:rFonts w:ascii="Verdana" w:hAnsi="Verdana"/>
          <w:color w:val="000000"/>
          <w:sz w:val="22"/>
          <w:szCs w:val="22"/>
        </w:rPr>
        <w:t xml:space="preserve">.4 и / или пункту </w:t>
      </w:r>
      <w:r w:rsidR="00407994">
        <w:rPr>
          <w:rFonts w:ascii="Verdana" w:hAnsi="Verdana"/>
          <w:color w:val="000000"/>
          <w:sz w:val="22"/>
          <w:szCs w:val="22"/>
        </w:rPr>
        <w:t>8</w:t>
      </w:r>
      <w:r w:rsidRPr="006C2578">
        <w:rPr>
          <w:rFonts w:ascii="Verdana" w:hAnsi="Verdana"/>
          <w:color w:val="000000"/>
          <w:sz w:val="22"/>
          <w:szCs w:val="22"/>
        </w:rPr>
        <w:t xml:space="preserve">.5 Договора неустойки уже были взысканы с Подрядчика (в </w:t>
      </w:r>
      <w:proofErr w:type="spellStart"/>
      <w:r w:rsidRPr="006C2578">
        <w:rPr>
          <w:rFonts w:ascii="Verdana" w:hAnsi="Verdana"/>
          <w:color w:val="000000"/>
          <w:sz w:val="22"/>
          <w:szCs w:val="22"/>
        </w:rPr>
        <w:t>т.ч</w:t>
      </w:r>
      <w:proofErr w:type="spellEnd"/>
      <w:r w:rsidRPr="006C2578">
        <w:rPr>
          <w:rFonts w:ascii="Verdana" w:hAnsi="Verdana"/>
          <w:color w:val="000000"/>
          <w:sz w:val="22"/>
          <w:szCs w:val="22"/>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6C2578" w:rsidRPr="00407994" w:rsidRDefault="006C2578" w:rsidP="00407994">
      <w:pPr>
        <w:pStyle w:val="afa"/>
        <w:numPr>
          <w:ilvl w:val="1"/>
          <w:numId w:val="26"/>
        </w:numPr>
        <w:tabs>
          <w:tab w:val="left" w:pos="1134"/>
        </w:tabs>
        <w:ind w:left="0" w:firstLine="556"/>
        <w:jc w:val="both"/>
        <w:rPr>
          <w:rFonts w:ascii="Verdana" w:hAnsi="Verdana"/>
          <w:color w:val="000000"/>
          <w:sz w:val="22"/>
        </w:rPr>
      </w:pPr>
      <w:r w:rsidRPr="00407994">
        <w:rPr>
          <w:rFonts w:ascii="Verdana" w:hAnsi="Verdana"/>
          <w:color w:val="000000"/>
          <w:sz w:val="22"/>
        </w:rPr>
        <w:t xml:space="preserve"> За нарушение окончательного срока выполнения Работ, установленного пунктом 1.5 Договора, </w:t>
      </w:r>
      <w:r w:rsidRPr="00407994">
        <w:rPr>
          <w:rFonts w:ascii="Verdana" w:hAnsi="Verdana"/>
          <w:color w:val="000000"/>
          <w:sz w:val="22"/>
          <w:szCs w:val="22"/>
        </w:rPr>
        <w:t xml:space="preserve">в том </w:t>
      </w:r>
      <w:proofErr w:type="gramStart"/>
      <w:r w:rsidRPr="00407994">
        <w:rPr>
          <w:rFonts w:ascii="Verdana" w:hAnsi="Verdana"/>
          <w:color w:val="000000"/>
          <w:sz w:val="22"/>
          <w:szCs w:val="22"/>
        </w:rPr>
        <w:t>числе</w:t>
      </w:r>
      <w:proofErr w:type="gramEnd"/>
      <w:r w:rsidRPr="00407994">
        <w:rPr>
          <w:rFonts w:ascii="Verdana" w:hAnsi="Verdana"/>
          <w:color w:val="000000"/>
          <w:sz w:val="22"/>
          <w:szCs w:val="22"/>
        </w:rPr>
        <w:t xml:space="preserve"> если оно явилось основанием для одностороннего внесудебного отказа Заказчика от исполнения Договора в порядке, предусмотренном пунктом 1</w:t>
      </w:r>
      <w:r w:rsidR="00407994">
        <w:rPr>
          <w:rFonts w:ascii="Verdana" w:hAnsi="Verdana"/>
          <w:color w:val="000000"/>
          <w:sz w:val="22"/>
          <w:szCs w:val="22"/>
        </w:rPr>
        <w:t>1</w:t>
      </w:r>
      <w:r w:rsidRPr="00407994">
        <w:rPr>
          <w:rFonts w:ascii="Verdana" w:hAnsi="Verdana"/>
          <w:color w:val="000000"/>
          <w:sz w:val="22"/>
          <w:szCs w:val="22"/>
        </w:rPr>
        <w:t xml:space="preserve">.5 Договора, </w:t>
      </w:r>
      <w:r w:rsidRPr="00407994">
        <w:rPr>
          <w:rFonts w:ascii="Verdana" w:hAnsi="Verdana"/>
          <w:color w:val="000000"/>
          <w:sz w:val="22"/>
        </w:rPr>
        <w:t>Подрядчик уплачивает Заказчику штраф:</w:t>
      </w:r>
    </w:p>
    <w:p w:rsidR="006C2578" w:rsidRPr="006C2578" w:rsidRDefault="00B51ED3" w:rsidP="00B51ED3">
      <w:pPr>
        <w:tabs>
          <w:tab w:val="left" w:pos="1134"/>
        </w:tabs>
        <w:ind w:firstLine="567"/>
        <w:jc w:val="both"/>
        <w:rPr>
          <w:rFonts w:ascii="Verdana" w:hAnsi="Verdana"/>
          <w:color w:val="000000"/>
          <w:sz w:val="22"/>
        </w:rPr>
      </w:pPr>
      <w:r>
        <w:rPr>
          <w:rFonts w:ascii="Verdana" w:hAnsi="Verdana"/>
          <w:color w:val="000000"/>
          <w:sz w:val="22"/>
        </w:rPr>
        <w:t xml:space="preserve">- </w:t>
      </w:r>
      <w:r w:rsidR="006C2578" w:rsidRPr="006C2578">
        <w:rPr>
          <w:rFonts w:ascii="Verdana" w:hAnsi="Verdana"/>
          <w:color w:val="000000"/>
          <w:sz w:val="22"/>
        </w:rPr>
        <w:t xml:space="preserve">если просрочка не превышает тридцать календарных дней - в размере 10 % от Цены Договора (пункт </w:t>
      </w:r>
      <w:r w:rsidR="00407994">
        <w:rPr>
          <w:rFonts w:ascii="Verdana" w:hAnsi="Verdana"/>
          <w:color w:val="000000"/>
          <w:sz w:val="22"/>
        </w:rPr>
        <w:t>5</w:t>
      </w:r>
      <w:r w:rsidR="006C2578" w:rsidRPr="006C2578">
        <w:rPr>
          <w:rFonts w:ascii="Verdana" w:hAnsi="Verdana"/>
          <w:color w:val="000000"/>
          <w:sz w:val="22"/>
        </w:rPr>
        <w:t>.1 Договора);</w:t>
      </w:r>
    </w:p>
    <w:p w:rsidR="006C2578" w:rsidRPr="006C2578" w:rsidRDefault="00B51ED3" w:rsidP="00B51ED3">
      <w:pPr>
        <w:tabs>
          <w:tab w:val="left" w:pos="1134"/>
        </w:tabs>
        <w:ind w:firstLine="567"/>
        <w:jc w:val="both"/>
        <w:rPr>
          <w:rFonts w:ascii="Verdana" w:hAnsi="Verdana"/>
          <w:color w:val="000000"/>
          <w:sz w:val="22"/>
        </w:rPr>
      </w:pPr>
      <w:r>
        <w:rPr>
          <w:rFonts w:ascii="Verdana" w:hAnsi="Verdana"/>
          <w:color w:val="000000"/>
          <w:sz w:val="22"/>
        </w:rPr>
        <w:t xml:space="preserve">- </w:t>
      </w:r>
      <w:r w:rsidR="006C2578" w:rsidRPr="006C2578">
        <w:rPr>
          <w:rFonts w:ascii="Verdana" w:hAnsi="Verdana"/>
          <w:color w:val="000000"/>
          <w:sz w:val="22"/>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rsidR="006C2578" w:rsidRPr="006C2578" w:rsidRDefault="00B51ED3" w:rsidP="00B51ED3">
      <w:pPr>
        <w:tabs>
          <w:tab w:val="left" w:pos="1134"/>
        </w:tabs>
        <w:ind w:firstLine="567"/>
        <w:jc w:val="both"/>
        <w:rPr>
          <w:rFonts w:ascii="Verdana" w:hAnsi="Verdana"/>
          <w:color w:val="000000"/>
          <w:sz w:val="22"/>
        </w:rPr>
      </w:pPr>
      <w:r>
        <w:rPr>
          <w:rFonts w:ascii="Verdana" w:hAnsi="Verdana"/>
          <w:color w:val="000000"/>
          <w:sz w:val="22"/>
        </w:rPr>
        <w:t xml:space="preserve">- </w:t>
      </w:r>
      <w:r w:rsidR="006C2578" w:rsidRPr="006C2578">
        <w:rPr>
          <w:rFonts w:ascii="Verdana" w:hAnsi="Verdana"/>
          <w:color w:val="000000"/>
          <w:sz w:val="22"/>
        </w:rPr>
        <w:t xml:space="preserve">если просрочка превышает сто восемьдесят календарных дней - в размере 25 % от Цены Договора (пункт </w:t>
      </w:r>
      <w:r w:rsidR="00407994">
        <w:rPr>
          <w:rFonts w:ascii="Verdana" w:hAnsi="Verdana"/>
          <w:color w:val="000000"/>
          <w:sz w:val="22"/>
        </w:rPr>
        <w:t>5</w:t>
      </w:r>
      <w:r w:rsidR="006C2578" w:rsidRPr="006C2578">
        <w:rPr>
          <w:rFonts w:ascii="Verdana" w:hAnsi="Verdana"/>
          <w:color w:val="000000"/>
          <w:sz w:val="22"/>
        </w:rPr>
        <w:t>.1 Договора).</w:t>
      </w:r>
    </w:p>
    <w:p w:rsidR="006C2578" w:rsidRDefault="006C2578" w:rsidP="00B32563">
      <w:pPr>
        <w:shd w:val="clear" w:color="auto" w:fill="FFFFFF"/>
        <w:tabs>
          <w:tab w:val="left" w:pos="843"/>
        </w:tabs>
        <w:spacing w:line="0" w:lineRule="atLeast"/>
        <w:ind w:firstLine="567"/>
        <w:jc w:val="both"/>
        <w:rPr>
          <w:rFonts w:ascii="Verdana" w:eastAsia="Verdana" w:hAnsi="Verdana"/>
          <w:sz w:val="22"/>
          <w:szCs w:val="22"/>
        </w:rPr>
      </w:pPr>
      <w:r w:rsidRPr="006C2578">
        <w:rPr>
          <w:rFonts w:ascii="Verdana" w:eastAsia="Verdana" w:hAnsi="Verdana"/>
          <w:sz w:val="22"/>
          <w:szCs w:val="22"/>
        </w:rPr>
        <w:t xml:space="preserve">В сумму штрафа по настоящему пункту засчитывается сумма неустойки, начисленная в соответствии с пунктом </w:t>
      </w:r>
      <w:r w:rsidR="00407994">
        <w:rPr>
          <w:rFonts w:ascii="Verdana" w:eastAsia="Verdana" w:hAnsi="Verdana"/>
          <w:sz w:val="22"/>
          <w:szCs w:val="22"/>
        </w:rPr>
        <w:t>8</w:t>
      </w:r>
      <w:r w:rsidRPr="006C2578">
        <w:rPr>
          <w:rFonts w:ascii="Verdana" w:eastAsia="Verdana" w:hAnsi="Verdana"/>
          <w:sz w:val="22"/>
          <w:szCs w:val="22"/>
        </w:rPr>
        <w:t>.5. Договора за нарушение срока окончания выполнения последнего этапа Работ, установленного Графиком производства работ и движения рабочей силы.</w:t>
      </w:r>
    </w:p>
    <w:p w:rsidR="0074116C" w:rsidRDefault="0074116C" w:rsidP="00B32563">
      <w:pPr>
        <w:shd w:val="clear" w:color="auto" w:fill="FFFFFF"/>
        <w:tabs>
          <w:tab w:val="left" w:pos="843"/>
        </w:tabs>
        <w:spacing w:line="0" w:lineRule="atLeast"/>
        <w:ind w:firstLine="567"/>
        <w:jc w:val="both"/>
        <w:rPr>
          <w:rFonts w:ascii="Verdana" w:eastAsia="Verdana" w:hAnsi="Verdana"/>
          <w:sz w:val="22"/>
          <w:szCs w:val="22"/>
        </w:rPr>
      </w:pPr>
      <w:r w:rsidRPr="0074116C">
        <w:rPr>
          <w:rFonts w:ascii="Verdana" w:eastAsia="Verdana" w:hAnsi="Verdana"/>
          <w:sz w:val="22"/>
          <w:szCs w:val="22"/>
        </w:rPr>
        <w:t>Кроме того, Заказчик вправе потребовать компенсации убытков, понесенных в результате нарушения П</w:t>
      </w:r>
      <w:r>
        <w:rPr>
          <w:rFonts w:ascii="Verdana" w:eastAsia="Verdana" w:hAnsi="Verdana"/>
          <w:sz w:val="22"/>
          <w:szCs w:val="22"/>
        </w:rPr>
        <w:t>одрядчиком окончательного срок</w:t>
      </w:r>
      <w:r w:rsidRPr="0074116C">
        <w:rPr>
          <w:rFonts w:ascii="Verdana" w:eastAsia="Verdana" w:hAnsi="Verdana"/>
          <w:sz w:val="22"/>
          <w:szCs w:val="22"/>
        </w:rPr>
        <w:t>а выполнения Работ</w:t>
      </w:r>
    </w:p>
    <w:p w:rsidR="00B32563" w:rsidRPr="00B51ED3" w:rsidRDefault="006C2578" w:rsidP="00B51ED3">
      <w:pPr>
        <w:pStyle w:val="afa"/>
        <w:numPr>
          <w:ilvl w:val="1"/>
          <w:numId w:val="26"/>
        </w:numPr>
        <w:tabs>
          <w:tab w:val="left" w:pos="1134"/>
        </w:tabs>
        <w:ind w:left="0" w:firstLine="567"/>
        <w:jc w:val="both"/>
        <w:rPr>
          <w:rFonts w:ascii="Verdana" w:hAnsi="Verdana"/>
          <w:color w:val="000000"/>
          <w:sz w:val="22"/>
          <w:szCs w:val="22"/>
        </w:rPr>
      </w:pPr>
      <w:r w:rsidRPr="00B51ED3">
        <w:rPr>
          <w:rFonts w:ascii="Verdana" w:hAnsi="Verdana"/>
          <w:color w:val="000000"/>
          <w:sz w:val="22"/>
          <w:szCs w:val="22"/>
        </w:rPr>
        <w:t xml:space="preserve">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w:t>
      </w:r>
      <w:r w:rsidRPr="00B51ED3">
        <w:rPr>
          <w:rFonts w:ascii="Verdana" w:hAnsi="Verdana"/>
          <w:color w:val="000000"/>
          <w:sz w:val="22"/>
          <w:szCs w:val="22"/>
        </w:rPr>
        <w:lastRenderedPageBreak/>
        <w:t>рефинансирования (учетной ставки) ЦБ РФ от цены Договора за каждый день просрочки исполнения обязательств.</w:t>
      </w:r>
      <w:r w:rsidR="00B32563" w:rsidRPr="00B51ED3">
        <w:rPr>
          <w:rFonts w:ascii="Verdana" w:hAnsi="Verdana"/>
          <w:color w:val="000000"/>
          <w:sz w:val="22"/>
          <w:szCs w:val="22"/>
        </w:rPr>
        <w:t xml:space="preserve"> </w:t>
      </w:r>
    </w:p>
    <w:p w:rsidR="00902927" w:rsidRPr="00407994" w:rsidRDefault="00902927" w:rsidP="00B51ED3">
      <w:pPr>
        <w:pStyle w:val="afa"/>
        <w:numPr>
          <w:ilvl w:val="1"/>
          <w:numId w:val="26"/>
        </w:numPr>
        <w:tabs>
          <w:tab w:val="left" w:pos="1134"/>
        </w:tabs>
        <w:ind w:left="0" w:firstLine="556"/>
        <w:jc w:val="both"/>
        <w:rPr>
          <w:rFonts w:ascii="Verdana" w:hAnsi="Verdana"/>
          <w:color w:val="000000"/>
          <w:sz w:val="22"/>
        </w:rPr>
      </w:pPr>
      <w:proofErr w:type="gramStart"/>
      <w:r w:rsidRPr="00407994">
        <w:rPr>
          <w:rFonts w:ascii="Verdana" w:hAnsi="Verdana"/>
          <w:color w:val="000000"/>
          <w:sz w:val="22"/>
        </w:rPr>
        <w:t>В случае нарушения персоналом Подрядчика при выполнении Работ норм и правил по охране труда, ПТБ, ПТЭ, ППБ, ПЭБ, ПУЭ,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Приложения №</w:t>
      </w:r>
      <w:r w:rsidR="00C34E1D" w:rsidRPr="00407994">
        <w:rPr>
          <w:rFonts w:ascii="Verdana" w:hAnsi="Verdana"/>
          <w:color w:val="000000"/>
          <w:sz w:val="22"/>
        </w:rPr>
        <w:t xml:space="preserve"> </w:t>
      </w:r>
      <w:r w:rsidRPr="00407994">
        <w:rPr>
          <w:rFonts w:ascii="Verdana" w:hAnsi="Verdana"/>
          <w:color w:val="000000"/>
          <w:sz w:val="22"/>
        </w:rPr>
        <w:t>8 «Регламент системы экологического менеджмента «Правила охраны окружающей среды для подрядных организаций и арендаторов», а также иных правил и норм</w:t>
      </w:r>
      <w:proofErr w:type="gramEnd"/>
      <w:r w:rsidRPr="00407994">
        <w:rPr>
          <w:rFonts w:ascii="Verdana" w:hAnsi="Verdana"/>
          <w:color w:val="000000"/>
          <w:sz w:val="22"/>
        </w:rPr>
        <w:t xml:space="preserve">, </w:t>
      </w:r>
      <w:proofErr w:type="gramStart"/>
      <w:r w:rsidRPr="00407994">
        <w:rPr>
          <w:rFonts w:ascii="Verdana" w:hAnsi="Verdana"/>
          <w:color w:val="000000"/>
          <w:sz w:val="22"/>
        </w:rPr>
        <w:t>требования</w:t>
      </w:r>
      <w:proofErr w:type="gramEnd"/>
      <w:r w:rsidRPr="00407994">
        <w:rPr>
          <w:rFonts w:ascii="Verdana" w:hAnsi="Verdana"/>
          <w:color w:val="000000"/>
          <w:sz w:val="22"/>
        </w:rPr>
        <w:t xml:space="preserve">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rsidR="006C2578" w:rsidRPr="00B51ED3" w:rsidRDefault="006C2578" w:rsidP="00B51ED3">
      <w:pPr>
        <w:pStyle w:val="afa"/>
        <w:numPr>
          <w:ilvl w:val="1"/>
          <w:numId w:val="26"/>
        </w:numPr>
        <w:tabs>
          <w:tab w:val="left" w:pos="1134"/>
        </w:tabs>
        <w:ind w:left="0" w:firstLine="567"/>
        <w:jc w:val="both"/>
        <w:rPr>
          <w:rFonts w:ascii="Verdana" w:hAnsi="Verdana"/>
          <w:color w:val="000000"/>
          <w:sz w:val="22"/>
        </w:rPr>
      </w:pPr>
      <w:r w:rsidRPr="00B51ED3">
        <w:rPr>
          <w:rFonts w:ascii="Verdana" w:hAnsi="Verdana"/>
          <w:color w:val="000000"/>
          <w:sz w:val="22"/>
        </w:rPr>
        <w:t>В случае</w:t>
      </w:r>
      <w:r w:rsidRPr="00B51ED3">
        <w:rPr>
          <w:rFonts w:ascii="Verdana" w:hAnsi="Verdana"/>
          <w:color w:val="000000"/>
          <w:sz w:val="22"/>
          <w:szCs w:val="22"/>
        </w:rPr>
        <w:t xml:space="preserve"> если</w:t>
      </w:r>
      <w:r w:rsidRPr="00B51ED3">
        <w:rPr>
          <w:rFonts w:ascii="Verdana" w:hAnsi="Verdana"/>
          <w:color w:val="000000"/>
          <w:sz w:val="22"/>
        </w:rPr>
        <w:t xml:space="preserve"> при выполнении Работ персоналом Подрядчика и / или </w:t>
      </w:r>
      <w:r w:rsidR="00160E40" w:rsidRPr="00B51ED3">
        <w:rPr>
          <w:rFonts w:ascii="Verdana" w:hAnsi="Verdana"/>
          <w:color w:val="000000"/>
          <w:sz w:val="22"/>
        </w:rPr>
        <w:t xml:space="preserve">привлеченного Подрядчиком </w:t>
      </w:r>
      <w:r w:rsidRPr="00B51ED3">
        <w:rPr>
          <w:rFonts w:ascii="Verdana" w:hAnsi="Verdana"/>
          <w:color w:val="000000"/>
          <w:sz w:val="22"/>
        </w:rPr>
        <w:t xml:space="preserve">субподрядчика </w:t>
      </w:r>
      <w:r w:rsidR="00160E40" w:rsidRPr="00B51ED3">
        <w:rPr>
          <w:rFonts w:ascii="Verdana" w:hAnsi="Verdana"/>
          <w:color w:val="000000"/>
          <w:sz w:val="22"/>
        </w:rPr>
        <w:t>допущено любое из следующих нарушений</w:t>
      </w:r>
      <w:r w:rsidRPr="00B51ED3">
        <w:rPr>
          <w:rFonts w:ascii="Verdana" w:hAnsi="Verdana"/>
          <w:color w:val="000000"/>
          <w:sz w:val="22"/>
        </w:rPr>
        <w:t>:</w:t>
      </w:r>
    </w:p>
    <w:p w:rsidR="006C2578" w:rsidRPr="006C2578" w:rsidRDefault="006C2578" w:rsidP="00B32563">
      <w:pPr>
        <w:shd w:val="clear" w:color="auto" w:fill="FFFFFF"/>
        <w:ind w:firstLine="567"/>
        <w:jc w:val="both"/>
        <w:rPr>
          <w:rFonts w:ascii="Verdana" w:hAnsi="Verdana"/>
          <w:color w:val="000000"/>
          <w:sz w:val="22"/>
          <w:szCs w:val="22"/>
        </w:rPr>
      </w:pPr>
      <w:r w:rsidRPr="006C2578">
        <w:rPr>
          <w:rFonts w:ascii="Verdana" w:hAnsi="Verdana"/>
          <w:color w:val="000000"/>
          <w:sz w:val="22"/>
          <w:szCs w:val="22"/>
        </w:rPr>
        <w:t>- несоблюдение мероприятий, предусмотренных Планом безопасности проведения работ;</w:t>
      </w:r>
    </w:p>
    <w:p w:rsidR="006C2578" w:rsidRPr="006C2578" w:rsidRDefault="006C2578" w:rsidP="00B32563">
      <w:pPr>
        <w:shd w:val="clear" w:color="auto" w:fill="FFFFFF"/>
        <w:ind w:firstLine="567"/>
        <w:jc w:val="both"/>
        <w:rPr>
          <w:rFonts w:ascii="Verdana" w:hAnsi="Verdana"/>
          <w:color w:val="000000"/>
          <w:sz w:val="22"/>
          <w:szCs w:val="22"/>
        </w:rPr>
      </w:pPr>
      <w:r w:rsidRPr="006C2578">
        <w:rPr>
          <w:rFonts w:ascii="Verdana" w:hAnsi="Verdana"/>
          <w:color w:val="000000"/>
          <w:sz w:val="22"/>
          <w:szCs w:val="22"/>
        </w:rPr>
        <w:t xml:space="preserve">- нарушения </w:t>
      </w:r>
      <w:r w:rsidR="00902927">
        <w:rPr>
          <w:rFonts w:ascii="Verdana" w:hAnsi="Verdana"/>
          <w:color w:val="000000"/>
          <w:sz w:val="22"/>
          <w:szCs w:val="22"/>
        </w:rPr>
        <w:t>правил, предусмотренных п</w:t>
      </w:r>
      <w:r w:rsidR="00C34E1D">
        <w:rPr>
          <w:rFonts w:ascii="Verdana" w:hAnsi="Verdana"/>
          <w:color w:val="000000"/>
          <w:sz w:val="22"/>
          <w:szCs w:val="22"/>
        </w:rPr>
        <w:t>унктом</w:t>
      </w:r>
      <w:r w:rsidR="00902927">
        <w:rPr>
          <w:rFonts w:ascii="Verdana" w:hAnsi="Verdana"/>
          <w:color w:val="000000"/>
          <w:sz w:val="22"/>
          <w:szCs w:val="22"/>
        </w:rPr>
        <w:t xml:space="preserve"> 9.9 Договора</w:t>
      </w:r>
      <w:r w:rsidRPr="006C2578">
        <w:rPr>
          <w:rFonts w:ascii="Verdana" w:hAnsi="Verdana"/>
          <w:color w:val="000000"/>
          <w:sz w:val="22"/>
          <w:szCs w:val="22"/>
        </w:rPr>
        <w:t>;</w:t>
      </w:r>
    </w:p>
    <w:p w:rsidR="006C2578" w:rsidRPr="006C2578" w:rsidRDefault="006C2578" w:rsidP="00B32563">
      <w:pPr>
        <w:shd w:val="clear" w:color="auto" w:fill="FFFFFF"/>
        <w:ind w:firstLine="567"/>
        <w:jc w:val="both"/>
        <w:rPr>
          <w:rFonts w:ascii="Verdana" w:hAnsi="Verdana"/>
          <w:color w:val="000000"/>
          <w:sz w:val="22"/>
          <w:szCs w:val="22"/>
        </w:rPr>
      </w:pPr>
      <w:r w:rsidRPr="006C2578">
        <w:rPr>
          <w:rFonts w:ascii="Verdana" w:hAnsi="Verdana"/>
          <w:color w:val="000000"/>
          <w:sz w:val="22"/>
          <w:szCs w:val="22"/>
        </w:rPr>
        <w:t xml:space="preserve">- неисполнение или ненадлежащее исполнение какого-либо из обязательств, предусмотренных Разделом 7 Договора, </w:t>
      </w:r>
    </w:p>
    <w:p w:rsidR="00C34E1D" w:rsidRDefault="00C34E1D" w:rsidP="00C34E1D">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Pr>
          <w:rFonts w:ascii="Verdana" w:hAnsi="Verdana"/>
          <w:sz w:val="22"/>
          <w:szCs w:val="22"/>
        </w:rPr>
        <w:t xml:space="preserve">выполнения </w:t>
      </w:r>
      <w:r w:rsidRPr="00C75132">
        <w:rPr>
          <w:rFonts w:ascii="Verdana" w:hAnsi="Verdana"/>
          <w:sz w:val="22"/>
          <w:szCs w:val="22"/>
        </w:rPr>
        <w:t xml:space="preserve">Работ </w:t>
      </w:r>
      <w:r>
        <w:rPr>
          <w:rFonts w:ascii="Verdana" w:hAnsi="Verdana"/>
          <w:sz w:val="22"/>
          <w:szCs w:val="22"/>
        </w:rPr>
        <w:t>работников Подрядчика (работников привлеченного Подрядчиком субподрядчика)</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Pr>
          <w:rFonts w:ascii="Verdana" w:hAnsi="Verdana"/>
          <w:sz w:val="22"/>
          <w:szCs w:val="22"/>
        </w:rPr>
        <w:t xml:space="preserve">выполнения </w:t>
      </w:r>
      <w:r w:rsidRPr="00C75132">
        <w:rPr>
          <w:rFonts w:ascii="Verdana" w:hAnsi="Verdana"/>
          <w:sz w:val="22"/>
          <w:szCs w:val="22"/>
        </w:rPr>
        <w:t>Работ 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Pr>
          <w:rFonts w:ascii="Verdana" w:hAnsi="Verdana"/>
          <w:sz w:val="22"/>
          <w:szCs w:val="22"/>
        </w:rPr>
        <w:t>П</w:t>
      </w:r>
      <w:r w:rsidRPr="00C75132">
        <w:rPr>
          <w:rFonts w:ascii="Verdana" w:hAnsi="Verdana"/>
          <w:sz w:val="22"/>
          <w:szCs w:val="22"/>
        </w:rPr>
        <w:t>одрядчиком</w:t>
      </w:r>
      <w:r>
        <w:rPr>
          <w:rFonts w:ascii="Verdana" w:hAnsi="Verdana"/>
          <w:sz w:val="22"/>
          <w:szCs w:val="22"/>
        </w:rPr>
        <w:t xml:space="preserve">, в </w:t>
      </w:r>
      <w:proofErr w:type="spellStart"/>
      <w:r>
        <w:rPr>
          <w:rFonts w:ascii="Verdana" w:hAnsi="Verdana"/>
          <w:sz w:val="22"/>
          <w:szCs w:val="22"/>
        </w:rPr>
        <w:t>т.ч</w:t>
      </w:r>
      <w:proofErr w:type="spellEnd"/>
      <w:r>
        <w:rPr>
          <w:rFonts w:ascii="Verdana" w:hAnsi="Verdana"/>
          <w:sz w:val="22"/>
          <w:szCs w:val="22"/>
        </w:rPr>
        <w:t>. в отношении работников привлечённого Подрядчиком субподрядчика</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Подрядчика (работников привлеченного Подрядчиком субподрядчика) к </w:t>
      </w:r>
      <w:r w:rsidRPr="00305EB7">
        <w:rPr>
          <w:rFonts w:ascii="Verdana" w:hAnsi="Verdana"/>
          <w:sz w:val="22"/>
          <w:szCs w:val="22"/>
        </w:rPr>
        <w:t>последующему</w:t>
      </w:r>
      <w:r>
        <w:rPr>
          <w:rFonts w:ascii="Verdana" w:hAnsi="Verdana"/>
          <w:sz w:val="22"/>
          <w:szCs w:val="22"/>
        </w:rPr>
        <w:t xml:space="preserve">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rsidR="00C34E1D" w:rsidRDefault="00C34E1D" w:rsidP="00C34E1D">
      <w:pPr>
        <w:shd w:val="clear" w:color="auto" w:fill="FFFFFF"/>
        <w:ind w:firstLine="567"/>
        <w:jc w:val="both"/>
        <w:rPr>
          <w:rFonts w:ascii="Verdana" w:hAnsi="Verdana"/>
          <w:sz w:val="22"/>
          <w:szCs w:val="22"/>
        </w:rPr>
      </w:pPr>
      <w:proofErr w:type="gramStart"/>
      <w:r>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E06616">
        <w:rPr>
          <w:rFonts w:ascii="Verdana" w:hAnsi="Verdana"/>
          <w:i/>
          <w:sz w:val="22"/>
          <w:szCs w:val="22"/>
        </w:rPr>
        <w:t xml:space="preserve">(а если срок выполнения Работ по Договору превышает 1 (один) год, то - в течение каждого </w:t>
      </w:r>
      <w:r>
        <w:rPr>
          <w:rFonts w:ascii="Verdana" w:hAnsi="Verdana"/>
          <w:i/>
          <w:sz w:val="22"/>
          <w:szCs w:val="22"/>
        </w:rPr>
        <w:t>периода</w:t>
      </w:r>
      <w:r w:rsidRPr="00E06616">
        <w:rPr>
          <w:rFonts w:ascii="Verdana" w:hAnsi="Verdana"/>
          <w:i/>
          <w:sz w:val="22"/>
          <w:szCs w:val="22"/>
        </w:rPr>
        <w:t xml:space="preserve"> выполнения Работ по Договору равного году,</w:t>
      </w:r>
      <w:r w:rsidRPr="00B04A5A">
        <w:rPr>
          <w:rFonts w:ascii="Verdana" w:hAnsi="Verdana"/>
          <w:i/>
          <w:sz w:val="22"/>
          <w:szCs w:val="22"/>
        </w:rPr>
        <w:t xml:space="preserve"> начиная</w:t>
      </w:r>
      <w:r w:rsidRPr="00E06616">
        <w:rPr>
          <w:rFonts w:ascii="Verdana" w:hAnsi="Verdana"/>
          <w:i/>
          <w:sz w:val="22"/>
          <w:szCs w:val="22"/>
        </w:rPr>
        <w:t xml:space="preserve"> с даты начала выполнения Работ</w:t>
      </w:r>
      <w:proofErr w:type="gramEnd"/>
      <w:r w:rsidRPr="00E06616">
        <w:rPr>
          <w:rFonts w:ascii="Verdana" w:hAnsi="Verdana"/>
          <w:i/>
          <w:sz w:val="22"/>
          <w:szCs w:val="22"/>
        </w:rPr>
        <w:t xml:space="preserve"> по Договору)</w:t>
      </w:r>
      <w:r>
        <w:rPr>
          <w:rFonts w:ascii="Verdana" w:hAnsi="Verdana"/>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w:t>
      </w:r>
      <w:r>
        <w:rPr>
          <w:rFonts w:ascii="Verdana" w:hAnsi="Verdana"/>
          <w:sz w:val="22"/>
          <w:szCs w:val="22"/>
        </w:rPr>
        <w:lastRenderedPageBreak/>
        <w:t xml:space="preserve">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w:t>
      </w:r>
      <w:proofErr w:type="gramStart"/>
      <w:r>
        <w:rPr>
          <w:rFonts w:ascii="Verdana" w:hAnsi="Verdana"/>
          <w:sz w:val="22"/>
          <w:szCs w:val="22"/>
        </w:rPr>
        <w:t xml:space="preserve">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Pr>
          <w:rFonts w:ascii="Verdana" w:hAnsi="Verdana"/>
          <w:sz w:val="22"/>
          <w:szCs w:val="22"/>
        </w:rPr>
        <w:t>т.ч</w:t>
      </w:r>
      <w:proofErr w:type="spellEnd"/>
      <w:r>
        <w:rPr>
          <w:rFonts w:ascii="Verdana" w:hAnsi="Verdana"/>
          <w:sz w:val="22"/>
          <w:szCs w:val="22"/>
        </w:rPr>
        <w:t>. о предоставлении документов, подтверждающих заявленное в отчете фактическое исполнение мероприятий плана.</w:t>
      </w:r>
      <w:proofErr w:type="gramEnd"/>
      <w:r>
        <w:rPr>
          <w:rFonts w:ascii="Verdana" w:hAnsi="Verdana"/>
          <w:sz w:val="22"/>
          <w:szCs w:val="22"/>
        </w:rPr>
        <w:t xml:space="preserve">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C34E1D" w:rsidRPr="00C75132" w:rsidRDefault="00C34E1D" w:rsidP="00C34E1D">
      <w:pPr>
        <w:shd w:val="clear" w:color="auto" w:fill="FFFFFF"/>
        <w:ind w:firstLine="567"/>
        <w:jc w:val="both"/>
        <w:rPr>
          <w:rFonts w:ascii="Verdana" w:hAnsi="Verdana"/>
          <w:sz w:val="22"/>
          <w:szCs w:val="22"/>
        </w:rPr>
      </w:pPr>
      <w:proofErr w:type="gramStart"/>
      <w:r>
        <w:rPr>
          <w:rFonts w:ascii="Verdana" w:hAnsi="Verdana"/>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w:t>
      </w:r>
      <w:proofErr w:type="gramEnd"/>
      <w:r>
        <w:rPr>
          <w:rFonts w:ascii="Verdana" w:hAnsi="Verdana"/>
          <w:sz w:val="22"/>
          <w:szCs w:val="22"/>
        </w:rPr>
        <w:t xml:space="preserve"> лишают Заказчика прав на односторонний отказ от исполнения Договора в соответствии с пунктом 12.5 Договора, а также не предоставляют Подрядчику никаких прав на компенсацию его расходов, убытков или потерь. </w:t>
      </w:r>
    </w:p>
    <w:p w:rsidR="00C34E1D" w:rsidRPr="004E036B" w:rsidRDefault="00C34E1D" w:rsidP="00C34E1D">
      <w:pPr>
        <w:shd w:val="clear" w:color="auto" w:fill="FFFFFF"/>
        <w:ind w:firstLine="567"/>
        <w:jc w:val="both"/>
        <w:rPr>
          <w:rFonts w:ascii="Verdana" w:hAnsi="Verdana"/>
          <w:sz w:val="22"/>
          <w:szCs w:val="22"/>
        </w:rPr>
      </w:pPr>
      <w:proofErr w:type="gramStart"/>
      <w:r>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B04A5A">
        <w:rPr>
          <w:rFonts w:ascii="Verdana" w:hAnsi="Verdana"/>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w:t>
      </w:r>
      <w:proofErr w:type="gramEnd"/>
      <w:r w:rsidRPr="00B04A5A">
        <w:rPr>
          <w:rFonts w:ascii="Verdana" w:hAnsi="Verdana"/>
          <w:i/>
          <w:sz w:val="22"/>
          <w:szCs w:val="22"/>
        </w:rPr>
        <w:t xml:space="preserve"> по Договору)</w:t>
      </w:r>
      <w:r>
        <w:rPr>
          <w:rFonts w:ascii="Verdana" w:hAnsi="Verdana"/>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w:t>
      </w:r>
      <w:r w:rsidRPr="00C75132">
        <w:rPr>
          <w:rFonts w:ascii="Verdana" w:hAnsi="Verdana"/>
          <w:sz w:val="22"/>
          <w:szCs w:val="22"/>
        </w:rPr>
        <w:t xml:space="preserve">, в </w:t>
      </w:r>
      <w:proofErr w:type="gramStart"/>
      <w:r w:rsidRPr="00C75132">
        <w:rPr>
          <w:rFonts w:ascii="Verdana" w:hAnsi="Verdana"/>
          <w:sz w:val="22"/>
          <w:szCs w:val="22"/>
        </w:rPr>
        <w:t>связи</w:t>
      </w:r>
      <w:proofErr w:type="gramEnd"/>
      <w:r w:rsidRPr="00C75132">
        <w:rPr>
          <w:rFonts w:ascii="Verdana" w:hAnsi="Verdana"/>
          <w:sz w:val="22"/>
          <w:szCs w:val="22"/>
        </w:rPr>
        <w:t xml:space="preserve"> с чем Заказчик вправе отказаться от исполнения Договора</w:t>
      </w:r>
      <w:r>
        <w:rPr>
          <w:rFonts w:ascii="Verdana" w:hAnsi="Verdana"/>
          <w:sz w:val="22"/>
          <w:szCs w:val="22"/>
        </w:rPr>
        <w:t xml:space="preserve"> </w:t>
      </w:r>
      <w:r w:rsidRPr="00C75132">
        <w:rPr>
          <w:rFonts w:ascii="Verdana" w:hAnsi="Verdana"/>
          <w:sz w:val="22"/>
          <w:szCs w:val="22"/>
        </w:rPr>
        <w:t xml:space="preserve">и потребовать от </w:t>
      </w:r>
      <w:r>
        <w:rPr>
          <w:rFonts w:ascii="Verdana" w:hAnsi="Verdana"/>
          <w:sz w:val="22"/>
          <w:szCs w:val="22"/>
        </w:rPr>
        <w:t>П</w:t>
      </w:r>
      <w:r w:rsidRPr="00C75132">
        <w:rPr>
          <w:rFonts w:ascii="Verdana" w:hAnsi="Verdana"/>
          <w:sz w:val="22"/>
          <w:szCs w:val="22"/>
        </w:rPr>
        <w:t>одрядчика возмещения всех убытков, включая упущенную выгоду</w:t>
      </w:r>
      <w:r>
        <w:rPr>
          <w:rFonts w:ascii="Verdana" w:hAnsi="Verdana"/>
          <w:sz w:val="22"/>
          <w:szCs w:val="22"/>
        </w:rPr>
        <w:t>, сверх штрафов, предусмотренных Договором за такие нарушения. При этом</w:t>
      </w:r>
      <w:proofErr w:type="gramStart"/>
      <w:r>
        <w:rPr>
          <w:rFonts w:ascii="Verdana" w:hAnsi="Verdana"/>
          <w:sz w:val="22"/>
          <w:szCs w:val="22"/>
        </w:rPr>
        <w:t>,</w:t>
      </w:r>
      <w:proofErr w:type="gramEnd"/>
      <w:r>
        <w:rPr>
          <w:rFonts w:ascii="Verdana" w:hAnsi="Verdana"/>
          <w:sz w:val="22"/>
          <w:szCs w:val="22"/>
        </w:rPr>
        <w:t xml:space="preserve"> расчеты с Подрядчиком осуществляются Заказчиком в порядке, установленном абзацем вторым пункта 12.4 Договора, а Договор </w:t>
      </w:r>
      <w:r w:rsidRPr="00CB10ED">
        <w:rPr>
          <w:rFonts w:ascii="Verdana" w:hAnsi="Verdana"/>
          <w:sz w:val="22"/>
          <w:szCs w:val="22"/>
        </w:rPr>
        <w:t>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Pr="004E036B">
        <w:rPr>
          <w:rFonts w:ascii="Verdana" w:hAnsi="Verdana"/>
          <w:sz w:val="22"/>
          <w:szCs w:val="22"/>
        </w:rPr>
        <w:t>.</w:t>
      </w:r>
    </w:p>
    <w:p w:rsidR="006C2578" w:rsidRPr="00B51ED3" w:rsidRDefault="006C2578" w:rsidP="00B51ED3">
      <w:pPr>
        <w:pStyle w:val="afa"/>
        <w:numPr>
          <w:ilvl w:val="1"/>
          <w:numId w:val="26"/>
        </w:numPr>
        <w:ind w:left="0" w:firstLine="567"/>
        <w:jc w:val="both"/>
        <w:rPr>
          <w:rFonts w:ascii="Verdana" w:hAnsi="Verdana"/>
          <w:color w:val="000000"/>
          <w:sz w:val="22"/>
        </w:rPr>
      </w:pPr>
      <w:r w:rsidRPr="00B51ED3">
        <w:rPr>
          <w:rFonts w:ascii="Verdana" w:hAnsi="Verdana"/>
          <w:color w:val="000000"/>
          <w:sz w:val="22"/>
        </w:rPr>
        <w:t xml:space="preserve">Заказчик вправе взыскать с Подрядчика штраф за каждое </w:t>
      </w:r>
      <w:r w:rsidRPr="00B51ED3">
        <w:rPr>
          <w:rFonts w:ascii="Verdana" w:hAnsi="Verdana"/>
          <w:color w:val="000000"/>
          <w:sz w:val="22"/>
          <w:szCs w:val="22"/>
        </w:rPr>
        <w:t xml:space="preserve">выявленное Заказчиком </w:t>
      </w:r>
      <w:r w:rsidRPr="00B51ED3">
        <w:rPr>
          <w:rFonts w:ascii="Verdana" w:hAnsi="Verdana"/>
          <w:color w:val="000000"/>
          <w:sz w:val="22"/>
        </w:rPr>
        <w:t xml:space="preserve">нарушение </w:t>
      </w:r>
      <w:r w:rsidRPr="00B51ED3">
        <w:rPr>
          <w:rFonts w:ascii="Verdana" w:hAnsi="Verdana"/>
          <w:color w:val="000000"/>
          <w:sz w:val="22"/>
          <w:szCs w:val="22"/>
        </w:rPr>
        <w:t xml:space="preserve">работниками Подрядчика и/или работниками субподрядчиков, привлеченных Подрядчиком, </w:t>
      </w:r>
      <w:r w:rsidRPr="00B51ED3">
        <w:rPr>
          <w:rFonts w:ascii="Verdana" w:hAnsi="Verdana"/>
          <w:color w:val="000000"/>
          <w:sz w:val="22"/>
        </w:rPr>
        <w:t>Правил, указанных в пункте 9.</w:t>
      </w:r>
      <w:r w:rsidRPr="00B51ED3">
        <w:rPr>
          <w:rFonts w:ascii="Verdana" w:hAnsi="Verdana"/>
          <w:color w:val="000000"/>
          <w:sz w:val="22"/>
          <w:szCs w:val="22"/>
        </w:rPr>
        <w:t>10</w:t>
      </w:r>
      <w:r w:rsidRPr="00B51ED3">
        <w:rPr>
          <w:rFonts w:ascii="Verdana" w:hAnsi="Verdana"/>
          <w:color w:val="000000"/>
          <w:sz w:val="22"/>
        </w:rPr>
        <w:t xml:space="preserve">. Договора, по следующим основаниям и в следующих </w:t>
      </w:r>
      <w:r w:rsidRPr="00B51ED3">
        <w:rPr>
          <w:rFonts w:ascii="Verdana" w:hAnsi="Verdana"/>
          <w:color w:val="000000"/>
          <w:sz w:val="22"/>
          <w:szCs w:val="22"/>
        </w:rPr>
        <w:t xml:space="preserve">суммах: </w:t>
      </w:r>
    </w:p>
    <w:p w:rsidR="006C2578" w:rsidRPr="00B51ED3" w:rsidRDefault="00B51ED3" w:rsidP="00B51ED3">
      <w:pPr>
        <w:pStyle w:val="afa"/>
        <w:numPr>
          <w:ilvl w:val="2"/>
          <w:numId w:val="26"/>
        </w:numPr>
        <w:ind w:left="0" w:firstLine="567"/>
        <w:jc w:val="both"/>
        <w:rPr>
          <w:rFonts w:ascii="Verdana" w:hAnsi="Verdana"/>
          <w:color w:val="000000"/>
          <w:sz w:val="22"/>
        </w:rPr>
      </w:pPr>
      <w:r>
        <w:rPr>
          <w:rFonts w:ascii="Verdana" w:hAnsi="Verdana"/>
          <w:color w:val="000000"/>
          <w:sz w:val="22"/>
          <w:szCs w:val="22"/>
        </w:rPr>
        <w:t xml:space="preserve"> </w:t>
      </w:r>
      <w:r w:rsidR="006C2578" w:rsidRPr="00B51ED3">
        <w:rPr>
          <w:rFonts w:ascii="Verdana" w:hAnsi="Verdana"/>
          <w:color w:val="000000"/>
          <w:sz w:val="22"/>
          <w:szCs w:val="22"/>
        </w:rPr>
        <w:t>при нарушении</w:t>
      </w:r>
      <w:r w:rsidR="006C2578" w:rsidRPr="00B51ED3">
        <w:rPr>
          <w:rFonts w:ascii="Verdana" w:hAnsi="Verdana"/>
          <w:color w:val="000000"/>
          <w:sz w:val="22"/>
        </w:rPr>
        <w:t xml:space="preserve"> Правил, в том числе не обеспечение и (или) неправильное применение средств индивидуальной защиты, спецодежды, </w:t>
      </w:r>
      <w:proofErr w:type="spellStart"/>
      <w:r w:rsidR="006C2578" w:rsidRPr="00B51ED3">
        <w:rPr>
          <w:rFonts w:ascii="Verdana" w:hAnsi="Verdana"/>
          <w:color w:val="000000"/>
          <w:sz w:val="22"/>
        </w:rPr>
        <w:t>спецобуви</w:t>
      </w:r>
      <w:proofErr w:type="spellEnd"/>
      <w:r w:rsidR="006C2578" w:rsidRPr="00B51ED3">
        <w:rPr>
          <w:rFonts w:ascii="Verdana" w:hAnsi="Verdana"/>
          <w:color w:val="000000"/>
          <w:sz w:val="22"/>
        </w:rPr>
        <w:t>, в соответствии с отраслевыми типовыми нормами, механизмов и приспособлений, не соблюдение требований нарядно-допускной системы</w:t>
      </w:r>
      <w:r w:rsidR="006C2578" w:rsidRPr="00B51ED3">
        <w:rPr>
          <w:rFonts w:ascii="Verdana" w:hAnsi="Verdana"/>
          <w:color w:val="000000"/>
          <w:sz w:val="22"/>
          <w:szCs w:val="22"/>
        </w:rPr>
        <w:t>:</w:t>
      </w:r>
    </w:p>
    <w:p w:rsidR="006C2578" w:rsidRPr="006C2578" w:rsidRDefault="006C2578" w:rsidP="00050171">
      <w:pPr>
        <w:ind w:firstLine="567"/>
        <w:jc w:val="both"/>
        <w:rPr>
          <w:rFonts w:ascii="Verdana" w:hAnsi="Verdana"/>
          <w:color w:val="000000"/>
          <w:sz w:val="22"/>
        </w:rPr>
      </w:pPr>
      <w:r w:rsidRPr="006C2578">
        <w:rPr>
          <w:rFonts w:ascii="Verdana" w:hAnsi="Verdana"/>
          <w:color w:val="000000"/>
          <w:sz w:val="22"/>
          <w:szCs w:val="22"/>
        </w:rPr>
        <w:t>–</w:t>
      </w:r>
      <w:r w:rsidRPr="006C2578">
        <w:rPr>
          <w:rFonts w:ascii="Verdana" w:hAnsi="Verdana"/>
          <w:color w:val="000000"/>
          <w:sz w:val="22"/>
        </w:rPr>
        <w:t xml:space="preserve"> в </w:t>
      </w:r>
      <w:r w:rsidRPr="006C2578">
        <w:rPr>
          <w:rFonts w:ascii="Verdana" w:hAnsi="Verdana"/>
          <w:color w:val="000000"/>
          <w:sz w:val="22"/>
          <w:szCs w:val="22"/>
        </w:rPr>
        <w:t xml:space="preserve">сумме </w:t>
      </w:r>
      <w:r w:rsidRPr="006C2578">
        <w:rPr>
          <w:rFonts w:ascii="Verdana" w:hAnsi="Verdana"/>
          <w:color w:val="000000"/>
          <w:sz w:val="22"/>
        </w:rPr>
        <w:t>10 000 (</w:t>
      </w:r>
      <w:r w:rsidRPr="006C2578">
        <w:rPr>
          <w:rFonts w:ascii="Verdana" w:hAnsi="Verdana"/>
          <w:color w:val="000000"/>
          <w:sz w:val="22"/>
          <w:szCs w:val="22"/>
        </w:rPr>
        <w:t>десять</w:t>
      </w:r>
      <w:r w:rsidRPr="006C2578">
        <w:rPr>
          <w:rFonts w:ascii="Verdana" w:hAnsi="Verdana"/>
          <w:color w:val="000000"/>
          <w:sz w:val="22"/>
        </w:rPr>
        <w:t xml:space="preserve"> тысяч) рублей</w:t>
      </w:r>
      <w:r w:rsidRPr="006C2578">
        <w:rPr>
          <w:rFonts w:ascii="Verdana" w:hAnsi="Verdana"/>
          <w:color w:val="000000"/>
          <w:sz w:val="22"/>
          <w:szCs w:val="22"/>
        </w:rPr>
        <w:t xml:space="preserve"> за первично выявленное</w:t>
      </w:r>
      <w:r w:rsidRPr="006C2578">
        <w:rPr>
          <w:rFonts w:ascii="Verdana" w:hAnsi="Verdana"/>
          <w:color w:val="000000"/>
          <w:sz w:val="22"/>
        </w:rPr>
        <w:t xml:space="preserve"> в </w:t>
      </w:r>
      <w:r w:rsidRPr="006C2578">
        <w:rPr>
          <w:rFonts w:ascii="Verdana" w:hAnsi="Verdana"/>
          <w:color w:val="000000"/>
          <w:sz w:val="22"/>
          <w:szCs w:val="22"/>
        </w:rPr>
        <w:t xml:space="preserve">период действия Договора нарушение конкретного требования Правил; </w:t>
      </w:r>
    </w:p>
    <w:p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w:t>
      </w:r>
      <w:r w:rsidRPr="006C2578">
        <w:rPr>
          <w:rFonts w:ascii="Verdana" w:hAnsi="Verdana"/>
          <w:color w:val="000000"/>
          <w:sz w:val="22"/>
          <w:szCs w:val="22"/>
        </w:rPr>
        <w:lastRenderedPageBreak/>
        <w:t>которого ранее Подрядчик уже был оштрафован) нарушение Правил в течение срока действия Договора;</w:t>
      </w:r>
    </w:p>
    <w:p w:rsidR="006C2578" w:rsidRPr="00B51ED3" w:rsidRDefault="00B51ED3" w:rsidP="00B51ED3">
      <w:pPr>
        <w:pStyle w:val="afa"/>
        <w:numPr>
          <w:ilvl w:val="2"/>
          <w:numId w:val="26"/>
        </w:numPr>
        <w:tabs>
          <w:tab w:val="left" w:pos="1560"/>
        </w:tabs>
        <w:ind w:left="0" w:firstLine="567"/>
        <w:jc w:val="both"/>
        <w:rPr>
          <w:rFonts w:ascii="Verdana" w:hAnsi="Verdana"/>
          <w:color w:val="000000"/>
          <w:sz w:val="22"/>
          <w:szCs w:val="22"/>
        </w:rPr>
      </w:pPr>
      <w:r>
        <w:rPr>
          <w:rFonts w:ascii="Verdana" w:hAnsi="Verdana"/>
          <w:color w:val="000000"/>
          <w:sz w:val="22"/>
          <w:szCs w:val="22"/>
        </w:rPr>
        <w:t xml:space="preserve"> </w:t>
      </w:r>
      <w:r w:rsidR="006C2578" w:rsidRPr="00B51ED3">
        <w:rPr>
          <w:rFonts w:ascii="Verdana" w:hAnsi="Verdana"/>
          <w:color w:val="000000"/>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6C2578" w:rsidRPr="00B51ED3" w:rsidRDefault="00B51ED3" w:rsidP="00B51ED3">
      <w:pPr>
        <w:pStyle w:val="afa"/>
        <w:numPr>
          <w:ilvl w:val="2"/>
          <w:numId w:val="26"/>
        </w:numPr>
        <w:tabs>
          <w:tab w:val="left" w:pos="1560"/>
        </w:tabs>
        <w:ind w:left="0" w:firstLine="567"/>
        <w:jc w:val="both"/>
        <w:rPr>
          <w:rFonts w:ascii="Verdana" w:hAnsi="Verdana"/>
          <w:color w:val="000000"/>
          <w:sz w:val="22"/>
        </w:rPr>
      </w:pPr>
      <w:r>
        <w:rPr>
          <w:rFonts w:ascii="Verdana" w:hAnsi="Verdana"/>
          <w:color w:val="000000"/>
          <w:sz w:val="22"/>
          <w:szCs w:val="22"/>
        </w:rPr>
        <w:t xml:space="preserve"> </w:t>
      </w:r>
      <w:r w:rsidR="006C2578" w:rsidRPr="00B51ED3">
        <w:rPr>
          <w:rFonts w:ascii="Verdana" w:hAnsi="Verdana"/>
          <w:color w:val="000000"/>
          <w:sz w:val="22"/>
          <w:szCs w:val="22"/>
        </w:rPr>
        <w:t>при любом</w:t>
      </w:r>
      <w:r w:rsidR="006C2578" w:rsidRPr="00B51ED3">
        <w:rPr>
          <w:rFonts w:ascii="Verdana" w:hAnsi="Verdana"/>
          <w:color w:val="000000"/>
          <w:sz w:val="22"/>
        </w:rPr>
        <w:t xml:space="preserve"> нарушении Правил, которое повлекло за собой единичный несчастный случай, по степени тяжести отнесенный к категории легких, </w:t>
      </w:r>
      <w:r w:rsidR="006C2578" w:rsidRPr="00B51ED3">
        <w:rPr>
          <w:rFonts w:ascii="Verdana" w:hAnsi="Verdana"/>
          <w:color w:val="000000"/>
          <w:sz w:val="22"/>
          <w:szCs w:val="22"/>
        </w:rPr>
        <w:t>– в сумме 100 </w:t>
      </w:r>
      <w:r w:rsidR="006C2578" w:rsidRPr="00B51ED3">
        <w:rPr>
          <w:rFonts w:ascii="Verdana" w:hAnsi="Verdana"/>
          <w:color w:val="000000"/>
          <w:sz w:val="22"/>
        </w:rPr>
        <w:t>000 (</w:t>
      </w:r>
      <w:r w:rsidR="006C2578" w:rsidRPr="00B51ED3">
        <w:rPr>
          <w:rFonts w:ascii="Verdana" w:hAnsi="Verdana"/>
          <w:color w:val="000000"/>
          <w:sz w:val="22"/>
          <w:szCs w:val="22"/>
        </w:rPr>
        <w:t>сто</w:t>
      </w:r>
      <w:r w:rsidR="006C2578" w:rsidRPr="00B51ED3">
        <w:rPr>
          <w:rFonts w:ascii="Verdana" w:hAnsi="Verdana"/>
          <w:color w:val="000000"/>
          <w:sz w:val="22"/>
        </w:rPr>
        <w:t xml:space="preserve"> тысяч) рублей;</w:t>
      </w:r>
    </w:p>
    <w:p w:rsidR="006C2578" w:rsidRPr="00B51ED3" w:rsidRDefault="006C2578" w:rsidP="00B51ED3">
      <w:pPr>
        <w:pStyle w:val="afa"/>
        <w:numPr>
          <w:ilvl w:val="2"/>
          <w:numId w:val="26"/>
        </w:numPr>
        <w:tabs>
          <w:tab w:val="left" w:pos="1560"/>
        </w:tabs>
        <w:ind w:left="0" w:firstLine="567"/>
        <w:jc w:val="both"/>
        <w:rPr>
          <w:rFonts w:ascii="Verdana" w:hAnsi="Verdana"/>
          <w:color w:val="000000"/>
          <w:sz w:val="22"/>
        </w:rPr>
      </w:pPr>
      <w:r w:rsidRPr="00B51ED3">
        <w:rPr>
          <w:rFonts w:ascii="Verdana" w:hAnsi="Verdana"/>
          <w:color w:val="000000"/>
          <w:sz w:val="22"/>
        </w:rPr>
        <w:t xml:space="preserve">при </w:t>
      </w:r>
      <w:r w:rsidRPr="00B51ED3">
        <w:rPr>
          <w:rFonts w:ascii="Verdana" w:hAnsi="Verdana"/>
          <w:color w:val="000000"/>
          <w:sz w:val="22"/>
          <w:szCs w:val="22"/>
        </w:rPr>
        <w:t>любом</w:t>
      </w:r>
      <w:r w:rsidRPr="00B51ED3">
        <w:rPr>
          <w:rFonts w:ascii="Verdana" w:hAnsi="Verdana"/>
          <w:color w:val="000000"/>
          <w:sz w:val="22"/>
        </w:rPr>
        <w:t xml:space="preserve"> нарушении Правил, которое повлекло за собой единичный </w:t>
      </w:r>
      <w:r w:rsidRPr="00B51ED3">
        <w:rPr>
          <w:rFonts w:ascii="Verdana" w:hAnsi="Verdana"/>
          <w:color w:val="000000"/>
          <w:sz w:val="22"/>
          <w:szCs w:val="22"/>
        </w:rPr>
        <w:t>несчастный случай по степени тяжести, отнесенный к категории тяжелых, – в сумме 600 000 (шестьсот</w:t>
      </w:r>
      <w:r w:rsidRPr="00B51ED3">
        <w:rPr>
          <w:rFonts w:ascii="Verdana" w:hAnsi="Verdana"/>
          <w:color w:val="000000"/>
          <w:sz w:val="22"/>
        </w:rPr>
        <w:t xml:space="preserve"> тысяч) рублей;</w:t>
      </w:r>
    </w:p>
    <w:p w:rsidR="006C2578" w:rsidRPr="00B51ED3" w:rsidRDefault="006C2578" w:rsidP="00B51ED3">
      <w:pPr>
        <w:pStyle w:val="afa"/>
        <w:numPr>
          <w:ilvl w:val="2"/>
          <w:numId w:val="26"/>
        </w:numPr>
        <w:tabs>
          <w:tab w:val="left" w:pos="1560"/>
        </w:tabs>
        <w:ind w:left="0" w:firstLine="567"/>
        <w:jc w:val="both"/>
        <w:rPr>
          <w:rFonts w:ascii="Verdana" w:hAnsi="Verdana"/>
          <w:color w:val="000000"/>
          <w:sz w:val="22"/>
        </w:rPr>
      </w:pPr>
      <w:r w:rsidRPr="00B51ED3">
        <w:rPr>
          <w:rFonts w:ascii="Verdana" w:hAnsi="Verdana"/>
          <w:color w:val="000000"/>
          <w:sz w:val="22"/>
        </w:rPr>
        <w:t xml:space="preserve">при </w:t>
      </w:r>
      <w:r w:rsidRPr="00B51ED3">
        <w:rPr>
          <w:rFonts w:ascii="Verdana" w:hAnsi="Verdana"/>
          <w:color w:val="000000"/>
          <w:sz w:val="22"/>
          <w:szCs w:val="22"/>
        </w:rPr>
        <w:t>любом</w:t>
      </w:r>
      <w:r w:rsidRPr="00B51ED3">
        <w:rPr>
          <w:rFonts w:ascii="Verdana" w:hAnsi="Verdana"/>
          <w:color w:val="000000"/>
          <w:sz w:val="22"/>
        </w:rPr>
        <w:t xml:space="preserve"> нарушении Правил, которое повлекло за собой </w:t>
      </w:r>
      <w:r w:rsidRPr="00B51ED3">
        <w:rPr>
          <w:rFonts w:ascii="Verdana" w:hAnsi="Verdana"/>
          <w:color w:val="000000"/>
          <w:sz w:val="22"/>
          <w:szCs w:val="22"/>
        </w:rPr>
        <w:t>групповой несчастный случай не зависимо от степени его тяжести, - в сумме 600</w:t>
      </w:r>
      <w:r w:rsidRPr="00B51ED3">
        <w:rPr>
          <w:rFonts w:ascii="Verdana" w:hAnsi="Verdana"/>
          <w:color w:val="000000"/>
          <w:sz w:val="22"/>
        </w:rPr>
        <w:t> 000 (</w:t>
      </w:r>
      <w:r w:rsidRPr="00B51ED3">
        <w:rPr>
          <w:rFonts w:ascii="Verdana" w:hAnsi="Verdana"/>
          <w:color w:val="000000"/>
          <w:sz w:val="22"/>
          <w:szCs w:val="22"/>
        </w:rPr>
        <w:t>шестьсот</w:t>
      </w:r>
      <w:r w:rsidRPr="00B51ED3">
        <w:rPr>
          <w:rFonts w:ascii="Verdana" w:hAnsi="Verdana"/>
          <w:color w:val="000000"/>
          <w:sz w:val="22"/>
        </w:rPr>
        <w:t xml:space="preserve"> тысяч) рублей;</w:t>
      </w:r>
    </w:p>
    <w:p w:rsidR="006C2578" w:rsidRPr="00B51ED3" w:rsidRDefault="006C2578" w:rsidP="00B51ED3">
      <w:pPr>
        <w:pStyle w:val="afa"/>
        <w:numPr>
          <w:ilvl w:val="2"/>
          <w:numId w:val="26"/>
        </w:numPr>
        <w:tabs>
          <w:tab w:val="left" w:pos="1560"/>
        </w:tabs>
        <w:ind w:left="0" w:firstLine="567"/>
        <w:jc w:val="both"/>
        <w:rPr>
          <w:rFonts w:ascii="Verdana" w:hAnsi="Verdana"/>
          <w:color w:val="000000"/>
          <w:sz w:val="22"/>
        </w:rPr>
      </w:pPr>
      <w:r w:rsidRPr="00B51ED3">
        <w:rPr>
          <w:rFonts w:ascii="Verdana" w:hAnsi="Verdana"/>
          <w:color w:val="000000"/>
          <w:sz w:val="22"/>
        </w:rPr>
        <w:t xml:space="preserve">при нарушении Правил, которое повлекло за собой несчастный случай со смертельным исходом, </w:t>
      </w:r>
      <w:r w:rsidRPr="00B51ED3">
        <w:rPr>
          <w:rFonts w:ascii="Verdana" w:hAnsi="Verdana"/>
          <w:color w:val="000000"/>
          <w:sz w:val="22"/>
          <w:szCs w:val="22"/>
        </w:rPr>
        <w:t xml:space="preserve">– в сумме 1 </w:t>
      </w:r>
      <w:r w:rsidRPr="00B51ED3">
        <w:rPr>
          <w:rFonts w:ascii="Verdana" w:hAnsi="Verdana"/>
          <w:color w:val="000000"/>
          <w:sz w:val="22"/>
        </w:rPr>
        <w:t>000</w:t>
      </w:r>
      <w:r w:rsidRPr="00B51ED3">
        <w:rPr>
          <w:rFonts w:ascii="Verdana" w:hAnsi="Verdana"/>
          <w:color w:val="000000"/>
          <w:sz w:val="22"/>
          <w:szCs w:val="22"/>
        </w:rPr>
        <w:t> 000 (один миллион</w:t>
      </w:r>
      <w:r w:rsidRPr="00B51ED3">
        <w:rPr>
          <w:rFonts w:ascii="Verdana" w:hAnsi="Verdana"/>
          <w:color w:val="000000"/>
          <w:sz w:val="22"/>
        </w:rPr>
        <w:t>) рублей</w:t>
      </w:r>
      <w:r w:rsidRPr="00B51ED3">
        <w:rPr>
          <w:rFonts w:ascii="Verdana" w:hAnsi="Verdana"/>
          <w:color w:val="000000"/>
          <w:sz w:val="22"/>
          <w:szCs w:val="22"/>
        </w:rPr>
        <w:t>.</w:t>
      </w:r>
    </w:p>
    <w:p w:rsidR="006C2578" w:rsidRPr="006C2578" w:rsidRDefault="006C2578" w:rsidP="00B32563">
      <w:pPr>
        <w:ind w:firstLine="567"/>
        <w:jc w:val="both"/>
        <w:rPr>
          <w:rFonts w:ascii="Verdana" w:hAnsi="Verdana"/>
          <w:color w:val="000000"/>
          <w:sz w:val="22"/>
          <w:szCs w:val="22"/>
        </w:rPr>
      </w:pPr>
      <w:r w:rsidRPr="006C2578">
        <w:rPr>
          <w:rFonts w:ascii="Verdana" w:hAnsi="Verdana"/>
          <w:color w:val="000000"/>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927B3A">
        <w:rPr>
          <w:rFonts w:ascii="Verdana" w:hAnsi="Verdana"/>
          <w:color w:val="000000"/>
          <w:sz w:val="22"/>
          <w:szCs w:val="22"/>
        </w:rPr>
        <w:t>8</w:t>
      </w:r>
      <w:r w:rsidRPr="006C2578">
        <w:rPr>
          <w:rFonts w:ascii="Verdana" w:hAnsi="Verdana"/>
          <w:color w:val="000000"/>
          <w:sz w:val="22"/>
          <w:szCs w:val="22"/>
        </w:rPr>
        <w:t>.11. Договора, то за данное нарушение штраф взыскивается по основанию, которое предусматривает взыскание наибольшего по размеру штрафа.</w:t>
      </w:r>
    </w:p>
    <w:p w:rsidR="006C2578" w:rsidRPr="00B51ED3" w:rsidRDefault="006C2578" w:rsidP="00B51ED3">
      <w:pPr>
        <w:pStyle w:val="afa"/>
        <w:numPr>
          <w:ilvl w:val="1"/>
          <w:numId w:val="26"/>
        </w:numPr>
        <w:ind w:left="0" w:firstLine="567"/>
        <w:jc w:val="both"/>
        <w:rPr>
          <w:rFonts w:ascii="Verdana" w:hAnsi="Verdana"/>
          <w:color w:val="000000"/>
          <w:sz w:val="22"/>
          <w:szCs w:val="22"/>
        </w:rPr>
      </w:pPr>
      <w:r w:rsidRPr="00B51ED3">
        <w:rPr>
          <w:rFonts w:ascii="Verdana" w:hAnsi="Verdana"/>
          <w:color w:val="000000"/>
          <w:sz w:val="22"/>
          <w:szCs w:val="22"/>
        </w:rPr>
        <w:t>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w:t>
      </w:r>
      <w:proofErr w:type="gramStart"/>
      <w:r w:rsidRPr="00B51ED3">
        <w:rPr>
          <w:rFonts w:ascii="Verdana" w:hAnsi="Verdana"/>
          <w:color w:val="000000"/>
          <w:sz w:val="22"/>
          <w:szCs w:val="22"/>
        </w:rPr>
        <w:t>о-</w:t>
      </w:r>
      <w:proofErr w:type="gramEnd"/>
      <w:r w:rsidRPr="00B51ED3">
        <w:rPr>
          <w:rFonts w:ascii="Verdana" w:hAnsi="Verdana"/>
          <w:color w:val="000000"/>
          <w:sz w:val="22"/>
          <w:szCs w:val="22"/>
        </w:rPr>
        <w:t xml:space="preserve">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xml:space="preserve">– в сумме 100 000 (сто тысяч) рублей за первично выявленное в период действия Договора нарушение; </w:t>
      </w:r>
    </w:p>
    <w:p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200 000 (двести тысяч) рублей за повторное и каждое последующее нарушение в течение срока действия Договора.</w:t>
      </w:r>
    </w:p>
    <w:p w:rsidR="006C2578" w:rsidRPr="00B51ED3" w:rsidRDefault="006C2578" w:rsidP="00B51ED3">
      <w:pPr>
        <w:pStyle w:val="afa"/>
        <w:numPr>
          <w:ilvl w:val="1"/>
          <w:numId w:val="26"/>
        </w:numPr>
        <w:tabs>
          <w:tab w:val="left" w:pos="1134"/>
        </w:tabs>
        <w:ind w:left="0" w:firstLine="567"/>
        <w:jc w:val="both"/>
        <w:rPr>
          <w:rFonts w:ascii="Verdana" w:hAnsi="Verdana"/>
          <w:color w:val="000000"/>
          <w:sz w:val="22"/>
        </w:rPr>
      </w:pPr>
      <w:r w:rsidRPr="00B51ED3">
        <w:rPr>
          <w:rFonts w:ascii="Verdana" w:hAnsi="Verdana"/>
          <w:color w:val="000000"/>
          <w:sz w:val="22"/>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rsidR="006C2578" w:rsidRPr="00B51ED3" w:rsidRDefault="006C2578" w:rsidP="00B51ED3">
      <w:pPr>
        <w:pStyle w:val="afa"/>
        <w:numPr>
          <w:ilvl w:val="1"/>
          <w:numId w:val="26"/>
        </w:numPr>
        <w:tabs>
          <w:tab w:val="left" w:pos="1134"/>
        </w:tabs>
        <w:ind w:left="0" w:firstLine="567"/>
        <w:jc w:val="both"/>
        <w:rPr>
          <w:rFonts w:ascii="Verdana" w:hAnsi="Verdana"/>
          <w:color w:val="000000"/>
          <w:sz w:val="22"/>
        </w:rPr>
      </w:pPr>
      <w:r w:rsidRPr="00B51ED3">
        <w:rPr>
          <w:rFonts w:ascii="Verdana" w:hAnsi="Verdana"/>
          <w:color w:val="000000"/>
          <w:sz w:val="22"/>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rsidR="006C2578" w:rsidRPr="006C2578" w:rsidRDefault="006C2578" w:rsidP="00B32563">
      <w:pPr>
        <w:ind w:firstLine="567"/>
        <w:jc w:val="both"/>
        <w:rPr>
          <w:rFonts w:ascii="Verdana" w:hAnsi="Verdana"/>
          <w:color w:val="000000"/>
          <w:sz w:val="22"/>
        </w:rPr>
      </w:pPr>
      <w:r w:rsidRPr="006C2578">
        <w:rPr>
          <w:rFonts w:ascii="Verdana" w:hAnsi="Verdana"/>
          <w:color w:val="000000"/>
          <w:sz w:val="22"/>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w:t>
      </w:r>
      <w:r w:rsidRPr="006C2578">
        <w:rPr>
          <w:rFonts w:ascii="Verdana" w:hAnsi="Verdana"/>
          <w:color w:val="000000"/>
          <w:sz w:val="22"/>
        </w:rPr>
        <w:lastRenderedPageBreak/>
        <w:t xml:space="preserve">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w:t>
      </w:r>
      <w:proofErr w:type="gramStart"/>
      <w:r w:rsidRPr="006C2578">
        <w:rPr>
          <w:rFonts w:ascii="Verdana" w:hAnsi="Verdana"/>
          <w:color w:val="000000"/>
          <w:sz w:val="22"/>
        </w:rPr>
        <w:t>подпишет</w:t>
      </w:r>
      <w:proofErr w:type="gramEnd"/>
      <w:r w:rsidRPr="006C2578">
        <w:rPr>
          <w:rFonts w:ascii="Verdana" w:hAnsi="Verdana"/>
          <w:color w:val="000000"/>
          <w:sz w:val="22"/>
        </w:rPr>
        <w:t xml:space="preserve">/откажется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rsidR="006C2578" w:rsidRPr="00B51ED3" w:rsidRDefault="006C2578" w:rsidP="00B51ED3">
      <w:pPr>
        <w:pStyle w:val="afa"/>
        <w:numPr>
          <w:ilvl w:val="1"/>
          <w:numId w:val="26"/>
        </w:numPr>
        <w:tabs>
          <w:tab w:val="left" w:pos="1134"/>
        </w:tabs>
        <w:ind w:left="0" w:firstLine="567"/>
        <w:jc w:val="both"/>
        <w:rPr>
          <w:rFonts w:ascii="Verdana" w:hAnsi="Verdana"/>
          <w:color w:val="000000"/>
          <w:sz w:val="22"/>
        </w:rPr>
      </w:pPr>
      <w:r w:rsidRPr="00B51ED3">
        <w:rPr>
          <w:rFonts w:ascii="Verdana" w:hAnsi="Verdana"/>
          <w:color w:val="000000"/>
          <w:sz w:val="22"/>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w:t>
      </w:r>
      <w:proofErr w:type="gramStart"/>
      <w:r w:rsidRPr="00B51ED3">
        <w:rPr>
          <w:rFonts w:ascii="Verdana" w:hAnsi="Verdana"/>
          <w:color w:val="000000"/>
          <w:sz w:val="22"/>
        </w:rPr>
        <w:t>В части, не покрытой гарантийными удержаниями</w:t>
      </w:r>
      <w:r w:rsidRPr="00B51ED3">
        <w:rPr>
          <w:rFonts w:ascii="Verdana" w:hAnsi="Verdana"/>
          <w:i/>
          <w:color w:val="000000"/>
          <w:sz w:val="22"/>
        </w:rPr>
        <w:t>)</w:t>
      </w:r>
      <w:r w:rsidRPr="00B51ED3">
        <w:rPr>
          <w:rFonts w:ascii="Verdana" w:hAnsi="Verdana"/>
          <w:color w:val="000000"/>
          <w:sz w:val="22"/>
        </w:rPr>
        <w:t xml:space="preserve">,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roofErr w:type="gramEnd"/>
    </w:p>
    <w:p w:rsidR="006C2578" w:rsidRPr="00B51ED3" w:rsidRDefault="006C2578" w:rsidP="003D4D91">
      <w:pPr>
        <w:pStyle w:val="afa"/>
        <w:numPr>
          <w:ilvl w:val="1"/>
          <w:numId w:val="26"/>
        </w:numPr>
        <w:tabs>
          <w:tab w:val="left" w:pos="1134"/>
        </w:tabs>
        <w:ind w:left="0" w:firstLine="567"/>
        <w:jc w:val="both"/>
        <w:rPr>
          <w:rFonts w:ascii="Verdana" w:hAnsi="Verdana"/>
          <w:color w:val="000000"/>
          <w:sz w:val="22"/>
        </w:rPr>
      </w:pPr>
      <w:r w:rsidRPr="00B51ED3">
        <w:rPr>
          <w:rFonts w:ascii="Verdana" w:hAnsi="Verdana"/>
          <w:color w:val="000000"/>
          <w:sz w:val="22"/>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6C2578" w:rsidRPr="00B51ED3" w:rsidRDefault="006C2578" w:rsidP="003D4D91">
      <w:pPr>
        <w:pStyle w:val="afa"/>
        <w:numPr>
          <w:ilvl w:val="1"/>
          <w:numId w:val="26"/>
        </w:numPr>
        <w:tabs>
          <w:tab w:val="left" w:pos="1134"/>
        </w:tabs>
        <w:ind w:left="0" w:firstLine="567"/>
        <w:jc w:val="both"/>
        <w:rPr>
          <w:rFonts w:ascii="Verdana" w:hAnsi="Verdana"/>
          <w:color w:val="000000"/>
          <w:sz w:val="22"/>
        </w:rPr>
      </w:pPr>
      <w:r w:rsidRPr="00B51ED3">
        <w:rPr>
          <w:rFonts w:ascii="Verdana" w:hAnsi="Verdana"/>
          <w:color w:val="000000"/>
          <w:sz w:val="22"/>
        </w:rPr>
        <w:t>Уплата неустойки и/или штрафов не освобождает Стороны от исполнения принятых на себя обязательств.</w:t>
      </w:r>
    </w:p>
    <w:p w:rsidR="006C2578" w:rsidRPr="006C2578" w:rsidRDefault="003D4D91" w:rsidP="00050171">
      <w:pPr>
        <w:spacing w:before="120" w:after="120"/>
        <w:ind w:firstLine="567"/>
        <w:jc w:val="center"/>
        <w:rPr>
          <w:rFonts w:ascii="Verdana" w:hAnsi="Verdana"/>
          <w:b/>
          <w:color w:val="000000"/>
          <w:sz w:val="22"/>
          <w:szCs w:val="22"/>
        </w:rPr>
      </w:pPr>
      <w:r>
        <w:rPr>
          <w:rFonts w:ascii="Verdana" w:hAnsi="Verdana"/>
          <w:b/>
          <w:color w:val="000000"/>
          <w:sz w:val="22"/>
          <w:szCs w:val="22"/>
        </w:rPr>
        <w:t>9</w:t>
      </w:r>
      <w:r w:rsidR="006C2578" w:rsidRPr="006C2578">
        <w:rPr>
          <w:rFonts w:ascii="Verdana" w:hAnsi="Verdana"/>
          <w:b/>
          <w:color w:val="000000"/>
          <w:sz w:val="22"/>
          <w:szCs w:val="22"/>
        </w:rPr>
        <w:t>. Порядок разрешения споров</w:t>
      </w:r>
    </w:p>
    <w:p w:rsidR="000514A3" w:rsidRPr="000514A3" w:rsidRDefault="000514A3" w:rsidP="000514A3">
      <w:pPr>
        <w:ind w:firstLine="567"/>
        <w:jc w:val="both"/>
        <w:rPr>
          <w:rFonts w:ascii="Verdana" w:hAnsi="Verdana"/>
          <w:sz w:val="22"/>
          <w:szCs w:val="22"/>
        </w:rPr>
      </w:pPr>
      <w:r w:rsidRPr="000514A3">
        <w:rPr>
          <w:rFonts w:ascii="Verdana" w:hAnsi="Verdana"/>
          <w:sz w:val="22"/>
          <w:szCs w:val="22"/>
        </w:rPr>
        <w:t xml:space="preserve">9.1. В случае возникновения споров и разногласий, возникающих по Договору или в связи с ним, Стороны примут все меры к их решению путем переговоров. </w:t>
      </w:r>
    </w:p>
    <w:p w:rsidR="000514A3" w:rsidRPr="000514A3" w:rsidRDefault="000514A3" w:rsidP="000514A3">
      <w:pPr>
        <w:ind w:firstLine="567"/>
        <w:jc w:val="both"/>
        <w:rPr>
          <w:rFonts w:ascii="Verdana" w:hAnsi="Verdana"/>
          <w:sz w:val="22"/>
          <w:szCs w:val="22"/>
        </w:rPr>
      </w:pPr>
      <w:r w:rsidRPr="000514A3">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0514A3" w:rsidRPr="000514A3" w:rsidRDefault="000514A3" w:rsidP="000514A3">
      <w:pPr>
        <w:ind w:firstLine="567"/>
        <w:jc w:val="both"/>
        <w:rPr>
          <w:rFonts w:ascii="Verdana" w:hAnsi="Verdana"/>
          <w:sz w:val="22"/>
          <w:szCs w:val="22"/>
        </w:rPr>
      </w:pPr>
      <w:r w:rsidRPr="000514A3">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0514A3">
        <w:rPr>
          <w:rFonts w:ascii="Verdana" w:hAnsi="Verdana"/>
          <w:sz w:val="22"/>
          <w:szCs w:val="22"/>
        </w:rPr>
        <w:t>с даты</w:t>
      </w:r>
      <w:proofErr w:type="gramEnd"/>
      <w:r w:rsidRPr="000514A3">
        <w:rPr>
          <w:rFonts w:ascii="Verdana" w:hAnsi="Verdana"/>
          <w:sz w:val="22"/>
          <w:szCs w:val="22"/>
        </w:rPr>
        <w:t xml:space="preserve"> ее получения противоположной Стороной, если иное не указано в самой претензии. </w:t>
      </w:r>
    </w:p>
    <w:p w:rsidR="000514A3" w:rsidRPr="000514A3" w:rsidRDefault="000514A3" w:rsidP="000514A3">
      <w:pPr>
        <w:ind w:firstLine="567"/>
        <w:jc w:val="both"/>
        <w:rPr>
          <w:rFonts w:ascii="Verdana" w:hAnsi="Verdana"/>
          <w:sz w:val="22"/>
          <w:szCs w:val="22"/>
        </w:rPr>
      </w:pPr>
      <w:r w:rsidRPr="000514A3">
        <w:rPr>
          <w:rFonts w:ascii="Verdana" w:hAnsi="Verdana"/>
          <w:sz w:val="22"/>
          <w:szCs w:val="22"/>
        </w:rPr>
        <w:t xml:space="preserve">9.3. </w:t>
      </w:r>
      <w:proofErr w:type="gramStart"/>
      <w:r w:rsidRPr="000514A3">
        <w:rPr>
          <w:rFonts w:ascii="Verdana" w:hAnsi="Verdana"/>
          <w:sz w:val="22"/>
          <w:szCs w:val="22"/>
        </w:rPr>
        <w:t>Указанный</w:t>
      </w:r>
      <w:proofErr w:type="gramEnd"/>
      <w:r w:rsidRPr="000514A3">
        <w:rPr>
          <w:rFonts w:ascii="Verdana" w:hAnsi="Verdana"/>
          <w:sz w:val="22"/>
          <w:szCs w:val="22"/>
        </w:rPr>
        <w:t xml:space="preserve"> в пункте 9.2. Договора претензионный порядок не применяется </w:t>
      </w:r>
      <w:proofErr w:type="gramStart"/>
      <w:r w:rsidRPr="000514A3">
        <w:rPr>
          <w:rFonts w:ascii="Verdana" w:hAnsi="Verdana"/>
          <w:sz w:val="22"/>
          <w:szCs w:val="22"/>
        </w:rPr>
        <w:t>к</w:t>
      </w:r>
      <w:proofErr w:type="gramEnd"/>
      <w:r w:rsidRPr="000514A3">
        <w:rPr>
          <w:rFonts w:ascii="Verdana" w:hAnsi="Verdana"/>
          <w:sz w:val="22"/>
          <w:szCs w:val="22"/>
        </w:rPr>
        <w:t xml:space="preserve">: </w:t>
      </w:r>
    </w:p>
    <w:p w:rsidR="000514A3" w:rsidRPr="000514A3" w:rsidRDefault="000514A3" w:rsidP="000514A3">
      <w:pPr>
        <w:ind w:firstLine="567"/>
        <w:jc w:val="both"/>
        <w:rPr>
          <w:rFonts w:ascii="Verdana" w:hAnsi="Verdana"/>
          <w:sz w:val="22"/>
          <w:szCs w:val="22"/>
        </w:rPr>
      </w:pPr>
      <w:r w:rsidRPr="000514A3">
        <w:rPr>
          <w:rFonts w:ascii="Verdana" w:hAnsi="Verdana"/>
          <w:sz w:val="22"/>
          <w:szCs w:val="22"/>
        </w:rPr>
        <w:t>- требованиям Заказчика, которые в соответствии пунктом 5.</w:t>
      </w:r>
      <w:r w:rsidR="00927B3A" w:rsidRPr="000514A3" w:rsidDel="00927B3A">
        <w:rPr>
          <w:rFonts w:ascii="Verdana" w:hAnsi="Verdana"/>
          <w:sz w:val="22"/>
          <w:szCs w:val="22"/>
        </w:rPr>
        <w:t xml:space="preserve"> </w:t>
      </w:r>
      <w:r w:rsidR="00927B3A">
        <w:rPr>
          <w:rFonts w:ascii="Verdana" w:hAnsi="Verdana"/>
          <w:sz w:val="22"/>
          <w:szCs w:val="22"/>
        </w:rPr>
        <w:t>9</w:t>
      </w:r>
      <w:r w:rsidRPr="000514A3">
        <w:rPr>
          <w:rFonts w:ascii="Verdana" w:hAnsi="Verdana"/>
          <w:sz w:val="22"/>
          <w:szCs w:val="22"/>
        </w:rPr>
        <w:t xml:space="preserve"> Договора предъявляются к удовлетворению за счет гарантийных удержаний в порядке, предусмотренном пунктом </w:t>
      </w:r>
      <w:r w:rsidR="00927B3A">
        <w:rPr>
          <w:rFonts w:ascii="Verdana" w:hAnsi="Verdana"/>
          <w:sz w:val="22"/>
          <w:szCs w:val="22"/>
        </w:rPr>
        <w:t>5</w:t>
      </w:r>
      <w:r w:rsidRPr="000514A3">
        <w:rPr>
          <w:rFonts w:ascii="Verdana" w:hAnsi="Verdana"/>
          <w:sz w:val="22"/>
          <w:szCs w:val="22"/>
        </w:rPr>
        <w:t>.1</w:t>
      </w:r>
      <w:r w:rsidR="00927B3A">
        <w:rPr>
          <w:rFonts w:ascii="Verdana" w:hAnsi="Verdana"/>
          <w:sz w:val="22"/>
          <w:szCs w:val="22"/>
        </w:rPr>
        <w:t>0</w:t>
      </w:r>
      <w:r w:rsidRPr="000514A3">
        <w:rPr>
          <w:rFonts w:ascii="Verdana" w:hAnsi="Verdana"/>
          <w:sz w:val="22"/>
          <w:szCs w:val="22"/>
        </w:rPr>
        <w:t xml:space="preserve"> Договора</w:t>
      </w:r>
      <w:r w:rsidRPr="000514A3">
        <w:rPr>
          <w:rFonts w:ascii="Verdana" w:hAnsi="Verdana"/>
          <w:i/>
          <w:sz w:val="22"/>
          <w:szCs w:val="22"/>
        </w:rPr>
        <w:t>;</w:t>
      </w:r>
    </w:p>
    <w:p w:rsidR="006C2578" w:rsidRPr="006C2578" w:rsidRDefault="003D4D91" w:rsidP="00B32563">
      <w:pPr>
        <w:ind w:firstLine="567"/>
        <w:jc w:val="both"/>
        <w:rPr>
          <w:rFonts w:ascii="Verdana" w:hAnsi="Verdana"/>
          <w:b/>
          <w:color w:val="000000"/>
          <w:sz w:val="22"/>
          <w:szCs w:val="22"/>
        </w:rPr>
      </w:pPr>
      <w:r>
        <w:rPr>
          <w:rFonts w:ascii="Verdana" w:hAnsi="Verdana"/>
          <w:color w:val="000000"/>
          <w:sz w:val="22"/>
          <w:szCs w:val="22"/>
        </w:rPr>
        <w:t>9</w:t>
      </w:r>
      <w:r w:rsidR="006C2578" w:rsidRPr="006C2578">
        <w:rPr>
          <w:rFonts w:ascii="Verdana" w:hAnsi="Verdana"/>
          <w:color w:val="000000"/>
          <w:sz w:val="22"/>
          <w:szCs w:val="22"/>
        </w:rPr>
        <w:t>.</w:t>
      </w:r>
      <w:r>
        <w:rPr>
          <w:rFonts w:ascii="Verdana" w:hAnsi="Verdana"/>
          <w:color w:val="000000"/>
          <w:sz w:val="22"/>
          <w:szCs w:val="22"/>
        </w:rPr>
        <w:t>4</w:t>
      </w:r>
      <w:r w:rsidR="006C2578" w:rsidRPr="006C2578">
        <w:rPr>
          <w:rFonts w:ascii="Verdana" w:hAnsi="Verdana"/>
          <w:color w:val="000000"/>
          <w:sz w:val="22"/>
          <w:szCs w:val="22"/>
        </w:rPr>
        <w:t xml:space="preserve">. </w:t>
      </w:r>
      <w:proofErr w:type="gramStart"/>
      <w:r w:rsidR="000514A3" w:rsidRPr="000514A3">
        <w:rPr>
          <w:rFonts w:ascii="Verdana" w:hAnsi="Verdana"/>
          <w:color w:val="000000"/>
          <w:sz w:val="22"/>
          <w:szCs w:val="22"/>
        </w:rPr>
        <w:t>В случае невозможности решения споров и разногласий, возникающих по Договору или в связи с ним, в претензионном порядк</w:t>
      </w:r>
      <w:r w:rsidR="000514A3">
        <w:rPr>
          <w:rFonts w:ascii="Verdana" w:hAnsi="Verdana"/>
          <w:color w:val="000000"/>
          <w:sz w:val="22"/>
          <w:szCs w:val="22"/>
        </w:rPr>
        <w:t>е, таковые подлежат разрешению</w:t>
      </w:r>
      <w:r w:rsidR="006C2578" w:rsidRPr="006C2578">
        <w:rPr>
          <w:rFonts w:ascii="Verdana" w:hAnsi="Verdana"/>
          <w:color w:val="000000"/>
          <w:sz w:val="22"/>
          <w:szCs w:val="22"/>
        </w:rPr>
        <w:t xml:space="preserve"> в </w:t>
      </w:r>
      <w:r w:rsidR="006C2578" w:rsidRPr="006C2578">
        <w:rPr>
          <w:rFonts w:ascii="Verdana" w:hAnsi="Verdana"/>
          <w:i/>
          <w:sz w:val="22"/>
          <w:szCs w:val="22"/>
        </w:rPr>
        <w:t xml:space="preserve">Арбитражном </w:t>
      </w:r>
      <w:proofErr w:type="spellStart"/>
      <w:r w:rsidR="006C2578" w:rsidRPr="006C2578">
        <w:rPr>
          <w:rFonts w:ascii="Verdana" w:hAnsi="Verdana"/>
          <w:i/>
          <w:sz w:val="22"/>
          <w:szCs w:val="22"/>
        </w:rPr>
        <w:t>суде</w:t>
      </w:r>
      <w:r w:rsidR="00927B3A">
        <w:rPr>
          <w:rFonts w:ascii="Verdana" w:hAnsi="Verdana" w:cs="Verdana"/>
          <w:i/>
          <w:sz w:val="22"/>
          <w:szCs w:val="22"/>
        </w:rPr>
        <w:t>города</w:t>
      </w:r>
      <w:proofErr w:type="spellEnd"/>
      <w:r w:rsidR="00927B3A">
        <w:rPr>
          <w:rFonts w:ascii="Verdana" w:hAnsi="Verdana" w:cs="Verdana"/>
          <w:i/>
          <w:sz w:val="22"/>
          <w:szCs w:val="22"/>
        </w:rPr>
        <w:t xml:space="preserve"> Москвы</w:t>
      </w:r>
      <w:r>
        <w:rPr>
          <w:rFonts w:ascii="Verdana" w:hAnsi="Verdana" w:cs="Verdana"/>
          <w:i/>
          <w:sz w:val="22"/>
          <w:szCs w:val="22"/>
        </w:rPr>
        <w:t xml:space="preserve">. </w:t>
      </w:r>
      <w:proofErr w:type="gramEnd"/>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1</w:t>
      </w:r>
      <w:r w:rsidR="003D4D91">
        <w:rPr>
          <w:rFonts w:ascii="Verdana" w:hAnsi="Verdana"/>
          <w:b/>
          <w:color w:val="000000"/>
          <w:sz w:val="22"/>
          <w:szCs w:val="22"/>
        </w:rPr>
        <w:t>0</w:t>
      </w:r>
      <w:r w:rsidRPr="006C2578">
        <w:rPr>
          <w:rFonts w:ascii="Verdana" w:hAnsi="Verdana"/>
          <w:b/>
          <w:color w:val="000000"/>
          <w:sz w:val="22"/>
          <w:szCs w:val="22"/>
        </w:rPr>
        <w:t>. Конфиденциальность</w:t>
      </w:r>
    </w:p>
    <w:p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w:t>
      </w:r>
      <w:r w:rsidR="003D4D91">
        <w:rPr>
          <w:rFonts w:ascii="Verdana" w:hAnsi="Verdana"/>
          <w:color w:val="000000"/>
          <w:sz w:val="22"/>
          <w:szCs w:val="22"/>
        </w:rPr>
        <w:t>0</w:t>
      </w:r>
      <w:r w:rsidRPr="006C2578">
        <w:rPr>
          <w:rFonts w:ascii="Verdana" w:hAnsi="Verdana"/>
          <w:color w:val="000000"/>
          <w:sz w:val="22"/>
          <w:szCs w:val="22"/>
        </w:rPr>
        <w:t>.1.</w:t>
      </w:r>
      <w:r w:rsidRPr="006C2578">
        <w:rPr>
          <w:rFonts w:ascii="Verdana" w:hAnsi="Verdana"/>
          <w:color w:val="000000"/>
          <w:sz w:val="22"/>
          <w:szCs w:val="22"/>
        </w:rPr>
        <w:tab/>
      </w:r>
      <w:proofErr w:type="gramStart"/>
      <w:r w:rsidRPr="006C2578">
        <w:rPr>
          <w:rFonts w:ascii="Verdana" w:hAnsi="Verdana"/>
          <w:color w:val="000000"/>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w:t>
      </w:r>
      <w:r w:rsidR="003D4D91">
        <w:rPr>
          <w:rFonts w:ascii="Verdana" w:hAnsi="Verdana"/>
          <w:color w:val="000000"/>
          <w:sz w:val="22"/>
          <w:szCs w:val="22"/>
        </w:rPr>
        <w:t>0</w:t>
      </w:r>
      <w:r w:rsidRPr="006C2578">
        <w:rPr>
          <w:rFonts w:ascii="Verdana" w:hAnsi="Verdana"/>
          <w:color w:val="000000"/>
          <w:sz w:val="22"/>
          <w:szCs w:val="22"/>
        </w:rPr>
        <w:t>.2.</w:t>
      </w:r>
      <w:r w:rsidRPr="006C2578">
        <w:rPr>
          <w:rFonts w:ascii="Verdana" w:hAnsi="Verdana"/>
          <w:color w:val="00000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w:t>
      </w:r>
      <w:r w:rsidRPr="006C2578">
        <w:rPr>
          <w:rFonts w:ascii="Verdana" w:hAnsi="Verdana"/>
          <w:color w:val="000000"/>
          <w:sz w:val="22"/>
          <w:szCs w:val="22"/>
        </w:rPr>
        <w:lastRenderedPageBreak/>
        <w:t xml:space="preserve">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A918E3" w:rsidRPr="00A918E3" w:rsidRDefault="006C2578" w:rsidP="00A918E3">
      <w:pPr>
        <w:ind w:firstLine="567"/>
        <w:jc w:val="both"/>
        <w:rPr>
          <w:rFonts w:ascii="Verdana" w:hAnsi="Verdana"/>
          <w:color w:val="000000"/>
          <w:sz w:val="22"/>
          <w:szCs w:val="22"/>
        </w:rPr>
      </w:pPr>
      <w:r w:rsidRPr="006C2578">
        <w:rPr>
          <w:rFonts w:ascii="Verdana" w:hAnsi="Verdana"/>
          <w:color w:val="000000"/>
          <w:sz w:val="22"/>
          <w:szCs w:val="22"/>
        </w:rPr>
        <w:t>1</w:t>
      </w:r>
      <w:r w:rsidR="003D4D91">
        <w:rPr>
          <w:rFonts w:ascii="Verdana" w:hAnsi="Verdana"/>
          <w:color w:val="000000"/>
          <w:sz w:val="22"/>
          <w:szCs w:val="22"/>
        </w:rPr>
        <w:t>0</w:t>
      </w:r>
      <w:r w:rsidRPr="006C2578">
        <w:rPr>
          <w:rFonts w:ascii="Verdana" w:hAnsi="Verdana"/>
          <w:color w:val="000000"/>
          <w:sz w:val="22"/>
          <w:szCs w:val="22"/>
        </w:rPr>
        <w:t>.3.</w:t>
      </w:r>
      <w:r w:rsidRPr="006C2578">
        <w:rPr>
          <w:rFonts w:ascii="Verdana" w:hAnsi="Verdana"/>
          <w:color w:val="000000"/>
          <w:sz w:val="22"/>
          <w:szCs w:val="22"/>
        </w:rPr>
        <w:tab/>
        <w:t>Стороны обязуются не разглашать и не раскрывать информацию, указанную в пунктах 1</w:t>
      </w:r>
      <w:r w:rsidR="003D4D91">
        <w:rPr>
          <w:rFonts w:ascii="Verdana" w:hAnsi="Verdana"/>
          <w:color w:val="000000"/>
          <w:sz w:val="22"/>
          <w:szCs w:val="22"/>
        </w:rPr>
        <w:t>0</w:t>
      </w:r>
      <w:r w:rsidRPr="006C2578">
        <w:rPr>
          <w:rFonts w:ascii="Verdana" w:hAnsi="Verdana"/>
          <w:color w:val="000000"/>
          <w:sz w:val="22"/>
          <w:szCs w:val="22"/>
        </w:rPr>
        <w:t>.1. и 1</w:t>
      </w:r>
      <w:r w:rsidR="003D4D91">
        <w:rPr>
          <w:rFonts w:ascii="Verdana" w:hAnsi="Verdana"/>
          <w:color w:val="000000"/>
          <w:sz w:val="22"/>
          <w:szCs w:val="22"/>
        </w:rPr>
        <w:t>0</w:t>
      </w:r>
      <w:r w:rsidRPr="006C2578">
        <w:rPr>
          <w:rFonts w:ascii="Verdana" w:hAnsi="Verdana"/>
          <w:color w:val="000000"/>
          <w:sz w:val="22"/>
          <w:szCs w:val="22"/>
        </w:rPr>
        <w:t>.2.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r w:rsidR="00A918E3">
        <w:rPr>
          <w:rFonts w:ascii="Verdana" w:hAnsi="Verdana"/>
          <w:color w:val="000000"/>
          <w:sz w:val="22"/>
          <w:szCs w:val="22"/>
        </w:rPr>
        <w:t xml:space="preserve">, </w:t>
      </w:r>
      <w:r w:rsidR="00A918E3">
        <w:rPr>
          <w:rFonts w:ascii="Verdana" w:eastAsia="Verdana" w:hAnsi="Verdana" w:cs="Verdana"/>
          <w:sz w:val="22"/>
          <w:szCs w:val="22"/>
        </w:rPr>
        <w:t xml:space="preserve">за исключением страховщиков, страховых брокеров, </w:t>
      </w:r>
      <w:proofErr w:type="spellStart"/>
      <w:r w:rsidR="00A918E3">
        <w:rPr>
          <w:rFonts w:ascii="Verdana" w:eastAsia="Verdana" w:hAnsi="Verdana" w:cs="Verdana"/>
          <w:sz w:val="22"/>
          <w:szCs w:val="22"/>
        </w:rPr>
        <w:t>лосс-аджастеров</w:t>
      </w:r>
      <w:proofErr w:type="spellEnd"/>
      <w:r w:rsidR="00A918E3">
        <w:rPr>
          <w:rFonts w:ascii="Verdana" w:eastAsia="Verdana" w:hAnsi="Verdana" w:cs="Verdana"/>
          <w:sz w:val="22"/>
          <w:szCs w:val="22"/>
        </w:rPr>
        <w:t xml:space="preserve"> и сюрвейеров по договорам страхования Заказчика</w:t>
      </w:r>
      <w:r w:rsidR="00A918E3">
        <w:rPr>
          <w:sz w:val="22"/>
          <w:szCs w:val="22"/>
        </w:rPr>
        <w:t>.</w:t>
      </w:r>
    </w:p>
    <w:p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w:t>
      </w:r>
      <w:r w:rsidR="003D4D91">
        <w:rPr>
          <w:rFonts w:ascii="Verdana" w:hAnsi="Verdana"/>
          <w:color w:val="000000"/>
          <w:sz w:val="22"/>
          <w:szCs w:val="22"/>
        </w:rPr>
        <w:t>0</w:t>
      </w:r>
      <w:r w:rsidRPr="006C2578">
        <w:rPr>
          <w:rFonts w:ascii="Verdana" w:hAnsi="Verdana"/>
          <w:color w:val="000000"/>
          <w:sz w:val="22"/>
          <w:szCs w:val="22"/>
        </w:rPr>
        <w:t>.4.</w:t>
      </w:r>
      <w:r w:rsidRPr="006C2578">
        <w:rPr>
          <w:rFonts w:ascii="Verdana" w:hAnsi="Verdana"/>
          <w:color w:val="00000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w:t>
      </w:r>
      <w:r w:rsidR="003D4D91">
        <w:rPr>
          <w:rFonts w:ascii="Verdana" w:hAnsi="Verdana"/>
          <w:color w:val="000000"/>
          <w:sz w:val="22"/>
          <w:szCs w:val="22"/>
        </w:rPr>
        <w:t>0</w:t>
      </w:r>
      <w:r w:rsidRPr="006C2578">
        <w:rPr>
          <w:rFonts w:ascii="Verdana" w:hAnsi="Verdana"/>
          <w:color w:val="000000"/>
          <w:sz w:val="22"/>
          <w:szCs w:val="22"/>
        </w:rPr>
        <w:t>.5.</w:t>
      </w:r>
      <w:r w:rsidRPr="006C2578">
        <w:rPr>
          <w:rFonts w:ascii="Verdana" w:hAnsi="Verdana"/>
          <w:color w:val="000000"/>
          <w:sz w:val="22"/>
          <w:szCs w:val="22"/>
        </w:rPr>
        <w:tab/>
        <w:t>Разглашение или раскрытие информации, указанной в пунктах 1</w:t>
      </w:r>
      <w:r w:rsidR="003D4D91">
        <w:rPr>
          <w:rFonts w:ascii="Verdana" w:hAnsi="Verdana"/>
          <w:color w:val="000000"/>
          <w:sz w:val="22"/>
          <w:szCs w:val="22"/>
        </w:rPr>
        <w:t>0</w:t>
      </w:r>
      <w:r w:rsidRPr="006C2578">
        <w:rPr>
          <w:rFonts w:ascii="Verdana" w:hAnsi="Verdana"/>
          <w:color w:val="000000"/>
          <w:sz w:val="22"/>
          <w:szCs w:val="22"/>
        </w:rPr>
        <w:t>.1. и 1</w:t>
      </w:r>
      <w:r w:rsidR="003D4D91">
        <w:rPr>
          <w:rFonts w:ascii="Verdana" w:hAnsi="Verdana"/>
          <w:color w:val="000000"/>
          <w:sz w:val="22"/>
          <w:szCs w:val="22"/>
        </w:rPr>
        <w:t>0</w:t>
      </w:r>
      <w:r w:rsidRPr="006C2578">
        <w:rPr>
          <w:rFonts w:ascii="Verdana" w:hAnsi="Verdana"/>
          <w:color w:val="000000"/>
          <w:sz w:val="22"/>
          <w:szCs w:val="22"/>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6C2578" w:rsidRPr="006C2578" w:rsidRDefault="006C2578" w:rsidP="005907AC">
      <w:pPr>
        <w:ind w:firstLine="567"/>
        <w:jc w:val="both"/>
        <w:rPr>
          <w:rFonts w:ascii="Verdana" w:hAnsi="Verdana"/>
          <w:b/>
          <w:color w:val="000000"/>
          <w:sz w:val="22"/>
          <w:szCs w:val="22"/>
        </w:rPr>
      </w:pPr>
      <w:r w:rsidRPr="006C2578">
        <w:rPr>
          <w:rFonts w:ascii="Verdana" w:hAnsi="Verdana"/>
          <w:color w:val="000000"/>
          <w:sz w:val="22"/>
          <w:szCs w:val="22"/>
        </w:rPr>
        <w:t>1</w:t>
      </w:r>
      <w:r w:rsidR="003D4D91">
        <w:rPr>
          <w:rFonts w:ascii="Verdana" w:hAnsi="Verdana"/>
          <w:color w:val="000000"/>
          <w:sz w:val="22"/>
          <w:szCs w:val="22"/>
        </w:rPr>
        <w:t>0</w:t>
      </w:r>
      <w:r w:rsidRPr="006C2578">
        <w:rPr>
          <w:rFonts w:ascii="Verdana" w:hAnsi="Verdana"/>
          <w:color w:val="000000"/>
          <w:sz w:val="22"/>
          <w:szCs w:val="22"/>
        </w:rPr>
        <w:t>.6.</w:t>
      </w:r>
      <w:r w:rsidRPr="006C2578">
        <w:rPr>
          <w:rFonts w:ascii="Verdana" w:hAnsi="Verdana"/>
          <w:color w:val="00000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6C2578" w:rsidRPr="006C2578" w:rsidRDefault="006C2578" w:rsidP="005907AC">
      <w:pPr>
        <w:ind w:firstLine="567"/>
        <w:jc w:val="both"/>
        <w:rPr>
          <w:rFonts w:ascii="Verdana" w:hAnsi="Verdana"/>
          <w:b/>
          <w:color w:val="000000"/>
          <w:sz w:val="22"/>
          <w:szCs w:val="22"/>
        </w:rPr>
      </w:pPr>
      <w:r w:rsidRPr="006C2578">
        <w:rPr>
          <w:rFonts w:ascii="Verdana" w:hAnsi="Verdana"/>
          <w:color w:val="000000"/>
          <w:sz w:val="22"/>
          <w:szCs w:val="22"/>
        </w:rPr>
        <w:t>1</w:t>
      </w:r>
      <w:r w:rsidR="003D4D91">
        <w:rPr>
          <w:rFonts w:ascii="Verdana" w:hAnsi="Verdana"/>
          <w:color w:val="000000"/>
          <w:sz w:val="22"/>
          <w:szCs w:val="22"/>
        </w:rPr>
        <w:t>0</w:t>
      </w:r>
      <w:r w:rsidRPr="006C2578">
        <w:rPr>
          <w:rFonts w:ascii="Verdana" w:hAnsi="Verdana"/>
          <w:color w:val="000000"/>
          <w:sz w:val="22"/>
          <w:szCs w:val="22"/>
        </w:rPr>
        <w:t>.7.</w:t>
      </w:r>
      <w:r w:rsidRPr="006C2578">
        <w:rPr>
          <w:rFonts w:ascii="Verdana" w:hAnsi="Verdana"/>
          <w:color w:val="00000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6C2578" w:rsidRPr="006C2578" w:rsidRDefault="006C2578" w:rsidP="00050171">
      <w:pPr>
        <w:spacing w:before="120" w:after="120"/>
        <w:ind w:firstLine="567"/>
        <w:jc w:val="center"/>
        <w:rPr>
          <w:rFonts w:ascii="Verdana" w:hAnsi="Verdana"/>
          <w:b/>
          <w:color w:val="000000"/>
          <w:sz w:val="22"/>
          <w:szCs w:val="22"/>
        </w:rPr>
      </w:pPr>
      <w:r w:rsidRPr="006C2578">
        <w:rPr>
          <w:rFonts w:ascii="Verdana" w:hAnsi="Verdana"/>
          <w:b/>
          <w:color w:val="000000"/>
          <w:sz w:val="22"/>
          <w:szCs w:val="22"/>
        </w:rPr>
        <w:t>1</w:t>
      </w:r>
      <w:r w:rsidR="003D4D91">
        <w:rPr>
          <w:rFonts w:ascii="Verdana" w:hAnsi="Verdana"/>
          <w:b/>
          <w:color w:val="000000"/>
          <w:sz w:val="22"/>
          <w:szCs w:val="22"/>
        </w:rPr>
        <w:t>1</w:t>
      </w:r>
      <w:r w:rsidRPr="006C2578">
        <w:rPr>
          <w:rFonts w:ascii="Verdana" w:hAnsi="Verdana"/>
          <w:b/>
          <w:color w:val="000000"/>
          <w:sz w:val="22"/>
          <w:szCs w:val="22"/>
        </w:rPr>
        <w:t>. Заключительные положения</w:t>
      </w:r>
    </w:p>
    <w:p w:rsidR="006C2578" w:rsidRPr="003D4D91" w:rsidRDefault="006C2578" w:rsidP="003D4D91">
      <w:pPr>
        <w:pStyle w:val="afa"/>
        <w:numPr>
          <w:ilvl w:val="1"/>
          <w:numId w:val="28"/>
        </w:numPr>
        <w:tabs>
          <w:tab w:val="left" w:pos="1276"/>
        </w:tabs>
        <w:ind w:left="0" w:firstLine="567"/>
        <w:jc w:val="both"/>
        <w:rPr>
          <w:rFonts w:ascii="Verdana" w:hAnsi="Verdana"/>
          <w:color w:val="000000"/>
          <w:sz w:val="22"/>
          <w:szCs w:val="22"/>
        </w:rPr>
      </w:pPr>
      <w:r w:rsidRPr="003D4D91">
        <w:rPr>
          <w:rFonts w:ascii="Verdana" w:hAnsi="Verdana"/>
          <w:color w:val="000000"/>
          <w:sz w:val="22"/>
          <w:szCs w:val="22"/>
        </w:rPr>
        <w:t>Любые изменения и дополнения к Договору имеют силу только в том случае, если они оформлены в письменном виде и подписаны обеими Сторонами, за исключением предусмотренных Договором случаев одностороннего изменения Договора.</w:t>
      </w:r>
    </w:p>
    <w:p w:rsidR="006C2578" w:rsidRPr="003D4D91" w:rsidRDefault="006C2578" w:rsidP="003D4D91">
      <w:pPr>
        <w:pStyle w:val="afa"/>
        <w:numPr>
          <w:ilvl w:val="1"/>
          <w:numId w:val="28"/>
        </w:numPr>
        <w:tabs>
          <w:tab w:val="left" w:pos="1276"/>
        </w:tabs>
        <w:ind w:left="0" w:firstLine="567"/>
        <w:jc w:val="both"/>
        <w:rPr>
          <w:rFonts w:ascii="Verdana" w:hAnsi="Verdana"/>
          <w:color w:val="000000"/>
          <w:sz w:val="22"/>
          <w:szCs w:val="22"/>
        </w:rPr>
      </w:pPr>
      <w:r w:rsidRPr="003D4D91">
        <w:rPr>
          <w:rFonts w:ascii="Verdana" w:hAnsi="Verdana"/>
          <w:color w:val="000000"/>
          <w:sz w:val="22"/>
          <w:szCs w:val="22"/>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6C2578" w:rsidRPr="003D4D91" w:rsidRDefault="006C2578" w:rsidP="003D4D91">
      <w:pPr>
        <w:pStyle w:val="afa"/>
        <w:numPr>
          <w:ilvl w:val="1"/>
          <w:numId w:val="28"/>
        </w:numPr>
        <w:tabs>
          <w:tab w:val="left" w:pos="1276"/>
        </w:tabs>
        <w:ind w:left="0" w:firstLine="567"/>
        <w:jc w:val="both"/>
        <w:rPr>
          <w:rFonts w:ascii="Verdana" w:hAnsi="Verdana"/>
          <w:color w:val="000000"/>
          <w:sz w:val="22"/>
        </w:rPr>
      </w:pPr>
      <w:r w:rsidRPr="003D4D91">
        <w:rPr>
          <w:rFonts w:ascii="Verdana" w:hAnsi="Verdana"/>
          <w:color w:val="000000"/>
          <w:sz w:val="22"/>
          <w:szCs w:val="22"/>
        </w:rPr>
        <w:t>Уступка прав (требований) к Заказчику по Договору и передача их в залог не допускается без согласия Заказчика.</w:t>
      </w:r>
    </w:p>
    <w:p w:rsidR="006C2578" w:rsidRDefault="006C2578" w:rsidP="005907AC">
      <w:pPr>
        <w:ind w:firstLine="567"/>
        <w:jc w:val="both"/>
        <w:rPr>
          <w:rFonts w:ascii="Verdana" w:hAnsi="Verdana"/>
          <w:bCs/>
          <w:sz w:val="22"/>
          <w:szCs w:val="22"/>
        </w:rPr>
      </w:pPr>
      <w:proofErr w:type="gramStart"/>
      <w:r w:rsidRPr="006C2578">
        <w:rPr>
          <w:rFonts w:ascii="Verdana" w:hAnsi="Verdana"/>
          <w:bCs/>
          <w:sz w:val="22"/>
          <w:szCs w:val="22"/>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6C2578">
        <w:rPr>
          <w:rFonts w:ascii="Verdana" w:hAnsi="Verdana"/>
          <w:bCs/>
          <w:sz w:val="22"/>
          <w:szCs w:val="22"/>
        </w:rPr>
        <w:t>неденежного</w:t>
      </w:r>
      <w:proofErr w:type="spellEnd"/>
      <w:r w:rsidRPr="006C2578">
        <w:rPr>
          <w:rFonts w:ascii="Verdana" w:hAnsi="Verdana"/>
          <w:bCs/>
          <w:sz w:val="22"/>
          <w:szCs w:val="22"/>
        </w:rPr>
        <w:t xml:space="preserve"> исполнения, то сумма штрафа исчисляется от цены Договора, указанной в пункте </w:t>
      </w:r>
      <w:r w:rsidR="00927B3A">
        <w:rPr>
          <w:rFonts w:ascii="Verdana" w:hAnsi="Verdana"/>
          <w:bCs/>
          <w:sz w:val="22"/>
          <w:szCs w:val="22"/>
        </w:rPr>
        <w:t>5</w:t>
      </w:r>
      <w:r w:rsidRPr="006C2578">
        <w:rPr>
          <w:rFonts w:ascii="Verdana" w:hAnsi="Verdana"/>
          <w:bCs/>
          <w:sz w:val="22"/>
          <w:szCs w:val="22"/>
        </w:rPr>
        <w:t>.1 Договора</w:t>
      </w:r>
      <w:r w:rsidR="005907AC">
        <w:rPr>
          <w:rFonts w:ascii="Verdana" w:hAnsi="Verdana"/>
          <w:bCs/>
          <w:sz w:val="22"/>
          <w:szCs w:val="22"/>
        </w:rPr>
        <w:t>.</w:t>
      </w:r>
      <w:proofErr w:type="gramEnd"/>
    </w:p>
    <w:p w:rsidR="0074116C" w:rsidRPr="00050171" w:rsidRDefault="0074116C" w:rsidP="005907AC">
      <w:pPr>
        <w:ind w:firstLine="567"/>
        <w:jc w:val="both"/>
        <w:rPr>
          <w:rFonts w:ascii="Verdana" w:hAnsi="Verdana"/>
          <w:sz w:val="22"/>
        </w:rPr>
      </w:pPr>
      <w:r w:rsidRPr="0074116C">
        <w:rPr>
          <w:rFonts w:ascii="Verdana" w:hAnsi="Verdana"/>
          <w:sz w:val="22"/>
        </w:rPr>
        <w:t>Заказчик вправе передать свои права и/или обязан</w:t>
      </w:r>
      <w:r w:rsidR="004351F7">
        <w:rPr>
          <w:rFonts w:ascii="Verdana" w:hAnsi="Verdana"/>
          <w:sz w:val="22"/>
        </w:rPr>
        <w:t xml:space="preserve">ности по Договору </w:t>
      </w:r>
      <w:r w:rsidRPr="0074116C">
        <w:rPr>
          <w:rFonts w:ascii="Verdana" w:hAnsi="Verdana"/>
          <w:sz w:val="22"/>
        </w:rPr>
        <w:t xml:space="preserve">полностью или в части третьему лицу (в </w:t>
      </w:r>
      <w:proofErr w:type="spellStart"/>
      <w:r w:rsidRPr="0074116C">
        <w:rPr>
          <w:rFonts w:ascii="Verdana" w:hAnsi="Verdana"/>
          <w:sz w:val="22"/>
        </w:rPr>
        <w:t>т.ч</w:t>
      </w:r>
      <w:proofErr w:type="spellEnd"/>
      <w:r w:rsidRPr="0074116C">
        <w:rPr>
          <w:rFonts w:ascii="Verdana" w:hAnsi="Verdana"/>
          <w:sz w:val="22"/>
        </w:rPr>
        <w:t>. путем одновременной передачи всех прав и обязанностей по Договору (передача договора))</w:t>
      </w:r>
      <w:r>
        <w:rPr>
          <w:rFonts w:ascii="Verdana" w:hAnsi="Verdana"/>
          <w:sz w:val="22"/>
        </w:rPr>
        <w:t xml:space="preserve"> в любой момент с обязательным </w:t>
      </w:r>
      <w:r w:rsidRPr="0074116C">
        <w:rPr>
          <w:rFonts w:ascii="Verdana" w:hAnsi="Verdana"/>
          <w:sz w:val="22"/>
        </w:rPr>
        <w:t>уведомлением</w:t>
      </w:r>
      <w:r>
        <w:rPr>
          <w:rFonts w:ascii="Verdana" w:hAnsi="Verdana"/>
          <w:sz w:val="22"/>
        </w:rPr>
        <w:t xml:space="preserve"> Подрядчика. П</w:t>
      </w:r>
      <w:r w:rsidRPr="0074116C">
        <w:rPr>
          <w:rFonts w:ascii="Verdana" w:hAnsi="Verdana"/>
          <w:sz w:val="22"/>
        </w:rPr>
        <w:t xml:space="preserve">ри этом Подрядчик настоящим дает </w:t>
      </w:r>
      <w:r w:rsidRPr="0074116C">
        <w:rPr>
          <w:rFonts w:ascii="Verdana" w:hAnsi="Verdana"/>
          <w:sz w:val="22"/>
        </w:rPr>
        <w:lastRenderedPageBreak/>
        <w:t>предварительное согласие на любую уступку прав требования Заказчика к нему и/или перевод обязанностей Заказчика перед ним (долга Заказчика) любому третьему лицу по усмотрению Заказчика. При этом</w:t>
      </w:r>
      <w:proofErr w:type="gramStart"/>
      <w:r w:rsidRPr="0074116C">
        <w:rPr>
          <w:rFonts w:ascii="Verdana" w:hAnsi="Verdana"/>
          <w:sz w:val="22"/>
        </w:rPr>
        <w:t>,</w:t>
      </w:r>
      <w:proofErr w:type="gramEnd"/>
      <w:r w:rsidRPr="0074116C">
        <w:rPr>
          <w:rFonts w:ascii="Verdana" w:hAnsi="Verdana"/>
          <w:sz w:val="22"/>
        </w:rPr>
        <w:t xml:space="preserve"> Стороны согласовали, что Заказчик с момента перевода его обязанностей (долга</w:t>
      </w:r>
      <w:r w:rsidR="004351F7">
        <w:rPr>
          <w:rFonts w:ascii="Verdana" w:hAnsi="Verdana"/>
          <w:sz w:val="22"/>
        </w:rPr>
        <w:t>) на третье лицо не будет нести</w:t>
      </w:r>
      <w:r w:rsidRPr="0074116C">
        <w:rPr>
          <w:rFonts w:ascii="Verdana" w:hAnsi="Verdana"/>
          <w:sz w:val="22"/>
        </w:rPr>
        <w:t xml:space="preserve"> ответственность перед Подрядчиком за исполнение переданных третьему лицу обязанностей указанным третьим лицом.</w:t>
      </w:r>
      <w:r w:rsidR="00C26390">
        <w:rPr>
          <w:rFonts w:ascii="Verdana" w:hAnsi="Verdana"/>
          <w:sz w:val="22"/>
        </w:rPr>
        <w:t xml:space="preserve"> </w:t>
      </w:r>
      <w:r w:rsidRPr="0074116C">
        <w:rPr>
          <w:rFonts w:ascii="Verdana" w:hAnsi="Verdana"/>
          <w:sz w:val="22"/>
        </w:rPr>
        <w:t xml:space="preserve"> </w:t>
      </w:r>
    </w:p>
    <w:p w:rsidR="006C2578" w:rsidRPr="003D4D91" w:rsidRDefault="006C2578" w:rsidP="003D4D91">
      <w:pPr>
        <w:pStyle w:val="afa"/>
        <w:numPr>
          <w:ilvl w:val="1"/>
          <w:numId w:val="28"/>
        </w:numPr>
        <w:tabs>
          <w:tab w:val="left" w:pos="1276"/>
        </w:tabs>
        <w:ind w:left="0" w:firstLine="567"/>
        <w:jc w:val="both"/>
        <w:rPr>
          <w:rFonts w:ascii="Verdana" w:hAnsi="Verdana"/>
          <w:color w:val="000000"/>
          <w:sz w:val="22"/>
        </w:rPr>
      </w:pPr>
      <w:r w:rsidRPr="003D4D91">
        <w:rPr>
          <w:rFonts w:ascii="Verdana" w:hAnsi="Verdana"/>
          <w:color w:val="000000"/>
          <w:sz w:val="22"/>
        </w:rPr>
        <w:t>Заказчик вправе в одностороннем внесудебном порядке полностью отказаться от исполнения Договора</w:t>
      </w:r>
      <w:r w:rsidRPr="003D4D91">
        <w:rPr>
          <w:rFonts w:ascii="Verdana" w:hAnsi="Verdana"/>
          <w:color w:val="000000"/>
          <w:sz w:val="22"/>
          <w:szCs w:val="22"/>
        </w:rPr>
        <w:t xml:space="preserve"> (расторгнуть Договор)</w:t>
      </w:r>
      <w:r w:rsidRPr="003D4D91">
        <w:rPr>
          <w:rFonts w:ascii="Verdana" w:hAnsi="Verdana"/>
          <w:color w:val="000000"/>
          <w:sz w:val="22"/>
        </w:rPr>
        <w:t xml:space="preserve"> в любой момент по своему усмотрению до выполнения Подрядчиком Работ в полном объеме.</w:t>
      </w:r>
    </w:p>
    <w:p w:rsidR="006C2578" w:rsidRPr="006C2578" w:rsidRDefault="006C2578" w:rsidP="005907AC">
      <w:pPr>
        <w:shd w:val="clear" w:color="auto" w:fill="FFFFFF"/>
        <w:ind w:firstLine="567"/>
        <w:jc w:val="both"/>
        <w:rPr>
          <w:rFonts w:ascii="Verdana" w:hAnsi="Verdana"/>
          <w:sz w:val="22"/>
          <w:szCs w:val="22"/>
        </w:rPr>
      </w:pPr>
      <w:proofErr w:type="gramStart"/>
      <w:r w:rsidRPr="006C2578">
        <w:rPr>
          <w:rFonts w:ascii="Verdana" w:hAnsi="Verdana"/>
          <w:color w:val="000000"/>
          <w:sz w:val="22"/>
          <w:szCs w:val="22"/>
        </w:rPr>
        <w:t xml:space="preserve">В этом случае Заказчик оплачивает Подрядчику стоимость работ, выполненных Подрядчиком </w:t>
      </w:r>
      <w:r w:rsidR="00602308">
        <w:rPr>
          <w:rFonts w:ascii="Verdana" w:hAnsi="Verdana"/>
          <w:color w:val="000000"/>
          <w:sz w:val="22"/>
          <w:szCs w:val="22"/>
        </w:rPr>
        <w:t xml:space="preserve">надлежащим образом </w:t>
      </w:r>
      <w:r w:rsidRPr="006C2578">
        <w:rPr>
          <w:rFonts w:ascii="Verdana" w:hAnsi="Verdana"/>
          <w:color w:val="000000"/>
          <w:sz w:val="22"/>
          <w:szCs w:val="22"/>
        </w:rPr>
        <w:t>до момента остановки производства работ вследствие отказа от исполнения 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w:t>
      </w:r>
      <w:proofErr w:type="gramEnd"/>
      <w:r w:rsidRPr="006C2578">
        <w:rPr>
          <w:rFonts w:ascii="Verdana" w:hAnsi="Verdana"/>
          <w:color w:val="000000"/>
          <w:sz w:val="22"/>
          <w:szCs w:val="22"/>
        </w:rPr>
        <w:t xml:space="preserve"> Подрядчик не получает права на компенсацию каких-либо убытков или расходов </w:t>
      </w:r>
      <w:proofErr w:type="gramStart"/>
      <w:r w:rsidRPr="006C2578">
        <w:rPr>
          <w:rFonts w:ascii="Verdana" w:hAnsi="Verdana"/>
          <w:color w:val="000000"/>
          <w:sz w:val="22"/>
          <w:szCs w:val="22"/>
        </w:rPr>
        <w:t>в связи с отказом Заказчика от исполнения Договора в соответствии с настоящим пунктом</w:t>
      </w:r>
      <w:proofErr w:type="gramEnd"/>
      <w:r w:rsidRPr="006C2578">
        <w:rPr>
          <w:rFonts w:ascii="Verdana" w:hAnsi="Verdana"/>
          <w:color w:val="000000"/>
          <w:sz w:val="22"/>
          <w:szCs w:val="22"/>
        </w:rPr>
        <w:t>.</w:t>
      </w:r>
    </w:p>
    <w:p w:rsidR="006C2578" w:rsidRPr="006C2578" w:rsidRDefault="006C2578" w:rsidP="005907AC">
      <w:pPr>
        <w:ind w:firstLine="567"/>
        <w:jc w:val="both"/>
        <w:rPr>
          <w:rFonts w:ascii="Verdana" w:hAnsi="Verdana"/>
          <w:sz w:val="22"/>
          <w:szCs w:val="22"/>
        </w:rPr>
      </w:pPr>
      <w:r w:rsidRPr="006C2578">
        <w:rPr>
          <w:rFonts w:ascii="Verdana" w:hAnsi="Verdana"/>
          <w:color w:val="00000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6C2578" w:rsidRPr="003D4D91" w:rsidRDefault="006C2578" w:rsidP="003D4D91">
      <w:pPr>
        <w:pStyle w:val="afa"/>
        <w:numPr>
          <w:ilvl w:val="1"/>
          <w:numId w:val="28"/>
        </w:numPr>
        <w:autoSpaceDE w:val="0"/>
        <w:autoSpaceDN w:val="0"/>
        <w:adjustRightInd w:val="0"/>
        <w:ind w:left="0" w:firstLine="567"/>
        <w:jc w:val="both"/>
        <w:rPr>
          <w:rFonts w:ascii="Verdana" w:hAnsi="Verdana" w:cs="Calibri"/>
          <w:color w:val="000000"/>
          <w:sz w:val="22"/>
          <w:szCs w:val="22"/>
          <w:lang w:eastAsia="en-US"/>
        </w:rPr>
      </w:pPr>
      <w:r w:rsidRPr="003D4D91">
        <w:rPr>
          <w:rFonts w:ascii="Verdana" w:hAnsi="Verdana" w:cs="Calibri"/>
          <w:color w:val="000000"/>
          <w:sz w:val="22"/>
          <w:szCs w:val="22"/>
          <w:lang w:eastAsia="en-US"/>
        </w:rPr>
        <w:t>Помимо иных случаев, прямо указанных в Договоре</w:t>
      </w:r>
      <w:r w:rsidRPr="003D4D91">
        <w:rPr>
          <w:rFonts w:ascii="Verdana" w:hAnsi="Verdana"/>
          <w:color w:val="000000"/>
          <w:sz w:val="22"/>
          <w:szCs w:val="22"/>
        </w:rPr>
        <w:t xml:space="preserve"> (в том числе в пункте 1</w:t>
      </w:r>
      <w:r w:rsidR="003D4D91">
        <w:rPr>
          <w:rFonts w:ascii="Verdana" w:hAnsi="Verdana"/>
          <w:color w:val="000000"/>
          <w:sz w:val="22"/>
          <w:szCs w:val="22"/>
        </w:rPr>
        <w:t>1</w:t>
      </w:r>
      <w:r w:rsidRPr="003D4D91">
        <w:rPr>
          <w:rFonts w:ascii="Verdana" w:hAnsi="Verdana"/>
          <w:color w:val="000000"/>
          <w:sz w:val="22"/>
          <w:szCs w:val="22"/>
        </w:rPr>
        <w:t>.4 Договора),</w:t>
      </w:r>
      <w:r w:rsidRPr="003D4D91">
        <w:rPr>
          <w:rFonts w:ascii="Verdana" w:hAnsi="Verdana" w:cs="Calibri"/>
          <w:color w:val="000000"/>
          <w:sz w:val="22"/>
          <w:szCs w:val="22"/>
          <w:lang w:eastAsia="en-US"/>
        </w:rPr>
        <w:t xml:space="preserve"> Заказчик имеет право </w:t>
      </w:r>
      <w:r w:rsidRPr="003D4D91">
        <w:rPr>
          <w:rFonts w:ascii="Verdana" w:hAnsi="Verdana"/>
          <w:color w:val="000000"/>
          <w:sz w:val="22"/>
          <w:szCs w:val="22"/>
        </w:rPr>
        <w:t>отказаться от исполнения Договора (</w:t>
      </w:r>
      <w:r w:rsidRPr="003D4D91">
        <w:rPr>
          <w:rFonts w:ascii="Verdana" w:hAnsi="Verdana" w:cs="Calibri"/>
          <w:color w:val="000000"/>
          <w:sz w:val="22"/>
          <w:szCs w:val="22"/>
          <w:lang w:eastAsia="en-US"/>
        </w:rPr>
        <w:t>расторгнуть Договор</w:t>
      </w:r>
      <w:r w:rsidRPr="003D4D91">
        <w:rPr>
          <w:rFonts w:ascii="Verdana" w:hAnsi="Verdana"/>
          <w:color w:val="000000"/>
          <w:sz w:val="22"/>
          <w:szCs w:val="22"/>
        </w:rPr>
        <w:t>)</w:t>
      </w:r>
      <w:r w:rsidRPr="003D4D91">
        <w:rPr>
          <w:rFonts w:ascii="Verdana" w:hAnsi="Verdana" w:cs="Calibri"/>
          <w:color w:val="000000"/>
          <w:sz w:val="22"/>
          <w:szCs w:val="22"/>
          <w:lang w:eastAsia="en-US"/>
        </w:rPr>
        <w:t xml:space="preserve"> в одностороннем внесудебном порядке, если</w:t>
      </w:r>
      <w:r w:rsidRPr="003D4D91">
        <w:rPr>
          <w:rFonts w:ascii="Verdana" w:hAnsi="Verdana"/>
          <w:color w:val="000000"/>
          <w:sz w:val="22"/>
          <w:szCs w:val="22"/>
        </w:rPr>
        <w:t xml:space="preserve"> Подрядчик допустил одно из следующих существенных нарушений условий Договора</w:t>
      </w:r>
      <w:r w:rsidRPr="003D4D91">
        <w:rPr>
          <w:rFonts w:ascii="Verdana" w:hAnsi="Verdana" w:cs="Calibri"/>
          <w:color w:val="000000"/>
          <w:sz w:val="22"/>
          <w:szCs w:val="22"/>
          <w:lang w:eastAsia="en-US"/>
        </w:rPr>
        <w:t>:</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a) Подрядчик в течение </w:t>
      </w:r>
      <w:r w:rsidRPr="006C2578">
        <w:rPr>
          <w:rFonts w:ascii="Verdana" w:hAnsi="Verdana"/>
          <w:color w:val="000000"/>
          <w:sz w:val="22"/>
          <w:szCs w:val="22"/>
        </w:rPr>
        <w:t>30 (тридцати</w:t>
      </w:r>
      <w:r w:rsidRPr="006C2578">
        <w:rPr>
          <w:rFonts w:ascii="Verdana" w:hAnsi="Verdana" w:cs="Calibri"/>
          <w:color w:val="000000"/>
          <w:sz w:val="22"/>
          <w:szCs w:val="22"/>
          <w:lang w:eastAsia="en-US"/>
        </w:rPr>
        <w:t xml:space="preserve">) календарных дней со дня, который установлен как день начала выполнения Работ, не </w:t>
      </w:r>
      <w:r w:rsidRPr="006C2578">
        <w:rPr>
          <w:rFonts w:ascii="Verdana" w:hAnsi="Verdana"/>
          <w:color w:val="000000"/>
          <w:sz w:val="22"/>
          <w:szCs w:val="22"/>
        </w:rPr>
        <w:t>приступил</w:t>
      </w:r>
      <w:r w:rsidRPr="006C2578">
        <w:rPr>
          <w:rFonts w:ascii="Verdana" w:hAnsi="Verdana" w:cs="Calibri"/>
          <w:color w:val="000000"/>
          <w:sz w:val="22"/>
          <w:szCs w:val="22"/>
          <w:lang w:eastAsia="en-US"/>
        </w:rPr>
        <w:t xml:space="preserve"> к </w:t>
      </w:r>
      <w:r w:rsidRPr="006C2578">
        <w:rPr>
          <w:rFonts w:ascii="Verdana" w:hAnsi="Verdana"/>
          <w:color w:val="000000"/>
          <w:sz w:val="22"/>
          <w:szCs w:val="22"/>
        </w:rPr>
        <w:t>выполнению Работ</w:t>
      </w:r>
      <w:r w:rsidRPr="006C2578">
        <w:rPr>
          <w:rFonts w:ascii="Verdana" w:hAnsi="Verdana" w:cs="Calibri"/>
          <w:color w:val="000000"/>
          <w:sz w:val="22"/>
          <w:szCs w:val="22"/>
          <w:lang w:eastAsia="en-US"/>
        </w:rPr>
        <w:t>;</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б) просрочка в выполнении </w:t>
      </w:r>
      <w:r w:rsidRPr="006C2578">
        <w:rPr>
          <w:rFonts w:ascii="Verdana" w:hAnsi="Verdana"/>
          <w:color w:val="000000"/>
          <w:sz w:val="22"/>
          <w:szCs w:val="22"/>
        </w:rPr>
        <w:t>любого этапа Работ, определенного Графиком</w:t>
      </w:r>
      <w:r w:rsidRPr="006C2578">
        <w:rPr>
          <w:rFonts w:ascii="Verdana" w:hAnsi="Verdana" w:cs="Calibri"/>
          <w:color w:val="000000"/>
          <w:sz w:val="22"/>
          <w:szCs w:val="22"/>
          <w:lang w:eastAsia="en-US"/>
        </w:rPr>
        <w:t xml:space="preserve"> производства работ и движения рабочей силы </w:t>
      </w:r>
      <w:r w:rsidRPr="006C2578">
        <w:rPr>
          <w:rFonts w:ascii="Verdana" w:hAnsi="Verdana"/>
          <w:color w:val="000000"/>
          <w:sz w:val="22"/>
          <w:szCs w:val="22"/>
        </w:rPr>
        <w:t xml:space="preserve">(Приложение № 3 к Договору), или всего объема Работ, определенных Графиком производства работ и движения рабочей силы, </w:t>
      </w:r>
      <w:r w:rsidRPr="006C2578">
        <w:rPr>
          <w:rFonts w:ascii="Verdana" w:hAnsi="Verdana" w:cs="Calibri"/>
          <w:color w:val="000000"/>
          <w:sz w:val="22"/>
          <w:szCs w:val="22"/>
          <w:lang w:eastAsia="en-US"/>
        </w:rPr>
        <w:t>превысит 30 (тридцать) календарных дней;</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в) Подрядчик не выполняет Работы на Объекте </w:t>
      </w:r>
      <w:r w:rsidRPr="006C2578">
        <w:rPr>
          <w:rFonts w:ascii="Verdana" w:hAnsi="Verdana"/>
          <w:color w:val="000000"/>
          <w:sz w:val="22"/>
          <w:szCs w:val="22"/>
        </w:rPr>
        <w:t>или выполняет Работы</w:t>
      </w:r>
      <w:r w:rsidRPr="006C2578">
        <w:rPr>
          <w:rFonts w:ascii="Verdana" w:hAnsi="Verdana" w:cs="Calibri"/>
          <w:color w:val="000000"/>
          <w:sz w:val="22"/>
          <w:szCs w:val="22"/>
          <w:lang w:eastAsia="en-US"/>
        </w:rPr>
        <w:t xml:space="preserve"> на Объекте</w:t>
      </w:r>
      <w:r w:rsidRPr="006C2578">
        <w:rPr>
          <w:rFonts w:ascii="Verdana" w:hAnsi="Verdana"/>
          <w:color w:val="000000"/>
          <w:sz w:val="22"/>
          <w:szCs w:val="22"/>
        </w:rPr>
        <w:t xml:space="preserve"> так медленно, что</w:t>
      </w:r>
      <w:r w:rsidRPr="006C2578">
        <w:rPr>
          <w:rFonts w:ascii="Verdana" w:hAnsi="Verdana" w:cs="Calibri"/>
          <w:color w:val="000000"/>
          <w:sz w:val="22"/>
          <w:szCs w:val="22"/>
          <w:lang w:eastAsia="en-US"/>
        </w:rPr>
        <w:t xml:space="preserve"> становится очевидным, что Работы не будут завершены к установленному сроку;</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6C2578">
        <w:rPr>
          <w:rFonts w:ascii="Verdana" w:hAnsi="Verdana"/>
          <w:color w:val="000000"/>
          <w:sz w:val="22"/>
          <w:szCs w:val="22"/>
        </w:rPr>
        <w:t>были</w:t>
      </w:r>
      <w:r w:rsidRPr="006C2578">
        <w:rPr>
          <w:rFonts w:ascii="Verdana" w:hAnsi="Verdana" w:cs="Calibri"/>
          <w:color w:val="000000"/>
          <w:sz w:val="22"/>
          <w:szCs w:val="22"/>
          <w:lang w:eastAsia="en-US"/>
        </w:rPr>
        <w:t xml:space="preserve"> устранены Подрядчиком в установленный Заказчиком срок;</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д) Подрядчик передает в субподряд Работы или уступает права и/или обязанности по Договору другому лицу без согласия Заказчика;</w:t>
      </w:r>
    </w:p>
    <w:p w:rsidR="006C2578" w:rsidRPr="006C2578" w:rsidRDefault="006C2578" w:rsidP="00050171">
      <w:pPr>
        <w:autoSpaceDE w:val="0"/>
        <w:autoSpaceDN w:val="0"/>
        <w:adjustRightInd w:val="0"/>
        <w:ind w:firstLine="567"/>
        <w:contextualSpacing/>
        <w:jc w:val="both"/>
        <w:rPr>
          <w:rFonts w:ascii="Verdana" w:hAnsi="Verdana"/>
          <w:color w:val="000000"/>
          <w:sz w:val="22"/>
          <w:szCs w:val="22"/>
        </w:rPr>
      </w:pPr>
      <w:r w:rsidRPr="006C2578">
        <w:rPr>
          <w:rFonts w:ascii="Verdana" w:hAnsi="Verdana"/>
          <w:color w:val="000000"/>
          <w:sz w:val="22"/>
          <w:szCs w:val="22"/>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927B3A">
        <w:rPr>
          <w:rFonts w:ascii="Verdana" w:hAnsi="Verdana"/>
          <w:color w:val="000000"/>
          <w:sz w:val="22"/>
          <w:szCs w:val="22"/>
        </w:rPr>
        <w:t>8</w:t>
      </w:r>
      <w:r w:rsidRPr="006C2578">
        <w:rPr>
          <w:rFonts w:ascii="Verdana" w:hAnsi="Verdana"/>
          <w:color w:val="000000"/>
          <w:sz w:val="22"/>
          <w:szCs w:val="22"/>
        </w:rPr>
        <w:t>.</w:t>
      </w:r>
      <w:r w:rsidR="000514A3">
        <w:rPr>
          <w:rFonts w:ascii="Verdana" w:hAnsi="Verdana"/>
          <w:color w:val="000000"/>
          <w:sz w:val="22"/>
          <w:szCs w:val="22"/>
        </w:rPr>
        <w:t>9</w:t>
      </w:r>
      <w:r w:rsidRPr="006C2578">
        <w:rPr>
          <w:rFonts w:ascii="Verdana" w:hAnsi="Verdana"/>
          <w:color w:val="000000"/>
          <w:sz w:val="22"/>
          <w:szCs w:val="22"/>
        </w:rPr>
        <w:t>. Договора, которое повлекло за собой одно из следующих последствий:</w:t>
      </w:r>
    </w:p>
    <w:p w:rsidR="006C2578" w:rsidRPr="006C2578" w:rsidRDefault="006C2578" w:rsidP="00050171">
      <w:pPr>
        <w:autoSpaceDE w:val="0"/>
        <w:autoSpaceDN w:val="0"/>
        <w:adjustRightInd w:val="0"/>
        <w:ind w:firstLine="567"/>
        <w:contextualSpacing/>
        <w:jc w:val="both"/>
        <w:rPr>
          <w:rFonts w:ascii="Verdana" w:hAnsi="Verdana"/>
          <w:color w:val="000000"/>
          <w:sz w:val="22"/>
          <w:szCs w:val="22"/>
        </w:rPr>
      </w:pPr>
      <w:r w:rsidRPr="006C2578">
        <w:rPr>
          <w:rFonts w:ascii="Verdana" w:hAnsi="Verdana"/>
          <w:color w:val="000000"/>
          <w:sz w:val="22"/>
          <w:szCs w:val="22"/>
        </w:rPr>
        <w:t>- несчастный случай со смертельным исходом</w:t>
      </w:r>
      <w:r w:rsidR="000514A3" w:rsidRPr="000514A3">
        <w:t xml:space="preserve"> </w:t>
      </w:r>
      <w:r w:rsidR="000514A3" w:rsidRPr="000514A3">
        <w:rPr>
          <w:rFonts w:ascii="Verdana" w:hAnsi="Verdana"/>
          <w:color w:val="000000"/>
          <w:sz w:val="22"/>
          <w:szCs w:val="22"/>
        </w:rPr>
        <w:t xml:space="preserve">или несчастный </w:t>
      </w:r>
      <w:proofErr w:type="gramStart"/>
      <w:r w:rsidR="000514A3" w:rsidRPr="000514A3">
        <w:rPr>
          <w:rFonts w:ascii="Verdana" w:hAnsi="Verdana"/>
          <w:color w:val="000000"/>
          <w:sz w:val="22"/>
          <w:szCs w:val="22"/>
        </w:rPr>
        <w:t>случай</w:t>
      </w:r>
      <w:proofErr w:type="gramEnd"/>
      <w:r w:rsidR="000514A3" w:rsidRPr="000514A3">
        <w:rPr>
          <w:rFonts w:ascii="Verdana" w:hAnsi="Verdana"/>
          <w:color w:val="000000"/>
          <w:sz w:val="22"/>
          <w:szCs w:val="22"/>
        </w:rPr>
        <w:t xml:space="preserve"> по степени тяжести отнесенный к категории тяжелых</w:t>
      </w:r>
      <w:r w:rsidRPr="006C2578">
        <w:rPr>
          <w:rFonts w:ascii="Verdana" w:hAnsi="Verdana"/>
          <w:color w:val="000000"/>
          <w:sz w:val="22"/>
          <w:szCs w:val="22"/>
        </w:rPr>
        <w:t>;</w:t>
      </w:r>
    </w:p>
    <w:p w:rsidR="006C2578" w:rsidRPr="006C2578" w:rsidRDefault="006C2578" w:rsidP="00050171">
      <w:pPr>
        <w:overflowPunct w:val="0"/>
        <w:ind w:firstLine="567"/>
        <w:jc w:val="both"/>
        <w:rPr>
          <w:rFonts w:ascii="Verdana" w:hAnsi="Verdana"/>
          <w:color w:val="000000"/>
          <w:sz w:val="22"/>
          <w:szCs w:val="22"/>
        </w:rPr>
      </w:pPr>
      <w:r w:rsidRPr="006C2578">
        <w:rPr>
          <w:rFonts w:ascii="Verdana" w:hAnsi="Verdana"/>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proofErr w:type="gramStart"/>
      <w:r w:rsidRPr="006C2578">
        <w:rPr>
          <w:rFonts w:ascii="Verdana" w:hAnsi="Verdana" w:cs="Calibri"/>
          <w:color w:val="000000"/>
          <w:sz w:val="22"/>
          <w:szCs w:val="22"/>
          <w:lang w:eastAsia="en-US"/>
        </w:rPr>
        <w:t xml:space="preserve">ж) численность персонала Подрядчика указанная в еженедельной отчетности Подрядчика, предоставляемой в соответствии с пункте 2.3.17 Договора и/или Приложением № 7 к Договору (Регламент представления графиков и отчетности) в течение трех недель подряд и/или указанная в трех </w:t>
      </w:r>
      <w:r w:rsidRPr="006C2578">
        <w:rPr>
          <w:rFonts w:ascii="Verdana" w:hAnsi="Verdana" w:cs="Calibri"/>
          <w:color w:val="000000"/>
          <w:sz w:val="22"/>
          <w:szCs w:val="22"/>
          <w:lang w:eastAsia="en-US"/>
        </w:rPr>
        <w:lastRenderedPageBreak/>
        <w:t>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w:t>
      </w:r>
      <w:proofErr w:type="gramEnd"/>
      <w:r w:rsidRPr="006C2578">
        <w:rPr>
          <w:rFonts w:ascii="Verdana" w:hAnsi="Verdana" w:cs="Calibri"/>
          <w:color w:val="000000"/>
          <w:sz w:val="22"/>
          <w:szCs w:val="22"/>
          <w:lang w:eastAsia="en-US"/>
        </w:rPr>
        <w:t xml:space="preserve"> подряд, составляет менее 75 % от заявленной в Приложении № 3 «График производства работ и движения рабочей силы» к Договору;</w:t>
      </w:r>
    </w:p>
    <w:p w:rsidR="006C2578" w:rsidRDefault="003D4D91" w:rsidP="006C2578">
      <w:pPr>
        <w:autoSpaceDE w:val="0"/>
        <w:autoSpaceDN w:val="0"/>
        <w:adjustRightInd w:val="0"/>
        <w:ind w:left="33" w:firstLine="567"/>
        <w:contextualSpacing/>
        <w:jc w:val="both"/>
        <w:rPr>
          <w:rFonts w:ascii="Verdana" w:hAnsi="Verdana" w:cs="Calibri"/>
          <w:i/>
          <w:color w:val="000000"/>
          <w:sz w:val="22"/>
          <w:szCs w:val="22"/>
          <w:lang w:eastAsia="en-US"/>
        </w:rPr>
      </w:pPr>
      <w:r>
        <w:rPr>
          <w:rFonts w:ascii="Verdana" w:hAnsi="Verdana"/>
          <w:color w:val="000000"/>
          <w:sz w:val="22"/>
          <w:szCs w:val="22"/>
        </w:rPr>
        <w:t>з</w:t>
      </w:r>
      <w:r w:rsidR="006C2578" w:rsidRPr="006C2578">
        <w:rPr>
          <w:rFonts w:ascii="Verdana" w:hAnsi="Verdana"/>
          <w:color w:val="000000"/>
          <w:sz w:val="22"/>
          <w:szCs w:val="22"/>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r w:rsidR="00927B3A">
        <w:rPr>
          <w:rFonts w:ascii="Verdana" w:hAnsi="Verdana" w:cs="Calibri"/>
          <w:i/>
          <w:color w:val="000000"/>
          <w:sz w:val="22"/>
          <w:szCs w:val="22"/>
          <w:lang w:eastAsia="en-US"/>
        </w:rPr>
        <w:t>;</w:t>
      </w:r>
    </w:p>
    <w:p w:rsidR="00927B3A" w:rsidRPr="006C2578" w:rsidRDefault="00927B3A" w:rsidP="006C2578">
      <w:pPr>
        <w:autoSpaceDE w:val="0"/>
        <w:autoSpaceDN w:val="0"/>
        <w:adjustRightInd w:val="0"/>
        <w:ind w:left="33" w:firstLine="567"/>
        <w:contextualSpacing/>
        <w:jc w:val="both"/>
        <w:rPr>
          <w:rFonts w:ascii="Verdana" w:hAnsi="Verdana" w:cs="Calibri"/>
          <w:color w:val="000000"/>
          <w:sz w:val="22"/>
          <w:szCs w:val="22"/>
          <w:lang w:eastAsia="en-US"/>
        </w:rPr>
      </w:pPr>
      <w:r>
        <w:rPr>
          <w:rFonts w:ascii="Verdana" w:hAnsi="Verdana" w:cs="Calibri"/>
          <w:i/>
          <w:color w:val="000000"/>
          <w:sz w:val="22"/>
          <w:szCs w:val="22"/>
          <w:lang w:eastAsia="en-US"/>
        </w:rPr>
        <w:t xml:space="preserve">и) </w:t>
      </w:r>
      <w:r w:rsidRPr="006C2578">
        <w:rPr>
          <w:rFonts w:ascii="Verdana" w:hAnsi="Verdana"/>
          <w:i/>
          <w:color w:val="000000"/>
          <w:sz w:val="22"/>
        </w:rPr>
        <w:t xml:space="preserve">Подрядчик </w:t>
      </w:r>
      <w:r w:rsidRPr="006C2578">
        <w:rPr>
          <w:rFonts w:ascii="Verdana" w:hAnsi="Verdana"/>
          <w:i/>
          <w:color w:val="000000"/>
          <w:sz w:val="22"/>
          <w:szCs w:val="22"/>
        </w:rPr>
        <w:t>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Договором</w:t>
      </w:r>
      <w:r>
        <w:rPr>
          <w:rFonts w:ascii="Verdana" w:hAnsi="Verdana"/>
          <w:i/>
          <w:color w:val="000000"/>
          <w:sz w:val="22"/>
          <w:szCs w:val="22"/>
        </w:rPr>
        <w:t>.</w:t>
      </w:r>
    </w:p>
    <w:p w:rsidR="006C2578" w:rsidRPr="006C2578" w:rsidRDefault="006C2578" w:rsidP="005907AC">
      <w:pPr>
        <w:autoSpaceDE w:val="0"/>
        <w:autoSpaceDN w:val="0"/>
        <w:adjustRightInd w:val="0"/>
        <w:ind w:firstLine="720"/>
        <w:contextualSpacing/>
        <w:jc w:val="both"/>
        <w:rPr>
          <w:rFonts w:ascii="Verdana" w:hAnsi="Verdana" w:cs="Calibri"/>
          <w:color w:val="000000"/>
          <w:sz w:val="22"/>
          <w:szCs w:val="22"/>
          <w:lang w:eastAsia="en-US"/>
        </w:rPr>
      </w:pPr>
      <w:r w:rsidRPr="006C2578">
        <w:rPr>
          <w:rFonts w:ascii="Verdana" w:hAnsi="Verdana"/>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w:t>
      </w:r>
      <w:proofErr w:type="gramStart"/>
      <w:r w:rsidRPr="006C2578">
        <w:rPr>
          <w:rFonts w:ascii="Verdana" w:hAnsi="Verdana"/>
          <w:color w:val="000000"/>
          <w:sz w:val="22"/>
          <w:szCs w:val="22"/>
        </w:rPr>
        <w:t>,</w:t>
      </w:r>
      <w:proofErr w:type="gramEnd"/>
      <w:r w:rsidRPr="006C2578">
        <w:rPr>
          <w:rFonts w:ascii="Verdana" w:hAnsi="Verdana"/>
          <w:color w:val="000000"/>
          <w:sz w:val="22"/>
          <w:szCs w:val="22"/>
        </w:rPr>
        <w:t xml:space="preserve"> Подрядчик утрачивает право на получение от Заказчика гарантийных удержаний, накопленных к моменту отказа от исполнения Договора, и</w:t>
      </w:r>
      <w:r w:rsidRPr="006C2578">
        <w:rPr>
          <w:rFonts w:ascii="Verdana" w:hAnsi="Verdana" w:cs="Calibri"/>
          <w:color w:val="000000"/>
          <w:sz w:val="22"/>
          <w:szCs w:val="22"/>
          <w:lang w:eastAsia="en-US"/>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6C2578">
        <w:rPr>
          <w:rFonts w:ascii="Verdana" w:hAnsi="Verdana"/>
          <w:color w:val="000000"/>
          <w:sz w:val="22"/>
          <w:szCs w:val="22"/>
        </w:rPr>
        <w:t>.</w:t>
      </w:r>
    </w:p>
    <w:p w:rsidR="006C2578" w:rsidRPr="006C2578" w:rsidRDefault="006C2578" w:rsidP="005907AC">
      <w:pPr>
        <w:autoSpaceDE w:val="0"/>
        <w:autoSpaceDN w:val="0"/>
        <w:adjustRightInd w:val="0"/>
        <w:ind w:firstLine="720"/>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6C2578" w:rsidRPr="006C2578" w:rsidRDefault="006C2578" w:rsidP="00050171">
      <w:pPr>
        <w:ind w:firstLine="720"/>
        <w:jc w:val="both"/>
        <w:rPr>
          <w:rFonts w:ascii="Verdana" w:hAnsi="Verdana"/>
          <w:color w:val="000000"/>
          <w:sz w:val="22"/>
          <w:szCs w:val="22"/>
        </w:rPr>
      </w:pPr>
    </w:p>
    <w:p w:rsidR="000D6E46" w:rsidRPr="003D4D91" w:rsidRDefault="000D6E46" w:rsidP="003D4D91">
      <w:pPr>
        <w:pStyle w:val="afa"/>
        <w:numPr>
          <w:ilvl w:val="1"/>
          <w:numId w:val="28"/>
        </w:numPr>
        <w:tabs>
          <w:tab w:val="left" w:pos="709"/>
        </w:tabs>
        <w:ind w:left="0" w:firstLine="709"/>
        <w:jc w:val="both"/>
        <w:rPr>
          <w:rFonts w:ascii="Verdana" w:hAnsi="Verdana"/>
          <w:color w:val="000000"/>
          <w:sz w:val="22"/>
        </w:rPr>
      </w:pPr>
      <w:r w:rsidRPr="003D4D91">
        <w:rPr>
          <w:rFonts w:ascii="Verdana" w:hAnsi="Verdana"/>
          <w:color w:val="000000"/>
          <w:sz w:val="22"/>
        </w:rPr>
        <w:t>После прекращения действия Договора по любым основаниям Подрядчик обязан очистить и покинуть Объект,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rsidR="000D6E46" w:rsidRDefault="000D6E46" w:rsidP="004351F7">
      <w:pPr>
        <w:tabs>
          <w:tab w:val="left" w:pos="709"/>
        </w:tabs>
        <w:ind w:firstLine="709"/>
        <w:jc w:val="both"/>
        <w:rPr>
          <w:rFonts w:ascii="Verdana" w:hAnsi="Verdana"/>
          <w:color w:val="000000"/>
          <w:sz w:val="22"/>
        </w:rPr>
      </w:pPr>
      <w:proofErr w:type="gramStart"/>
      <w:r w:rsidRPr="000D6E46">
        <w:rPr>
          <w:rFonts w:ascii="Verdana" w:hAnsi="Verdana"/>
          <w:color w:val="000000"/>
          <w:sz w:val="22"/>
        </w:rPr>
        <w:t>В случае прекращения/изменения Договора (</w:t>
      </w:r>
      <w:r>
        <w:rPr>
          <w:rFonts w:ascii="Verdana" w:hAnsi="Verdana"/>
          <w:color w:val="000000"/>
          <w:sz w:val="22"/>
        </w:rPr>
        <w:t xml:space="preserve">в </w:t>
      </w:r>
      <w:proofErr w:type="spellStart"/>
      <w:r>
        <w:rPr>
          <w:rFonts w:ascii="Verdana" w:hAnsi="Verdana"/>
          <w:color w:val="000000"/>
          <w:sz w:val="22"/>
        </w:rPr>
        <w:t>т.ч</w:t>
      </w:r>
      <w:proofErr w:type="spellEnd"/>
      <w:r>
        <w:rPr>
          <w:rFonts w:ascii="Verdana" w:hAnsi="Verdana"/>
          <w:color w:val="000000"/>
          <w:sz w:val="22"/>
        </w:rPr>
        <w:t xml:space="preserve">. </w:t>
      </w:r>
      <w:r w:rsidR="006A0A05">
        <w:rPr>
          <w:rFonts w:ascii="Verdana" w:hAnsi="Verdana"/>
          <w:color w:val="000000"/>
          <w:sz w:val="22"/>
        </w:rPr>
        <w:t>в результате</w:t>
      </w:r>
      <w:r>
        <w:rPr>
          <w:rFonts w:ascii="Verdana" w:hAnsi="Verdana"/>
          <w:color w:val="000000"/>
          <w:sz w:val="22"/>
        </w:rPr>
        <w:t xml:space="preserve"> исключени</w:t>
      </w:r>
      <w:r w:rsidR="006A0A05">
        <w:rPr>
          <w:rFonts w:ascii="Verdana" w:hAnsi="Verdana"/>
          <w:color w:val="000000"/>
          <w:sz w:val="22"/>
        </w:rPr>
        <w:t>я</w:t>
      </w:r>
      <w:r w:rsidRPr="000D6E46">
        <w:rPr>
          <w:rFonts w:ascii="Verdana" w:hAnsi="Verdana"/>
          <w:color w:val="000000"/>
          <w:sz w:val="22"/>
        </w:rPr>
        <w:t xml:space="preserve"> части Работ</w:t>
      </w:r>
      <w:r w:rsidR="00431DD3">
        <w:rPr>
          <w:rFonts w:ascii="Verdana" w:hAnsi="Verdana"/>
          <w:color w:val="000000"/>
          <w:sz w:val="22"/>
        </w:rPr>
        <w:t xml:space="preserve"> согласно п</w:t>
      </w:r>
      <w:r w:rsidR="00513C6D">
        <w:rPr>
          <w:rFonts w:ascii="Verdana" w:hAnsi="Verdana"/>
          <w:color w:val="000000"/>
          <w:sz w:val="22"/>
        </w:rPr>
        <w:t xml:space="preserve">ункту </w:t>
      </w:r>
      <w:r w:rsidR="00431DD3">
        <w:rPr>
          <w:rFonts w:ascii="Verdana" w:hAnsi="Verdana"/>
          <w:color w:val="000000"/>
          <w:sz w:val="22"/>
        </w:rPr>
        <w:t>2.1.4 Договора</w:t>
      </w:r>
      <w:r w:rsidRPr="000D6E46">
        <w:rPr>
          <w:rFonts w:ascii="Verdana" w:hAnsi="Verdana"/>
          <w:color w:val="000000"/>
          <w:sz w:val="22"/>
        </w:rPr>
        <w:t>) по любым основаниям Подрядчик обязан вернуть Заказчику оборудование и материалы Заказчика, переданные в монтаж и не использованные Подрядчиком при выполнении Работ,</w:t>
      </w:r>
      <w:r w:rsidR="006A0A05">
        <w:rPr>
          <w:rFonts w:ascii="Verdana" w:hAnsi="Verdana"/>
          <w:color w:val="000000"/>
          <w:sz w:val="22"/>
        </w:rPr>
        <w:t xml:space="preserve"> а при </w:t>
      </w:r>
      <w:r>
        <w:rPr>
          <w:rFonts w:ascii="Verdana" w:hAnsi="Verdana"/>
          <w:color w:val="000000"/>
          <w:sz w:val="22"/>
        </w:rPr>
        <w:t>невозможности вернуть указанное оборудование и материалы Подрядчик</w:t>
      </w:r>
      <w:r w:rsidR="006A0A05">
        <w:rPr>
          <w:rFonts w:ascii="Verdana" w:hAnsi="Verdana"/>
          <w:color w:val="000000"/>
          <w:sz w:val="22"/>
        </w:rPr>
        <w:t xml:space="preserve"> </w:t>
      </w:r>
      <w:r>
        <w:rPr>
          <w:rFonts w:ascii="Verdana" w:hAnsi="Verdana"/>
          <w:color w:val="000000"/>
          <w:sz w:val="22"/>
        </w:rPr>
        <w:t>обязуется</w:t>
      </w:r>
      <w:r w:rsidRPr="000D6E46">
        <w:rPr>
          <w:rFonts w:ascii="Verdana" w:hAnsi="Verdana"/>
          <w:color w:val="000000"/>
          <w:sz w:val="22"/>
        </w:rPr>
        <w:t xml:space="preserve"> возместить Заказчику </w:t>
      </w:r>
      <w:r>
        <w:rPr>
          <w:rFonts w:ascii="Verdana" w:hAnsi="Verdana"/>
          <w:color w:val="000000"/>
          <w:sz w:val="22"/>
        </w:rPr>
        <w:t xml:space="preserve">их </w:t>
      </w:r>
      <w:r w:rsidRPr="000D6E46">
        <w:rPr>
          <w:rFonts w:ascii="Verdana" w:hAnsi="Verdana"/>
          <w:color w:val="000000"/>
          <w:sz w:val="22"/>
        </w:rPr>
        <w:t>стоимость</w:t>
      </w:r>
      <w:r w:rsidR="00431DD3">
        <w:rPr>
          <w:rFonts w:ascii="Verdana" w:hAnsi="Verdana"/>
          <w:color w:val="000000"/>
          <w:sz w:val="22"/>
        </w:rPr>
        <w:t xml:space="preserve"> (в </w:t>
      </w:r>
      <w:proofErr w:type="spellStart"/>
      <w:r w:rsidR="00431DD3">
        <w:rPr>
          <w:rFonts w:ascii="Verdana" w:hAnsi="Verdana"/>
          <w:color w:val="000000"/>
          <w:sz w:val="22"/>
        </w:rPr>
        <w:t>т.ч</w:t>
      </w:r>
      <w:proofErr w:type="spellEnd"/>
      <w:r w:rsidR="00431DD3">
        <w:rPr>
          <w:rFonts w:ascii="Verdana" w:hAnsi="Verdana"/>
          <w:color w:val="000000"/>
          <w:sz w:val="22"/>
        </w:rPr>
        <w:t xml:space="preserve">. в случае отказа Заказчика </w:t>
      </w:r>
      <w:r w:rsidR="000727EC">
        <w:rPr>
          <w:rFonts w:ascii="Verdana" w:hAnsi="Verdana"/>
          <w:color w:val="000000"/>
          <w:sz w:val="22"/>
        </w:rPr>
        <w:t>от</w:t>
      </w:r>
      <w:proofErr w:type="gramEnd"/>
      <w:r w:rsidR="000727EC">
        <w:rPr>
          <w:rFonts w:ascii="Verdana" w:hAnsi="Verdana"/>
          <w:color w:val="000000"/>
          <w:sz w:val="22"/>
        </w:rPr>
        <w:t xml:space="preserve"> </w:t>
      </w:r>
      <w:r w:rsidR="00431DD3">
        <w:rPr>
          <w:rFonts w:ascii="Verdana" w:hAnsi="Verdana"/>
          <w:color w:val="000000"/>
          <w:sz w:val="22"/>
        </w:rPr>
        <w:t>некачественно выполненных работ в соответствии с п</w:t>
      </w:r>
      <w:r w:rsidR="00513C6D">
        <w:rPr>
          <w:rFonts w:ascii="Verdana" w:hAnsi="Verdana"/>
          <w:color w:val="000000"/>
          <w:sz w:val="22"/>
        </w:rPr>
        <w:t xml:space="preserve">унктом </w:t>
      </w:r>
      <w:r w:rsidR="00927B3A">
        <w:rPr>
          <w:rFonts w:ascii="Verdana" w:hAnsi="Verdana"/>
          <w:color w:val="000000"/>
          <w:sz w:val="22"/>
        </w:rPr>
        <w:t>4</w:t>
      </w:r>
      <w:r w:rsidR="00431DD3">
        <w:rPr>
          <w:rFonts w:ascii="Verdana" w:hAnsi="Verdana"/>
          <w:color w:val="000000"/>
          <w:sz w:val="22"/>
        </w:rPr>
        <w:t>.2 Договора)</w:t>
      </w:r>
      <w:r>
        <w:rPr>
          <w:rFonts w:ascii="Verdana" w:hAnsi="Verdana"/>
          <w:color w:val="000000"/>
          <w:sz w:val="22"/>
        </w:rPr>
        <w:t>.</w:t>
      </w:r>
    </w:p>
    <w:p w:rsidR="006C2578" w:rsidRPr="003D4D91" w:rsidRDefault="006C2578" w:rsidP="006C7BD8">
      <w:pPr>
        <w:pStyle w:val="afa"/>
        <w:numPr>
          <w:ilvl w:val="1"/>
          <w:numId w:val="28"/>
        </w:numPr>
        <w:tabs>
          <w:tab w:val="left" w:pos="1276"/>
          <w:tab w:val="left" w:pos="1418"/>
        </w:tabs>
        <w:ind w:left="0" w:firstLine="709"/>
        <w:jc w:val="both"/>
        <w:rPr>
          <w:rFonts w:ascii="Verdana" w:hAnsi="Verdana"/>
          <w:color w:val="000000"/>
          <w:sz w:val="22"/>
        </w:rPr>
      </w:pPr>
      <w:r w:rsidRPr="003D4D91">
        <w:rPr>
          <w:rFonts w:ascii="Verdana" w:hAnsi="Verdana"/>
          <w:color w:val="000000"/>
          <w:sz w:val="22"/>
        </w:rPr>
        <w:t>Рабочая переписка в рамках исполнения Договора может вестись Сторонами с использованием электронной почты и других электронных сре</w:t>
      </w:r>
      <w:proofErr w:type="gramStart"/>
      <w:r w:rsidRPr="003D4D91">
        <w:rPr>
          <w:rFonts w:ascii="Verdana" w:hAnsi="Verdana"/>
          <w:color w:val="000000"/>
          <w:sz w:val="22"/>
        </w:rPr>
        <w:t>дств св</w:t>
      </w:r>
      <w:proofErr w:type="gramEnd"/>
      <w:r w:rsidRPr="003D4D91">
        <w:rPr>
          <w:rFonts w:ascii="Verdana" w:hAnsi="Verdana"/>
          <w:color w:val="000000"/>
          <w:sz w:val="22"/>
        </w:rPr>
        <w:t xml:space="preserve">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3D4D91">
        <w:rPr>
          <w:rFonts w:ascii="Verdana" w:hAnsi="Verdana"/>
          <w:color w:val="000000"/>
          <w:sz w:val="22"/>
        </w:rPr>
        <w:t>т.ч</w:t>
      </w:r>
      <w:proofErr w:type="spellEnd"/>
      <w:r w:rsidRPr="003D4D91">
        <w:rPr>
          <w:rFonts w:ascii="Verdana" w:hAnsi="Verdana"/>
          <w:color w:val="000000"/>
          <w:sz w:val="22"/>
        </w:rPr>
        <w:t xml:space="preserve">. </w:t>
      </w:r>
      <w:r w:rsidRPr="003D4D91">
        <w:rPr>
          <w:rFonts w:ascii="Verdana" w:hAnsi="Verdana"/>
          <w:color w:val="000000"/>
          <w:sz w:val="22"/>
          <w:szCs w:val="22"/>
        </w:rPr>
        <w:t xml:space="preserve">телеграммой, </w:t>
      </w:r>
      <w:r w:rsidRPr="003D4D91">
        <w:rPr>
          <w:rFonts w:ascii="Verdana" w:hAnsi="Verdana"/>
          <w:color w:val="000000"/>
          <w:sz w:val="22"/>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6C2578" w:rsidRPr="003D4D91" w:rsidRDefault="006C2578" w:rsidP="006C7BD8">
      <w:pPr>
        <w:pStyle w:val="afa"/>
        <w:numPr>
          <w:ilvl w:val="1"/>
          <w:numId w:val="28"/>
        </w:numPr>
        <w:tabs>
          <w:tab w:val="left" w:pos="1276"/>
        </w:tabs>
        <w:ind w:left="0" w:firstLine="709"/>
        <w:jc w:val="both"/>
        <w:rPr>
          <w:rFonts w:ascii="Verdana" w:hAnsi="Verdana"/>
          <w:color w:val="000000"/>
          <w:sz w:val="22"/>
          <w:szCs w:val="22"/>
        </w:rPr>
      </w:pPr>
      <w:r w:rsidRPr="003D4D91">
        <w:rPr>
          <w:rFonts w:ascii="Verdana" w:hAnsi="Verdana"/>
          <w:color w:val="00000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6C2578" w:rsidRPr="003D4D91" w:rsidRDefault="006C2578" w:rsidP="006C7BD8">
      <w:pPr>
        <w:pStyle w:val="afa"/>
        <w:numPr>
          <w:ilvl w:val="1"/>
          <w:numId w:val="28"/>
        </w:numPr>
        <w:tabs>
          <w:tab w:val="left" w:pos="1276"/>
        </w:tabs>
        <w:ind w:left="0" w:firstLine="709"/>
        <w:jc w:val="both"/>
        <w:rPr>
          <w:rFonts w:ascii="Verdana" w:hAnsi="Verdana"/>
          <w:color w:val="000000"/>
          <w:sz w:val="22"/>
          <w:szCs w:val="22"/>
        </w:rPr>
      </w:pPr>
      <w:r w:rsidRPr="003D4D91">
        <w:rPr>
          <w:rFonts w:ascii="Verdana" w:hAnsi="Verdana"/>
          <w:color w:val="000000"/>
          <w:sz w:val="22"/>
          <w:szCs w:val="22"/>
        </w:rPr>
        <w:lastRenderedPageBreak/>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6C2578" w:rsidRPr="003D4D91" w:rsidRDefault="006C2578" w:rsidP="006C7BD8">
      <w:pPr>
        <w:pStyle w:val="afa"/>
        <w:numPr>
          <w:ilvl w:val="1"/>
          <w:numId w:val="28"/>
        </w:numPr>
        <w:tabs>
          <w:tab w:val="left" w:pos="1276"/>
        </w:tabs>
        <w:ind w:left="0" w:firstLine="709"/>
        <w:jc w:val="both"/>
        <w:rPr>
          <w:rFonts w:ascii="Verdana" w:hAnsi="Verdana"/>
          <w:color w:val="000000"/>
          <w:sz w:val="22"/>
        </w:rPr>
      </w:pPr>
      <w:r w:rsidRPr="003D4D91">
        <w:rPr>
          <w:rFonts w:ascii="Verdana" w:hAnsi="Verdana"/>
          <w:color w:val="000000"/>
          <w:sz w:val="22"/>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rsidR="006C2578" w:rsidRPr="003D4D91" w:rsidRDefault="006C2578" w:rsidP="006C7BD8">
      <w:pPr>
        <w:pStyle w:val="afa"/>
        <w:numPr>
          <w:ilvl w:val="1"/>
          <w:numId w:val="28"/>
        </w:numPr>
        <w:tabs>
          <w:tab w:val="left" w:pos="1276"/>
        </w:tabs>
        <w:ind w:left="0" w:firstLine="709"/>
        <w:jc w:val="both"/>
        <w:rPr>
          <w:rFonts w:ascii="Verdana" w:hAnsi="Verdana"/>
          <w:color w:val="000000"/>
          <w:sz w:val="22"/>
        </w:rPr>
      </w:pPr>
      <w:r w:rsidRPr="003D4D91">
        <w:rPr>
          <w:rFonts w:ascii="Verdana" w:hAnsi="Verdana"/>
          <w:color w:val="000000"/>
          <w:sz w:val="22"/>
        </w:rPr>
        <w:t xml:space="preserve">В соответствии с Положением о соблюдении Принципов Глобального договора ООН, действующим в </w:t>
      </w:r>
      <w:r w:rsidR="006C7BD8">
        <w:rPr>
          <w:rFonts w:ascii="Verdana" w:hAnsi="Verdana"/>
          <w:color w:val="000000"/>
          <w:sz w:val="22"/>
        </w:rPr>
        <w:t>П</w:t>
      </w:r>
      <w:r w:rsidRPr="003D4D91">
        <w:rPr>
          <w:rFonts w:ascii="Verdana" w:hAnsi="Verdana"/>
          <w:color w:val="000000"/>
          <w:sz w:val="22"/>
        </w:rPr>
        <w:t>АО «</w:t>
      </w:r>
      <w:r w:rsidR="006C7BD8">
        <w:rPr>
          <w:rFonts w:ascii="Verdana" w:hAnsi="Verdana"/>
          <w:color w:val="000000"/>
          <w:sz w:val="22"/>
        </w:rPr>
        <w:t>Юнипро</w:t>
      </w:r>
      <w:r w:rsidRPr="003D4D91">
        <w:rPr>
          <w:rFonts w:ascii="Verdana" w:hAnsi="Verdana"/>
          <w:color w:val="000000"/>
          <w:sz w:val="22"/>
        </w:rPr>
        <w:t>», Заказчик признает обязательным соблюдение</w:t>
      </w:r>
      <w:proofErr w:type="gramStart"/>
      <w:r w:rsidRPr="003D4D91">
        <w:rPr>
          <w:rFonts w:ascii="Verdana" w:hAnsi="Verdana"/>
          <w:color w:val="000000"/>
          <w:sz w:val="22"/>
        </w:rPr>
        <w:t xml:space="preserve"> Д</w:t>
      </w:r>
      <w:proofErr w:type="gramEnd"/>
      <w:r w:rsidRPr="003D4D91">
        <w:rPr>
          <w:rFonts w:ascii="Verdana" w:hAnsi="Verdana"/>
          <w:color w:val="000000"/>
          <w:sz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3D4D91">
        <w:rPr>
          <w:rFonts w:ascii="Verdana" w:hAnsi="Verdana"/>
          <w:color w:val="000000"/>
          <w:sz w:val="22"/>
        </w:rPr>
        <w:t>Жанейрская</w:t>
      </w:r>
      <w:proofErr w:type="spellEnd"/>
      <w:r w:rsidRPr="003D4D91">
        <w:rPr>
          <w:rFonts w:ascii="Verdana" w:hAnsi="Verdana"/>
          <w:color w:val="000000"/>
          <w:sz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6C7BD8">
        <w:rPr>
          <w:rFonts w:ascii="Verdana" w:hAnsi="Verdana"/>
          <w:color w:val="000000"/>
          <w:sz w:val="22"/>
        </w:rPr>
        <w:t>П</w:t>
      </w:r>
      <w:r w:rsidR="006C7BD8" w:rsidRPr="003D4D91">
        <w:rPr>
          <w:rFonts w:ascii="Verdana" w:hAnsi="Verdana"/>
          <w:color w:val="000000"/>
          <w:sz w:val="22"/>
        </w:rPr>
        <w:t>АО «</w:t>
      </w:r>
      <w:r w:rsidR="006C7BD8">
        <w:rPr>
          <w:rFonts w:ascii="Verdana" w:hAnsi="Verdana"/>
          <w:color w:val="000000"/>
          <w:sz w:val="22"/>
        </w:rPr>
        <w:t>Юнипро</w:t>
      </w:r>
      <w:r w:rsidR="006C7BD8" w:rsidRPr="003D4D91">
        <w:rPr>
          <w:rFonts w:ascii="Verdana" w:hAnsi="Verdana"/>
          <w:color w:val="000000"/>
          <w:sz w:val="22"/>
        </w:rPr>
        <w:t>»</w:t>
      </w:r>
      <w:r w:rsidRPr="003D4D91">
        <w:rPr>
          <w:rFonts w:ascii="Verdana" w:hAnsi="Verdana"/>
          <w:color w:val="000000"/>
          <w:sz w:val="22"/>
        </w:rPr>
        <w:t xml:space="preserve">, опубликовано на сайте </w:t>
      </w:r>
      <w:r w:rsidR="006C7BD8">
        <w:rPr>
          <w:rFonts w:ascii="Verdana" w:hAnsi="Verdana"/>
          <w:color w:val="000000"/>
          <w:sz w:val="22"/>
        </w:rPr>
        <w:t>П</w:t>
      </w:r>
      <w:r w:rsidR="006C7BD8" w:rsidRPr="003D4D91">
        <w:rPr>
          <w:rFonts w:ascii="Verdana" w:hAnsi="Verdana"/>
          <w:color w:val="000000"/>
          <w:sz w:val="22"/>
        </w:rPr>
        <w:t>АО «</w:t>
      </w:r>
      <w:r w:rsidR="006C7BD8">
        <w:rPr>
          <w:rFonts w:ascii="Verdana" w:hAnsi="Verdana"/>
          <w:color w:val="000000"/>
          <w:sz w:val="22"/>
        </w:rPr>
        <w:t>Юнипро</w:t>
      </w:r>
      <w:r w:rsidR="006C7BD8" w:rsidRPr="003D4D91">
        <w:rPr>
          <w:rFonts w:ascii="Verdana" w:hAnsi="Verdana"/>
          <w:color w:val="000000"/>
          <w:sz w:val="22"/>
        </w:rPr>
        <w:t>»</w:t>
      </w:r>
      <w:r w:rsidRPr="003D4D91">
        <w:rPr>
          <w:rFonts w:ascii="Verdana" w:hAnsi="Verdana"/>
          <w:color w:val="000000"/>
          <w:sz w:val="22"/>
        </w:rPr>
        <w:t xml:space="preserve">: www.eon-russia.ru. Подрядчик с Положением о соблюдении Принципов Глобального договора ООН, действующим в </w:t>
      </w:r>
      <w:r w:rsidR="006C7BD8">
        <w:rPr>
          <w:rFonts w:ascii="Verdana" w:hAnsi="Verdana"/>
          <w:color w:val="000000"/>
          <w:sz w:val="22"/>
        </w:rPr>
        <w:t>П</w:t>
      </w:r>
      <w:r w:rsidR="006C7BD8" w:rsidRPr="003D4D91">
        <w:rPr>
          <w:rFonts w:ascii="Verdana" w:hAnsi="Verdana"/>
          <w:color w:val="000000"/>
          <w:sz w:val="22"/>
        </w:rPr>
        <w:t>АО «</w:t>
      </w:r>
      <w:r w:rsidR="006C7BD8">
        <w:rPr>
          <w:rFonts w:ascii="Verdana" w:hAnsi="Verdana"/>
          <w:color w:val="000000"/>
          <w:sz w:val="22"/>
        </w:rPr>
        <w:t>Юнипро</w:t>
      </w:r>
      <w:r w:rsidR="006C7BD8" w:rsidRPr="003D4D91">
        <w:rPr>
          <w:rFonts w:ascii="Verdana" w:hAnsi="Verdana"/>
          <w:color w:val="000000"/>
          <w:sz w:val="22"/>
        </w:rPr>
        <w:t>»</w:t>
      </w:r>
      <w:r w:rsidRPr="003D4D91">
        <w:rPr>
          <w:rFonts w:ascii="Verdana" w:hAnsi="Verdana"/>
          <w:color w:val="000000"/>
          <w:sz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6C2578" w:rsidRPr="003D4D91" w:rsidRDefault="006C2578" w:rsidP="006C7BD8">
      <w:pPr>
        <w:pStyle w:val="afa"/>
        <w:numPr>
          <w:ilvl w:val="1"/>
          <w:numId w:val="28"/>
        </w:numPr>
        <w:tabs>
          <w:tab w:val="left" w:pos="1276"/>
        </w:tabs>
        <w:ind w:left="0" w:firstLine="709"/>
        <w:jc w:val="both"/>
        <w:rPr>
          <w:rFonts w:ascii="Verdana" w:hAnsi="Verdana"/>
          <w:color w:val="000000"/>
          <w:sz w:val="22"/>
        </w:rPr>
      </w:pPr>
      <w:r w:rsidRPr="003D4D91">
        <w:rPr>
          <w:rFonts w:ascii="Verdana" w:hAnsi="Verdana"/>
          <w:color w:val="000000"/>
          <w:sz w:val="22"/>
        </w:rPr>
        <w:t>Неотъемлемой частью Договора являются следующие приложения:</w:t>
      </w:r>
    </w:p>
    <w:p w:rsidR="006C2578" w:rsidRPr="006C2578" w:rsidRDefault="006C2578" w:rsidP="00050171">
      <w:pPr>
        <w:numPr>
          <w:ilvl w:val="0"/>
          <w:numId w:val="2"/>
        </w:numPr>
        <w:ind w:left="0" w:firstLine="720"/>
        <w:jc w:val="both"/>
        <w:rPr>
          <w:rFonts w:ascii="Verdana" w:hAnsi="Verdana"/>
          <w:color w:val="000000"/>
          <w:sz w:val="22"/>
          <w:szCs w:val="22"/>
        </w:rPr>
      </w:pPr>
      <w:r w:rsidRPr="006C2578">
        <w:rPr>
          <w:rFonts w:ascii="Verdana" w:hAnsi="Verdana"/>
          <w:color w:val="000000"/>
          <w:sz w:val="22"/>
          <w:szCs w:val="22"/>
        </w:rPr>
        <w:t>Приложение № 1. Техническое задание (технические условия);</w:t>
      </w:r>
    </w:p>
    <w:p w:rsidR="006C2578" w:rsidRPr="006C2578" w:rsidRDefault="006C2578" w:rsidP="00050171">
      <w:pPr>
        <w:numPr>
          <w:ilvl w:val="0"/>
          <w:numId w:val="2"/>
        </w:numPr>
        <w:ind w:left="0" w:firstLine="720"/>
        <w:jc w:val="both"/>
        <w:rPr>
          <w:rFonts w:ascii="Verdana" w:hAnsi="Verdana"/>
          <w:color w:val="000000"/>
          <w:sz w:val="22"/>
          <w:szCs w:val="22"/>
        </w:rPr>
      </w:pPr>
      <w:r w:rsidRPr="006C2578">
        <w:rPr>
          <w:rFonts w:ascii="Verdana" w:hAnsi="Verdana"/>
          <w:color w:val="000000"/>
          <w:sz w:val="22"/>
          <w:szCs w:val="22"/>
        </w:rPr>
        <w:t>Приложение № 2. Ведомость объемов и стоимости работ;</w:t>
      </w:r>
    </w:p>
    <w:p w:rsidR="006C2578" w:rsidRPr="006C2578" w:rsidRDefault="006C2578" w:rsidP="00050171">
      <w:pPr>
        <w:numPr>
          <w:ilvl w:val="0"/>
          <w:numId w:val="2"/>
        </w:numPr>
        <w:ind w:left="0" w:firstLine="720"/>
        <w:jc w:val="both"/>
        <w:rPr>
          <w:rFonts w:ascii="Verdana" w:hAnsi="Verdana"/>
          <w:color w:val="000000"/>
          <w:sz w:val="22"/>
          <w:szCs w:val="22"/>
        </w:rPr>
      </w:pPr>
      <w:r w:rsidRPr="006C2578">
        <w:rPr>
          <w:rFonts w:ascii="Verdana" w:hAnsi="Verdana"/>
          <w:color w:val="000000"/>
          <w:sz w:val="22"/>
          <w:szCs w:val="22"/>
        </w:rPr>
        <w:t>Приложение № 3. График производства работ и движения рабочей силы;</w:t>
      </w:r>
    </w:p>
    <w:p w:rsidR="006C2578" w:rsidRPr="006C2578" w:rsidRDefault="006C2578" w:rsidP="00050171">
      <w:pPr>
        <w:numPr>
          <w:ilvl w:val="0"/>
          <w:numId w:val="2"/>
        </w:numPr>
        <w:ind w:left="0" w:firstLine="720"/>
        <w:jc w:val="both"/>
        <w:rPr>
          <w:rFonts w:ascii="Verdana" w:hAnsi="Verdana"/>
          <w:i/>
          <w:color w:val="000000"/>
          <w:sz w:val="22"/>
          <w:szCs w:val="22"/>
        </w:rPr>
      </w:pPr>
      <w:r w:rsidRPr="006C2578">
        <w:rPr>
          <w:rFonts w:ascii="Verdana" w:hAnsi="Verdana"/>
          <w:color w:val="000000"/>
          <w:sz w:val="22"/>
          <w:szCs w:val="22"/>
        </w:rPr>
        <w:t xml:space="preserve">Приложение № 4. Перечень материалов и оборудования, поставляемых </w:t>
      </w:r>
      <w:r w:rsidRPr="006C2578">
        <w:rPr>
          <w:rFonts w:ascii="Verdana" w:hAnsi="Verdana"/>
          <w:i/>
          <w:color w:val="000000"/>
          <w:sz w:val="22"/>
          <w:szCs w:val="22"/>
        </w:rPr>
        <w:t>Подрядчиком;</w:t>
      </w:r>
    </w:p>
    <w:p w:rsidR="006C2578" w:rsidRPr="006C2578" w:rsidRDefault="006C2578" w:rsidP="00050171">
      <w:pPr>
        <w:numPr>
          <w:ilvl w:val="0"/>
          <w:numId w:val="2"/>
        </w:numPr>
        <w:ind w:left="0" w:firstLine="720"/>
        <w:jc w:val="both"/>
        <w:rPr>
          <w:rFonts w:ascii="Verdana" w:hAnsi="Verdana"/>
          <w:color w:val="000000"/>
          <w:sz w:val="22"/>
          <w:szCs w:val="22"/>
        </w:rPr>
      </w:pPr>
      <w:r w:rsidRPr="006C2578">
        <w:rPr>
          <w:rFonts w:ascii="Verdana" w:hAnsi="Verdana"/>
          <w:color w:val="000000"/>
          <w:sz w:val="22"/>
          <w:szCs w:val="22"/>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6C2578" w:rsidRPr="006C2578" w:rsidRDefault="006C2578" w:rsidP="00050171">
      <w:pPr>
        <w:numPr>
          <w:ilvl w:val="0"/>
          <w:numId w:val="2"/>
        </w:numPr>
        <w:ind w:left="0" w:firstLine="720"/>
        <w:jc w:val="both"/>
        <w:rPr>
          <w:rFonts w:ascii="Verdana" w:hAnsi="Verdana"/>
          <w:color w:val="000000"/>
          <w:sz w:val="22"/>
          <w:szCs w:val="22"/>
        </w:rPr>
      </w:pPr>
      <w:r w:rsidRPr="006C2578">
        <w:rPr>
          <w:rFonts w:ascii="Verdana" w:hAnsi="Verdana"/>
          <w:color w:val="000000"/>
          <w:sz w:val="22"/>
          <w:szCs w:val="22"/>
        </w:rPr>
        <w:t xml:space="preserve">Приложение № 6. Стандарт организации «О мерах безопасности при работе с асбестом и асбестосодержащими материалами на объектах </w:t>
      </w:r>
      <w:r w:rsidR="0015191B">
        <w:rPr>
          <w:rFonts w:ascii="Verdana" w:hAnsi="Verdana"/>
          <w:color w:val="000000"/>
          <w:sz w:val="22"/>
          <w:szCs w:val="22"/>
        </w:rPr>
        <w:t>П</w:t>
      </w:r>
      <w:r w:rsidR="0015191B" w:rsidRPr="006C2578">
        <w:rPr>
          <w:rFonts w:ascii="Verdana" w:hAnsi="Verdana"/>
          <w:color w:val="000000"/>
          <w:sz w:val="22"/>
          <w:szCs w:val="22"/>
        </w:rPr>
        <w:t xml:space="preserve">АО </w:t>
      </w:r>
      <w:r w:rsidRPr="006C2578">
        <w:rPr>
          <w:rFonts w:ascii="Verdana" w:hAnsi="Verdana"/>
          <w:color w:val="000000"/>
          <w:sz w:val="22"/>
          <w:szCs w:val="22"/>
        </w:rPr>
        <w:t>«</w:t>
      </w:r>
      <w:r w:rsidR="0015191B">
        <w:rPr>
          <w:rFonts w:ascii="Verdana" w:hAnsi="Verdana"/>
          <w:color w:val="000000"/>
          <w:sz w:val="22"/>
          <w:szCs w:val="22"/>
        </w:rPr>
        <w:t>Юнипро</w:t>
      </w:r>
      <w:r w:rsidRPr="006C2578">
        <w:rPr>
          <w:rFonts w:ascii="Verdana" w:hAnsi="Verdana"/>
          <w:color w:val="000000"/>
          <w:sz w:val="22"/>
          <w:szCs w:val="22"/>
        </w:rPr>
        <w:t>»;</w:t>
      </w:r>
    </w:p>
    <w:p w:rsidR="006C2578" w:rsidRPr="006C2578" w:rsidRDefault="006C2578" w:rsidP="00050171">
      <w:pPr>
        <w:numPr>
          <w:ilvl w:val="0"/>
          <w:numId w:val="2"/>
        </w:numPr>
        <w:tabs>
          <w:tab w:val="num" w:pos="361"/>
        </w:tabs>
        <w:ind w:left="0" w:firstLine="720"/>
        <w:contextualSpacing/>
        <w:jc w:val="both"/>
        <w:rPr>
          <w:rFonts w:ascii="Verdana" w:hAnsi="Verdana"/>
          <w:color w:val="000000"/>
          <w:sz w:val="22"/>
          <w:szCs w:val="22"/>
        </w:rPr>
      </w:pPr>
      <w:r w:rsidRPr="006C2578">
        <w:rPr>
          <w:rFonts w:ascii="Verdana" w:hAnsi="Verdana"/>
          <w:sz w:val="22"/>
          <w:szCs w:val="22"/>
        </w:rPr>
        <w:t>Приложение № 7. «Регламент представления графиков и отчетности»;</w:t>
      </w:r>
    </w:p>
    <w:p w:rsidR="006C2578" w:rsidRPr="005907AC" w:rsidRDefault="006C2578" w:rsidP="00050171">
      <w:pPr>
        <w:numPr>
          <w:ilvl w:val="0"/>
          <w:numId w:val="2"/>
        </w:numPr>
        <w:tabs>
          <w:tab w:val="num" w:pos="361"/>
        </w:tabs>
        <w:ind w:left="0" w:firstLine="720"/>
        <w:contextualSpacing/>
        <w:jc w:val="both"/>
        <w:rPr>
          <w:rFonts w:ascii="Verdana" w:hAnsi="Verdana"/>
          <w:color w:val="000000"/>
          <w:sz w:val="22"/>
          <w:szCs w:val="22"/>
        </w:rPr>
      </w:pPr>
      <w:r w:rsidRPr="006C2578">
        <w:rPr>
          <w:rFonts w:ascii="Verdana" w:hAnsi="Verdana"/>
          <w:color w:val="000000"/>
          <w:sz w:val="22"/>
          <w:szCs w:val="22"/>
        </w:rPr>
        <w:t xml:space="preserve">Приложение № 8 Регламент системы экологического менеджмента «Правила </w:t>
      </w:r>
      <w:r w:rsidRPr="005907AC">
        <w:rPr>
          <w:rFonts w:ascii="Verdana" w:hAnsi="Verdana"/>
          <w:color w:val="000000"/>
          <w:sz w:val="22"/>
          <w:szCs w:val="22"/>
        </w:rPr>
        <w:t>охраны окружающей среды для подрядных организаций и арендаторов» (РО-ПТУ-11);</w:t>
      </w:r>
    </w:p>
    <w:p w:rsidR="006C2578" w:rsidRPr="00DC3ADE" w:rsidRDefault="006C2578" w:rsidP="00927B3A">
      <w:pPr>
        <w:numPr>
          <w:ilvl w:val="0"/>
          <w:numId w:val="2"/>
        </w:numPr>
        <w:ind w:left="0" w:firstLine="567"/>
        <w:jc w:val="both"/>
        <w:rPr>
          <w:rFonts w:ascii="Verdana" w:hAnsi="Verdana"/>
          <w:sz w:val="22"/>
          <w:szCs w:val="22"/>
        </w:rPr>
      </w:pPr>
      <w:r w:rsidRPr="005907AC">
        <w:rPr>
          <w:rFonts w:ascii="Verdana" w:hAnsi="Verdana"/>
          <w:sz w:val="22"/>
          <w:szCs w:val="22"/>
        </w:rPr>
        <w:t>Приложение № 9. Форма Итогового акта сдачи-приемки выполненных работ;</w:t>
      </w:r>
    </w:p>
    <w:p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1</w:t>
      </w:r>
      <w:r w:rsidR="003D4D91">
        <w:rPr>
          <w:rFonts w:ascii="Verdana" w:hAnsi="Verdana"/>
          <w:b/>
          <w:color w:val="000000"/>
          <w:sz w:val="22"/>
          <w:szCs w:val="22"/>
        </w:rPr>
        <w:t>2</w:t>
      </w:r>
      <w:r w:rsidRPr="006C2578">
        <w:rPr>
          <w:rFonts w:ascii="Verdana" w:hAnsi="Verdana"/>
          <w:b/>
          <w:color w:val="000000"/>
          <w:sz w:val="22"/>
          <w:szCs w:val="22"/>
        </w:rPr>
        <w:t>. Реквизиты и подписи Сторон</w:t>
      </w:r>
    </w:p>
    <w:tbl>
      <w:tblPr>
        <w:tblW w:w="0" w:type="auto"/>
        <w:tblLayout w:type="fixed"/>
        <w:tblLook w:val="0000" w:firstRow="0" w:lastRow="0" w:firstColumn="0" w:lastColumn="0" w:noHBand="0" w:noVBand="0"/>
      </w:tblPr>
      <w:tblGrid>
        <w:gridCol w:w="4643"/>
        <w:gridCol w:w="4643"/>
      </w:tblGrid>
      <w:tr w:rsidR="006C2578" w:rsidRPr="006C2578" w:rsidTr="00D00ABD">
        <w:tc>
          <w:tcPr>
            <w:tcW w:w="4643" w:type="dxa"/>
          </w:tcPr>
          <w:p w:rsidR="006C2578" w:rsidRPr="006C2578" w:rsidRDefault="006C2578" w:rsidP="006C2578">
            <w:pPr>
              <w:jc w:val="both"/>
              <w:rPr>
                <w:rFonts w:ascii="Verdana" w:hAnsi="Verdana"/>
                <w:color w:val="000000"/>
                <w:sz w:val="22"/>
                <w:szCs w:val="22"/>
              </w:rPr>
            </w:pPr>
            <w:r w:rsidRPr="006C2578">
              <w:rPr>
                <w:rFonts w:ascii="Verdana" w:hAnsi="Verdana"/>
                <w:b/>
                <w:color w:val="000000"/>
                <w:sz w:val="22"/>
                <w:szCs w:val="22"/>
              </w:rPr>
              <w:t>Подрядчик:</w:t>
            </w:r>
          </w:p>
        </w:tc>
        <w:tc>
          <w:tcPr>
            <w:tcW w:w="4643" w:type="dxa"/>
          </w:tcPr>
          <w:p w:rsidR="006C2578" w:rsidRPr="006C2578" w:rsidRDefault="006C2578" w:rsidP="006C2578">
            <w:pPr>
              <w:jc w:val="both"/>
              <w:rPr>
                <w:rFonts w:ascii="Verdana" w:hAnsi="Verdana"/>
                <w:b/>
                <w:color w:val="000000"/>
                <w:sz w:val="22"/>
                <w:szCs w:val="22"/>
              </w:rPr>
            </w:pPr>
            <w:r w:rsidRPr="006C2578">
              <w:rPr>
                <w:rFonts w:ascii="Verdana" w:hAnsi="Verdana"/>
                <w:b/>
                <w:color w:val="000000"/>
                <w:sz w:val="22"/>
                <w:szCs w:val="22"/>
              </w:rPr>
              <w:t>Заказчик:</w:t>
            </w:r>
          </w:p>
        </w:tc>
      </w:tr>
      <w:tr w:rsidR="006C2578" w:rsidRPr="006C2578" w:rsidTr="00D00ABD">
        <w:tc>
          <w:tcPr>
            <w:tcW w:w="4643" w:type="dxa"/>
          </w:tcPr>
          <w:p w:rsidR="006C2578" w:rsidRPr="006C2578" w:rsidRDefault="006C2578" w:rsidP="006C2578">
            <w:pPr>
              <w:jc w:val="both"/>
              <w:rPr>
                <w:rFonts w:ascii="Verdana" w:hAnsi="Verdana"/>
                <w:color w:val="000000"/>
                <w:sz w:val="22"/>
                <w:szCs w:val="22"/>
              </w:rPr>
            </w:pPr>
          </w:p>
          <w:p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Адрес:</w:t>
            </w:r>
          </w:p>
          <w:p w:rsidR="006C2578" w:rsidRPr="006C2578" w:rsidRDefault="006C2578" w:rsidP="006C2578">
            <w:pPr>
              <w:jc w:val="both"/>
              <w:rPr>
                <w:rFonts w:ascii="Verdana" w:hAnsi="Verdana"/>
                <w:color w:val="000000"/>
                <w:sz w:val="22"/>
                <w:szCs w:val="22"/>
              </w:rPr>
            </w:pPr>
          </w:p>
          <w:p w:rsidR="006C2578" w:rsidRPr="006C2578" w:rsidRDefault="006C2578" w:rsidP="006C2578">
            <w:pPr>
              <w:jc w:val="both"/>
              <w:rPr>
                <w:rFonts w:ascii="Verdana" w:hAnsi="Verdana"/>
                <w:color w:val="000000"/>
                <w:sz w:val="22"/>
                <w:szCs w:val="22"/>
              </w:rPr>
            </w:pPr>
          </w:p>
          <w:p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Банковские реквизиты:</w:t>
            </w:r>
          </w:p>
        </w:tc>
        <w:tc>
          <w:tcPr>
            <w:tcW w:w="4643" w:type="dxa"/>
          </w:tcPr>
          <w:p w:rsidR="006C2578" w:rsidRPr="006C2578" w:rsidRDefault="006C7BD8" w:rsidP="006C2578">
            <w:pPr>
              <w:jc w:val="both"/>
              <w:rPr>
                <w:rFonts w:ascii="Verdana" w:hAnsi="Verdana"/>
                <w:color w:val="000000"/>
                <w:sz w:val="22"/>
                <w:szCs w:val="22"/>
              </w:rPr>
            </w:pPr>
            <w:r>
              <w:rPr>
                <w:rFonts w:ascii="Verdana" w:hAnsi="Verdana"/>
                <w:color w:val="000000"/>
                <w:sz w:val="22"/>
                <w:szCs w:val="22"/>
              </w:rPr>
              <w:t>П</w:t>
            </w:r>
            <w:r w:rsidR="006C2578" w:rsidRPr="006C2578">
              <w:rPr>
                <w:rFonts w:ascii="Verdana" w:hAnsi="Verdana"/>
                <w:color w:val="000000"/>
                <w:sz w:val="22"/>
                <w:szCs w:val="22"/>
              </w:rPr>
              <w:t>АО «</w:t>
            </w:r>
            <w:r>
              <w:rPr>
                <w:rFonts w:ascii="Verdana" w:hAnsi="Verdana"/>
                <w:color w:val="000000"/>
                <w:sz w:val="22"/>
                <w:szCs w:val="22"/>
              </w:rPr>
              <w:t>Юнипро</w:t>
            </w:r>
            <w:r w:rsidR="006C2578" w:rsidRPr="006C2578">
              <w:rPr>
                <w:rFonts w:ascii="Verdana" w:hAnsi="Verdana"/>
                <w:color w:val="000000"/>
                <w:sz w:val="22"/>
                <w:szCs w:val="22"/>
              </w:rPr>
              <w:t>»</w:t>
            </w:r>
          </w:p>
          <w:p w:rsidR="006C2578" w:rsidRPr="006C2578" w:rsidRDefault="006C2578" w:rsidP="006C2578">
            <w:pPr>
              <w:keepNext/>
              <w:keepLines/>
              <w:tabs>
                <w:tab w:val="left" w:pos="9720"/>
              </w:tabs>
              <w:jc w:val="both"/>
              <w:outlineLvl w:val="2"/>
              <w:rPr>
                <w:rFonts w:ascii="Verdana" w:hAnsi="Verdana"/>
                <w:color w:val="000000"/>
                <w:sz w:val="22"/>
                <w:szCs w:val="22"/>
              </w:rPr>
            </w:pPr>
            <w:r w:rsidRPr="006C2578">
              <w:rPr>
                <w:rFonts w:ascii="Verdana" w:hAnsi="Verdana"/>
                <w:color w:val="000000"/>
                <w:sz w:val="22"/>
                <w:szCs w:val="22"/>
              </w:rPr>
              <w:t xml:space="preserve">Юридический адрес: 628406, Тюменская область, Ханты-Мансийский автономный округ - Югра, г. Сургут, ул. </w:t>
            </w:r>
            <w:proofErr w:type="spellStart"/>
            <w:r w:rsidRPr="006C2578">
              <w:rPr>
                <w:rFonts w:ascii="Verdana" w:hAnsi="Verdana"/>
                <w:color w:val="000000"/>
                <w:sz w:val="22"/>
                <w:szCs w:val="22"/>
              </w:rPr>
              <w:lastRenderedPageBreak/>
              <w:t>Энергостроителей</w:t>
            </w:r>
            <w:proofErr w:type="spellEnd"/>
            <w:r w:rsidRPr="006C2578">
              <w:rPr>
                <w:rFonts w:ascii="Verdana" w:hAnsi="Verdana"/>
                <w:color w:val="000000"/>
                <w:sz w:val="22"/>
                <w:szCs w:val="22"/>
              </w:rPr>
              <w:t xml:space="preserve">, 23, </w:t>
            </w:r>
            <w:proofErr w:type="spellStart"/>
            <w:r w:rsidRPr="006C2578">
              <w:rPr>
                <w:rFonts w:ascii="Verdana" w:hAnsi="Verdana"/>
                <w:color w:val="000000"/>
                <w:sz w:val="22"/>
                <w:szCs w:val="22"/>
              </w:rPr>
              <w:t>сооруж</w:t>
            </w:r>
            <w:proofErr w:type="spellEnd"/>
            <w:r w:rsidRPr="006C2578">
              <w:rPr>
                <w:rFonts w:ascii="Verdana" w:hAnsi="Verdana"/>
                <w:color w:val="000000"/>
                <w:sz w:val="22"/>
                <w:szCs w:val="22"/>
              </w:rPr>
              <w:t>. 34.</w:t>
            </w:r>
          </w:p>
          <w:p w:rsidR="006C2578" w:rsidRPr="006C2578" w:rsidRDefault="006C2578" w:rsidP="006C2578">
            <w:pPr>
              <w:keepNext/>
              <w:keepLines/>
              <w:tabs>
                <w:tab w:val="left" w:pos="9720"/>
              </w:tabs>
              <w:jc w:val="both"/>
              <w:outlineLvl w:val="2"/>
              <w:rPr>
                <w:rFonts w:ascii="Verdana" w:hAnsi="Verdana"/>
                <w:color w:val="000000"/>
                <w:sz w:val="22"/>
                <w:szCs w:val="22"/>
              </w:rPr>
            </w:pPr>
            <w:r w:rsidRPr="006C2578">
              <w:rPr>
                <w:rFonts w:ascii="Verdana" w:hAnsi="Verdana"/>
                <w:color w:val="000000"/>
                <w:sz w:val="22"/>
                <w:szCs w:val="22"/>
              </w:rPr>
              <w:t>ОГРН 1058602056985</w:t>
            </w:r>
          </w:p>
          <w:p w:rsidR="006C2578" w:rsidRPr="006C2578" w:rsidRDefault="006C2578" w:rsidP="006C2578">
            <w:pPr>
              <w:rPr>
                <w:rFonts w:ascii="Verdana" w:hAnsi="Verdana"/>
                <w:color w:val="000000"/>
                <w:sz w:val="22"/>
                <w:szCs w:val="22"/>
              </w:rPr>
            </w:pPr>
            <w:r w:rsidRPr="006C2578">
              <w:rPr>
                <w:rFonts w:ascii="Verdana" w:hAnsi="Verdana"/>
                <w:color w:val="000000"/>
                <w:sz w:val="22"/>
                <w:szCs w:val="22"/>
              </w:rPr>
              <w:t>ИНН 8602067092</w:t>
            </w:r>
          </w:p>
        </w:tc>
      </w:tr>
      <w:tr w:rsidR="006C2578" w:rsidRPr="006C2578" w:rsidTr="00D00ABD">
        <w:tc>
          <w:tcPr>
            <w:tcW w:w="4643" w:type="dxa"/>
          </w:tcPr>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______________ /_________/</w:t>
            </w:r>
          </w:p>
          <w:p w:rsidR="006C2578" w:rsidRPr="006C2578" w:rsidRDefault="006C2578" w:rsidP="006C2578">
            <w:pPr>
              <w:ind w:firstLine="567"/>
              <w:jc w:val="both"/>
              <w:rPr>
                <w:rFonts w:ascii="Verdana" w:hAnsi="Verdana"/>
                <w:color w:val="000000"/>
                <w:sz w:val="22"/>
                <w:szCs w:val="22"/>
              </w:rPr>
            </w:pPr>
            <w:proofErr w:type="spellStart"/>
            <w:r w:rsidRPr="006C2578">
              <w:rPr>
                <w:rFonts w:ascii="Verdana" w:hAnsi="Verdana"/>
                <w:color w:val="000000"/>
                <w:sz w:val="22"/>
                <w:szCs w:val="22"/>
              </w:rPr>
              <w:t>м.п</w:t>
            </w:r>
            <w:proofErr w:type="spellEnd"/>
            <w:r w:rsidRPr="006C2578">
              <w:rPr>
                <w:rFonts w:ascii="Verdana" w:hAnsi="Verdana"/>
                <w:color w:val="000000"/>
                <w:sz w:val="22"/>
                <w:szCs w:val="22"/>
              </w:rPr>
              <w:t>.</w:t>
            </w:r>
          </w:p>
        </w:tc>
        <w:tc>
          <w:tcPr>
            <w:tcW w:w="4643" w:type="dxa"/>
          </w:tcPr>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ind w:firstLine="567"/>
              <w:jc w:val="both"/>
              <w:rPr>
                <w:rFonts w:ascii="Verdana" w:hAnsi="Verdana"/>
                <w:color w:val="000000"/>
                <w:sz w:val="22"/>
                <w:szCs w:val="22"/>
              </w:rPr>
            </w:pPr>
          </w:p>
          <w:p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_____________ /_________/</w:t>
            </w:r>
          </w:p>
          <w:p w:rsidR="006C2578" w:rsidRPr="006C2578" w:rsidRDefault="006C2578" w:rsidP="006C2578">
            <w:pPr>
              <w:jc w:val="both"/>
              <w:rPr>
                <w:rFonts w:ascii="Verdana" w:hAnsi="Verdana"/>
                <w:color w:val="000000"/>
                <w:sz w:val="22"/>
                <w:szCs w:val="22"/>
              </w:rPr>
            </w:pPr>
            <w:proofErr w:type="spellStart"/>
            <w:r w:rsidRPr="006C2578">
              <w:rPr>
                <w:rFonts w:ascii="Verdana" w:hAnsi="Verdana"/>
                <w:color w:val="000000"/>
                <w:sz w:val="22"/>
                <w:szCs w:val="22"/>
              </w:rPr>
              <w:t>м.п</w:t>
            </w:r>
            <w:proofErr w:type="spellEnd"/>
            <w:r w:rsidRPr="006C2578">
              <w:rPr>
                <w:rFonts w:ascii="Verdana" w:hAnsi="Verdana"/>
                <w:color w:val="000000"/>
                <w:sz w:val="22"/>
                <w:szCs w:val="22"/>
              </w:rPr>
              <w:t>.</w:t>
            </w:r>
          </w:p>
        </w:tc>
      </w:tr>
    </w:tbl>
    <w:p w:rsidR="006C2578" w:rsidRPr="006C2578" w:rsidRDefault="006C2578" w:rsidP="006C2578">
      <w:pPr>
        <w:ind w:firstLine="567"/>
        <w:rPr>
          <w:rFonts w:ascii="Verdana" w:hAnsi="Verdana"/>
          <w:color w:val="000000"/>
          <w:sz w:val="22"/>
          <w:szCs w:val="22"/>
        </w:rPr>
      </w:pPr>
    </w:p>
    <w:p w:rsidR="006C2578" w:rsidRPr="006C2578" w:rsidRDefault="006C2578" w:rsidP="006C2578">
      <w:pPr>
        <w:spacing w:before="240" w:after="240"/>
        <w:jc w:val="both"/>
        <w:rPr>
          <w:rFonts w:ascii="Verdana" w:hAnsi="Verdana" w:cs="Tahoma"/>
          <w:b/>
          <w:i/>
          <w:color w:val="000000"/>
          <w:sz w:val="22"/>
          <w:szCs w:val="22"/>
          <w:lang w:eastAsia="en-US"/>
        </w:rPr>
      </w:pPr>
      <w:r w:rsidRPr="006C2578">
        <w:rPr>
          <w:rFonts w:ascii="Verdana" w:hAnsi="Verdana"/>
          <w:color w:val="000000"/>
          <w:sz w:val="22"/>
          <w:szCs w:val="22"/>
        </w:rPr>
        <w:br w:type="page"/>
      </w:r>
    </w:p>
    <w:tbl>
      <w:tblPr>
        <w:tblW w:w="10171" w:type="dxa"/>
        <w:tblInd w:w="-601" w:type="dxa"/>
        <w:tblLayout w:type="fixed"/>
        <w:tblLook w:val="04A0" w:firstRow="1" w:lastRow="0" w:firstColumn="1" w:lastColumn="0" w:noHBand="0" w:noVBand="1"/>
      </w:tblPr>
      <w:tblGrid>
        <w:gridCol w:w="599"/>
        <w:gridCol w:w="249"/>
        <w:gridCol w:w="4466"/>
        <w:gridCol w:w="101"/>
        <w:gridCol w:w="1216"/>
        <w:gridCol w:w="1282"/>
        <w:gridCol w:w="1296"/>
        <w:gridCol w:w="712"/>
        <w:gridCol w:w="250"/>
      </w:tblGrid>
      <w:tr w:rsidR="006C7BD8" w:rsidRPr="006C7BD8" w:rsidTr="006C7BD8">
        <w:trPr>
          <w:trHeight w:val="171"/>
        </w:trPr>
        <w:tc>
          <w:tcPr>
            <w:tcW w:w="10171" w:type="dxa"/>
            <w:gridSpan w:val="9"/>
            <w:tcBorders>
              <w:top w:val="nil"/>
              <w:left w:val="nil"/>
              <w:bottom w:val="nil"/>
              <w:right w:val="nil"/>
            </w:tcBorders>
            <w:shd w:val="clear" w:color="auto" w:fill="auto"/>
            <w:vAlign w:val="center"/>
            <w:hideMark/>
          </w:tcPr>
          <w:p w:rsidR="00E2526D" w:rsidRPr="006C7BD8" w:rsidRDefault="00E2526D" w:rsidP="00E2526D">
            <w:pPr>
              <w:jc w:val="right"/>
              <w:rPr>
                <w:rFonts w:ascii="Verdana" w:hAnsi="Verdana"/>
                <w:bCs/>
                <w:sz w:val="20"/>
                <w:szCs w:val="20"/>
              </w:rPr>
            </w:pPr>
            <w:r w:rsidRPr="006C7BD8">
              <w:rPr>
                <w:rFonts w:ascii="Verdana" w:hAnsi="Verdana"/>
                <w:bCs/>
                <w:sz w:val="20"/>
                <w:szCs w:val="20"/>
              </w:rPr>
              <w:lastRenderedPageBreak/>
              <w:t xml:space="preserve">Приложение №2 </w:t>
            </w:r>
          </w:p>
          <w:p w:rsidR="00E2526D" w:rsidRPr="006C7BD8" w:rsidRDefault="00E2526D" w:rsidP="00E2526D">
            <w:pPr>
              <w:jc w:val="right"/>
              <w:rPr>
                <w:rFonts w:ascii="Verdana" w:hAnsi="Verdana"/>
                <w:bCs/>
                <w:sz w:val="20"/>
                <w:szCs w:val="20"/>
              </w:rPr>
            </w:pPr>
            <w:r w:rsidRPr="006C7BD8">
              <w:rPr>
                <w:rFonts w:ascii="Verdana" w:hAnsi="Verdana"/>
                <w:bCs/>
                <w:sz w:val="20"/>
                <w:szCs w:val="20"/>
              </w:rPr>
              <w:t>к договору подряда № ________</w:t>
            </w:r>
          </w:p>
          <w:p w:rsidR="006C7BD8" w:rsidRPr="006C7BD8" w:rsidRDefault="00E2526D" w:rsidP="006C7BD8">
            <w:pPr>
              <w:jc w:val="right"/>
              <w:rPr>
                <w:rFonts w:ascii="Verdana" w:hAnsi="Verdana"/>
                <w:bCs/>
                <w:sz w:val="20"/>
                <w:szCs w:val="20"/>
              </w:rPr>
            </w:pPr>
            <w:r w:rsidRPr="006C7BD8">
              <w:rPr>
                <w:rFonts w:ascii="Verdana" w:hAnsi="Verdana"/>
                <w:bCs/>
                <w:sz w:val="20"/>
                <w:szCs w:val="20"/>
              </w:rPr>
              <w:t>от «____»_______________2016</w:t>
            </w:r>
          </w:p>
          <w:p w:rsidR="006C7BD8" w:rsidRPr="006C7BD8" w:rsidRDefault="006C7BD8" w:rsidP="006C7BD8">
            <w:pPr>
              <w:jc w:val="right"/>
              <w:rPr>
                <w:rFonts w:ascii="Verdana" w:hAnsi="Verdana"/>
                <w:bCs/>
                <w:sz w:val="20"/>
                <w:szCs w:val="20"/>
              </w:rPr>
            </w:pPr>
          </w:p>
          <w:p w:rsidR="00E2526D" w:rsidRDefault="00E2526D" w:rsidP="006C7BD8">
            <w:pPr>
              <w:tabs>
                <w:tab w:val="left" w:pos="993"/>
                <w:tab w:val="left" w:pos="1134"/>
              </w:tabs>
              <w:jc w:val="center"/>
              <w:rPr>
                <w:rFonts w:ascii="Verdana" w:hAnsi="Verdana"/>
                <w:b/>
                <w:sz w:val="20"/>
                <w:szCs w:val="20"/>
              </w:rPr>
            </w:pPr>
          </w:p>
          <w:p w:rsidR="00E2526D" w:rsidRDefault="00E2526D" w:rsidP="006C7BD8">
            <w:pPr>
              <w:tabs>
                <w:tab w:val="left" w:pos="993"/>
                <w:tab w:val="left" w:pos="1134"/>
              </w:tabs>
              <w:jc w:val="center"/>
              <w:rPr>
                <w:rFonts w:ascii="Verdana" w:hAnsi="Verdana"/>
                <w:b/>
                <w:sz w:val="20"/>
                <w:szCs w:val="20"/>
              </w:rPr>
            </w:pPr>
          </w:p>
          <w:p w:rsidR="00E2526D" w:rsidRDefault="00E2526D" w:rsidP="006C7BD8">
            <w:pPr>
              <w:tabs>
                <w:tab w:val="left" w:pos="993"/>
                <w:tab w:val="left" w:pos="1134"/>
              </w:tabs>
              <w:jc w:val="center"/>
              <w:rPr>
                <w:rFonts w:ascii="Verdana" w:hAnsi="Verdana"/>
                <w:b/>
                <w:sz w:val="20"/>
                <w:szCs w:val="20"/>
              </w:rPr>
            </w:pPr>
          </w:p>
          <w:p w:rsidR="00E2526D" w:rsidRPr="00E2526D" w:rsidRDefault="00E2526D" w:rsidP="00E2526D">
            <w:pPr>
              <w:jc w:val="center"/>
              <w:outlineLvl w:val="0"/>
              <w:rPr>
                <w:rFonts w:ascii="Arial" w:hAnsi="Arial" w:cs="Arial"/>
                <w:b/>
                <w:caps/>
                <w:kern w:val="28"/>
                <w:sz w:val="22"/>
                <w:szCs w:val="22"/>
                <w:lang w:eastAsia="en-US"/>
              </w:rPr>
            </w:pPr>
            <w:r w:rsidRPr="00E2526D">
              <w:rPr>
                <w:rFonts w:ascii="Arial" w:hAnsi="Arial" w:cs="Arial"/>
                <w:b/>
                <w:caps/>
                <w:kern w:val="28"/>
                <w:sz w:val="22"/>
                <w:szCs w:val="22"/>
                <w:lang w:eastAsia="en-US"/>
              </w:rPr>
              <w:t>техническое задание № 128</w:t>
            </w:r>
          </w:p>
          <w:p w:rsidR="00E2526D" w:rsidRPr="00E2526D" w:rsidRDefault="00E2526D" w:rsidP="00E2526D">
            <w:pPr>
              <w:jc w:val="center"/>
              <w:outlineLvl w:val="0"/>
              <w:rPr>
                <w:rFonts w:ascii="Arial" w:hAnsi="Arial" w:cs="Arial"/>
                <w:b/>
                <w:caps/>
                <w:kern w:val="28"/>
                <w:sz w:val="22"/>
                <w:szCs w:val="22"/>
                <w:lang w:eastAsia="en-US"/>
              </w:rPr>
            </w:pPr>
          </w:p>
          <w:p w:rsidR="00E2526D" w:rsidRPr="00E2526D" w:rsidRDefault="00E2526D" w:rsidP="00E2526D">
            <w:pPr>
              <w:jc w:val="center"/>
              <w:outlineLvl w:val="0"/>
              <w:rPr>
                <w:rFonts w:ascii="Arial" w:hAnsi="Arial" w:cs="Arial"/>
                <w:b/>
                <w:caps/>
                <w:kern w:val="28"/>
                <w:sz w:val="22"/>
                <w:szCs w:val="22"/>
                <w:lang w:eastAsia="en-US"/>
              </w:rPr>
            </w:pPr>
          </w:p>
          <w:p w:rsidR="00E2526D" w:rsidRPr="00E2526D" w:rsidRDefault="00E2526D" w:rsidP="00E2526D">
            <w:pPr>
              <w:ind w:left="2552" w:hanging="2552"/>
              <w:rPr>
                <w:rFonts w:ascii="Arial" w:hAnsi="Arial" w:cs="Arial"/>
                <w:sz w:val="22"/>
                <w:szCs w:val="22"/>
                <w:lang w:eastAsia="en-US"/>
              </w:rPr>
            </w:pPr>
            <w:bookmarkStart w:id="2" w:name="ТекстовоеПоле5"/>
            <w:r w:rsidRPr="00E2526D">
              <w:rPr>
                <w:rFonts w:ascii="Arial" w:hAnsi="Arial" w:cs="Arial"/>
                <w:b/>
                <w:sz w:val="22"/>
                <w:szCs w:val="22"/>
                <w:lang w:eastAsia="en-US"/>
              </w:rPr>
              <w:t>На выполнение работ</w:t>
            </w:r>
            <w:r w:rsidRPr="00E2526D">
              <w:rPr>
                <w:rFonts w:ascii="Arial" w:hAnsi="Arial" w:cs="Arial"/>
                <w:sz w:val="22"/>
                <w:szCs w:val="22"/>
                <w:lang w:eastAsia="en-US"/>
              </w:rPr>
              <w:t xml:space="preserve">: </w:t>
            </w:r>
            <w:r w:rsidRPr="00E2526D">
              <w:rPr>
                <w:rFonts w:ascii="Arial" w:hAnsi="Arial" w:cs="Arial"/>
                <w:b/>
                <w:sz w:val="22"/>
                <w:szCs w:val="22"/>
              </w:rPr>
              <w:t>перебазирование крана КПП-10У2.</w:t>
            </w:r>
          </w:p>
          <w:p w:rsidR="00E2526D" w:rsidRPr="00E2526D" w:rsidRDefault="00E2526D" w:rsidP="00E2526D">
            <w:pPr>
              <w:spacing w:before="240" w:after="120"/>
              <w:ind w:left="360"/>
              <w:jc w:val="both"/>
              <w:outlineLvl w:val="0"/>
              <w:rPr>
                <w:rFonts w:ascii="Arial" w:hAnsi="Arial" w:cs="Arial"/>
                <w:sz w:val="22"/>
                <w:szCs w:val="22"/>
              </w:rPr>
            </w:pPr>
            <w:bookmarkStart w:id="3" w:name="ТекстовоеПоле6"/>
            <w:bookmarkEnd w:id="2"/>
            <w:r>
              <w:rPr>
                <w:rFonts w:ascii="Arial" w:hAnsi="Arial" w:cs="Arial"/>
                <w:b/>
                <w:sz w:val="22"/>
                <w:szCs w:val="22"/>
              </w:rPr>
              <w:t>Заказчик</w:t>
            </w:r>
            <w:r w:rsidRPr="00E2526D">
              <w:rPr>
                <w:rFonts w:ascii="Arial" w:hAnsi="Arial" w:cs="Arial"/>
                <w:b/>
                <w:sz w:val="22"/>
                <w:szCs w:val="22"/>
              </w:rPr>
              <w:t xml:space="preserve">: </w:t>
            </w:r>
            <w:bookmarkEnd w:id="3"/>
            <w:r w:rsidRPr="00E2526D">
              <w:rPr>
                <w:rFonts w:ascii="Arial" w:hAnsi="Arial" w:cs="Arial"/>
                <w:sz w:val="22"/>
                <w:szCs w:val="22"/>
              </w:rPr>
              <w:t xml:space="preserve"> ПАО «Юнипро»</w:t>
            </w:r>
          </w:p>
          <w:p w:rsidR="00E2526D" w:rsidRPr="00E2526D" w:rsidRDefault="00E2526D" w:rsidP="00E2526D">
            <w:pPr>
              <w:numPr>
                <w:ilvl w:val="0"/>
                <w:numId w:val="52"/>
              </w:numPr>
              <w:spacing w:before="240" w:after="120"/>
              <w:outlineLvl w:val="0"/>
              <w:rPr>
                <w:rFonts w:ascii="Arial" w:hAnsi="Arial" w:cs="Arial"/>
                <w:b/>
                <w:sz w:val="22"/>
                <w:szCs w:val="22"/>
              </w:rPr>
            </w:pPr>
            <w:r w:rsidRPr="00E2526D">
              <w:rPr>
                <w:rFonts w:ascii="Arial" w:hAnsi="Arial" w:cs="Arial"/>
                <w:b/>
                <w:sz w:val="22"/>
                <w:szCs w:val="22"/>
              </w:rPr>
              <w:t xml:space="preserve">Полное наименование оборудования, место производства работ: </w:t>
            </w:r>
            <w:r w:rsidRPr="00E2526D">
              <w:rPr>
                <w:rFonts w:ascii="Arial" w:hAnsi="Arial" w:cs="Arial"/>
                <w:sz w:val="22"/>
                <w:szCs w:val="22"/>
              </w:rPr>
              <w:t xml:space="preserve">Кран подвесной полноповоротный  ККП-10У2, котельное отделение, Главный корпус, ряд В-Г, оси 20-22, под отм.+54,000; ряд </w:t>
            </w:r>
            <w:proofErr w:type="gramStart"/>
            <w:r w:rsidRPr="00E2526D">
              <w:rPr>
                <w:rFonts w:ascii="Arial" w:hAnsi="Arial" w:cs="Arial"/>
                <w:sz w:val="22"/>
                <w:szCs w:val="22"/>
              </w:rPr>
              <w:t>Д-Е</w:t>
            </w:r>
            <w:proofErr w:type="gramEnd"/>
            <w:r w:rsidRPr="00E2526D">
              <w:rPr>
                <w:rFonts w:ascii="Arial" w:hAnsi="Arial" w:cs="Arial"/>
                <w:sz w:val="22"/>
                <w:szCs w:val="22"/>
              </w:rPr>
              <w:t>, оси 20-23,  отм.+115,150.</w:t>
            </w:r>
          </w:p>
          <w:p w:rsidR="00E2526D" w:rsidRPr="00E2526D" w:rsidRDefault="00E2526D" w:rsidP="00E2526D">
            <w:pPr>
              <w:numPr>
                <w:ilvl w:val="0"/>
                <w:numId w:val="52"/>
              </w:numPr>
              <w:spacing w:before="240" w:after="120"/>
              <w:outlineLvl w:val="0"/>
              <w:rPr>
                <w:rFonts w:ascii="Arial" w:hAnsi="Arial" w:cs="Arial"/>
                <w:b/>
                <w:sz w:val="22"/>
                <w:szCs w:val="22"/>
              </w:rPr>
            </w:pPr>
            <w:r w:rsidRPr="00E2526D">
              <w:rPr>
                <w:rFonts w:ascii="Arial" w:hAnsi="Arial" w:cs="Arial"/>
                <w:b/>
                <w:sz w:val="22"/>
                <w:szCs w:val="22"/>
              </w:rPr>
              <w:t xml:space="preserve">Основание для производства работ:  </w:t>
            </w:r>
            <w:r w:rsidRPr="00E2526D">
              <w:rPr>
                <w:rFonts w:ascii="Arial" w:hAnsi="Arial" w:cs="Arial"/>
                <w:sz w:val="22"/>
                <w:szCs w:val="22"/>
              </w:rPr>
              <w:t>схема механизации</w:t>
            </w:r>
            <w:r w:rsidRPr="00E2526D">
              <w:rPr>
                <w:rFonts w:ascii="Arial" w:hAnsi="Arial" w:cs="Arial"/>
                <w:b/>
                <w:sz w:val="22"/>
                <w:szCs w:val="22"/>
              </w:rPr>
              <w:t xml:space="preserve"> </w:t>
            </w:r>
          </w:p>
          <w:p w:rsidR="00E2526D" w:rsidRPr="00E2526D" w:rsidRDefault="00E2526D" w:rsidP="00E2526D">
            <w:pPr>
              <w:numPr>
                <w:ilvl w:val="0"/>
                <w:numId w:val="52"/>
              </w:numPr>
              <w:spacing w:before="60" w:after="120"/>
              <w:outlineLvl w:val="0"/>
              <w:rPr>
                <w:rFonts w:ascii="Arial" w:hAnsi="Arial" w:cs="Arial"/>
                <w:b/>
                <w:sz w:val="22"/>
                <w:szCs w:val="22"/>
              </w:rPr>
            </w:pPr>
            <w:r w:rsidRPr="00E2526D">
              <w:rPr>
                <w:rFonts w:ascii="Arial" w:hAnsi="Arial" w:cs="Arial"/>
                <w:b/>
                <w:sz w:val="22"/>
                <w:szCs w:val="22"/>
              </w:rPr>
              <w:t>Цель проведения работ:</w:t>
            </w:r>
            <w:r w:rsidRPr="00E2526D">
              <w:rPr>
                <w:rFonts w:ascii="Arial" w:hAnsi="Arial" w:cs="Arial"/>
                <w:sz w:val="22"/>
                <w:szCs w:val="22"/>
              </w:rPr>
              <w:t xml:space="preserve"> </w:t>
            </w:r>
            <w:r w:rsidRPr="00E2526D">
              <w:rPr>
                <w:b/>
                <w:sz w:val="22"/>
                <w:szCs w:val="22"/>
                <w:lang w:eastAsia="en-US"/>
              </w:rPr>
              <w:t xml:space="preserve">  </w:t>
            </w:r>
            <w:r w:rsidRPr="00E2526D">
              <w:rPr>
                <w:rFonts w:ascii="Arial" w:hAnsi="Arial" w:cs="Arial"/>
                <w:sz w:val="22"/>
                <w:szCs w:val="22"/>
                <w:lang w:eastAsia="en-US"/>
              </w:rPr>
              <w:t xml:space="preserve">Восстановительный ремонт энергоблока №3 на базе ПСУ-800 филиала «Березовская ГРЭС» </w:t>
            </w:r>
            <w:r w:rsidR="0015191B">
              <w:rPr>
                <w:rFonts w:ascii="Arial" w:hAnsi="Arial" w:cs="Arial"/>
                <w:sz w:val="22"/>
                <w:szCs w:val="22"/>
                <w:lang w:eastAsia="en-US"/>
              </w:rPr>
              <w:t>П</w:t>
            </w:r>
            <w:r w:rsidR="0015191B" w:rsidRPr="00E2526D">
              <w:rPr>
                <w:rFonts w:ascii="Arial" w:hAnsi="Arial" w:cs="Arial"/>
                <w:sz w:val="22"/>
                <w:szCs w:val="22"/>
                <w:lang w:eastAsia="en-US"/>
              </w:rPr>
              <w:t xml:space="preserve">АО </w:t>
            </w:r>
            <w:r w:rsidRPr="00E2526D">
              <w:rPr>
                <w:rFonts w:ascii="Arial" w:hAnsi="Arial" w:cs="Arial"/>
                <w:sz w:val="22"/>
                <w:szCs w:val="22"/>
                <w:lang w:eastAsia="en-US"/>
              </w:rPr>
              <w:t>«</w:t>
            </w:r>
            <w:r w:rsidR="0015191B">
              <w:rPr>
                <w:rFonts w:ascii="Arial" w:hAnsi="Arial" w:cs="Arial"/>
                <w:sz w:val="22"/>
                <w:szCs w:val="22"/>
                <w:lang w:eastAsia="en-US"/>
              </w:rPr>
              <w:t>Юнипро</w:t>
            </w:r>
            <w:r w:rsidRPr="00E2526D">
              <w:rPr>
                <w:rFonts w:ascii="Arial" w:hAnsi="Arial" w:cs="Arial"/>
                <w:sz w:val="22"/>
                <w:szCs w:val="22"/>
                <w:lang w:eastAsia="en-US"/>
              </w:rPr>
              <w:t xml:space="preserve">» после аварии 01.02.2016г. </w:t>
            </w:r>
          </w:p>
          <w:p w:rsidR="00E2526D" w:rsidRPr="00E2526D" w:rsidRDefault="00E2526D" w:rsidP="00E2526D">
            <w:pPr>
              <w:numPr>
                <w:ilvl w:val="0"/>
                <w:numId w:val="52"/>
              </w:numPr>
              <w:spacing w:before="60" w:after="120"/>
              <w:jc w:val="both"/>
              <w:outlineLvl w:val="0"/>
              <w:rPr>
                <w:rFonts w:ascii="Arial" w:hAnsi="Arial" w:cs="Arial"/>
                <w:b/>
                <w:sz w:val="22"/>
                <w:szCs w:val="22"/>
              </w:rPr>
            </w:pPr>
            <w:r w:rsidRPr="00E2526D">
              <w:rPr>
                <w:rFonts w:ascii="Arial" w:hAnsi="Arial" w:cs="Arial"/>
                <w:b/>
                <w:sz w:val="22"/>
                <w:szCs w:val="22"/>
              </w:rPr>
              <w:t>Содержание работ.</w:t>
            </w:r>
          </w:p>
          <w:p w:rsidR="00E2526D" w:rsidRPr="00E2526D" w:rsidRDefault="00E2526D" w:rsidP="00E2526D">
            <w:pPr>
              <w:spacing w:before="60"/>
              <w:outlineLvl w:val="0"/>
              <w:rPr>
                <w:rFonts w:ascii="Arial" w:hAnsi="Arial" w:cs="Arial"/>
                <w:sz w:val="22"/>
                <w:szCs w:val="22"/>
              </w:rPr>
            </w:pPr>
            <w:r w:rsidRPr="00E2526D">
              <w:rPr>
                <w:rFonts w:ascii="Arial" w:hAnsi="Arial" w:cs="Arial"/>
                <w:b/>
                <w:sz w:val="22"/>
                <w:szCs w:val="22"/>
              </w:rPr>
              <w:t>4.1.  Объемы работ</w:t>
            </w:r>
            <w:r w:rsidRPr="00E2526D">
              <w:rPr>
                <w:rFonts w:ascii="Arial" w:hAnsi="Arial" w:cs="Arial"/>
                <w:sz w:val="22"/>
                <w:szCs w:val="22"/>
              </w:rPr>
              <w:t>:                                                                                                                                Объемы работ в техническом задании представлены в Таблице</w:t>
            </w:r>
            <w:proofErr w:type="gramStart"/>
            <w:r w:rsidRPr="00E2526D">
              <w:rPr>
                <w:rFonts w:ascii="Arial" w:hAnsi="Arial" w:cs="Arial"/>
                <w:sz w:val="22"/>
                <w:szCs w:val="22"/>
              </w:rPr>
              <w:t>1</w:t>
            </w:r>
            <w:proofErr w:type="gramEnd"/>
            <w:r w:rsidRPr="00E2526D">
              <w:rPr>
                <w:rFonts w:ascii="Arial" w:hAnsi="Arial" w:cs="Arial"/>
                <w:sz w:val="22"/>
                <w:szCs w:val="22"/>
              </w:rPr>
              <w:t xml:space="preserve">:   </w:t>
            </w:r>
          </w:p>
          <w:p w:rsidR="00E2526D" w:rsidRPr="00E2526D" w:rsidRDefault="00E2526D" w:rsidP="00E2526D">
            <w:pPr>
              <w:spacing w:before="60"/>
              <w:outlineLvl w:val="0"/>
              <w:rPr>
                <w:rFonts w:ascii="Arial" w:hAnsi="Arial" w:cs="Arial"/>
                <w:b/>
                <w:sz w:val="22"/>
                <w:szCs w:val="22"/>
              </w:rPr>
            </w:pPr>
            <w:r w:rsidRPr="00E2526D">
              <w:rPr>
                <w:rFonts w:ascii="Arial" w:hAnsi="Arial" w:cs="Arial"/>
                <w:sz w:val="22"/>
                <w:szCs w:val="22"/>
              </w:rPr>
              <w:t xml:space="preserve">                                                                                                                                     </w:t>
            </w:r>
            <w:r w:rsidRPr="00E2526D">
              <w:rPr>
                <w:rFonts w:ascii="Arial" w:hAnsi="Arial" w:cs="Arial"/>
                <w:b/>
                <w:sz w:val="22"/>
                <w:szCs w:val="22"/>
              </w:rPr>
              <w:t>Таблица 1.</w:t>
            </w:r>
          </w:p>
          <w:tbl>
            <w:tblPr>
              <w:tblStyle w:val="aff2"/>
              <w:tblW w:w="0" w:type="auto"/>
              <w:tblInd w:w="108" w:type="dxa"/>
              <w:tblLayout w:type="fixed"/>
              <w:tblLook w:val="04A0" w:firstRow="1" w:lastRow="0" w:firstColumn="1" w:lastColumn="0" w:noHBand="0" w:noVBand="1"/>
            </w:tblPr>
            <w:tblGrid>
              <w:gridCol w:w="567"/>
              <w:gridCol w:w="6521"/>
              <w:gridCol w:w="992"/>
              <w:gridCol w:w="1276"/>
            </w:tblGrid>
            <w:tr w:rsidR="00E2526D" w:rsidRPr="00E2526D" w:rsidTr="00712823">
              <w:trPr>
                <w:trHeight w:val="413"/>
              </w:trPr>
              <w:tc>
                <w:tcPr>
                  <w:tcW w:w="567" w:type="dxa"/>
                  <w:vMerge w:val="restart"/>
                </w:tcPr>
                <w:p w:rsidR="00E2526D" w:rsidRPr="00E2526D" w:rsidRDefault="00E2526D" w:rsidP="00E2526D">
                  <w:pPr>
                    <w:spacing w:before="60"/>
                    <w:jc w:val="center"/>
                    <w:outlineLvl w:val="0"/>
                    <w:rPr>
                      <w:rFonts w:ascii="Arial" w:hAnsi="Arial" w:cs="Arial"/>
                      <w:b/>
                      <w:sz w:val="22"/>
                      <w:szCs w:val="22"/>
                    </w:rPr>
                  </w:pPr>
                  <w:r w:rsidRPr="00E2526D">
                    <w:rPr>
                      <w:rFonts w:ascii="Arial" w:hAnsi="Arial" w:cs="Arial"/>
                      <w:b/>
                      <w:sz w:val="22"/>
                      <w:szCs w:val="22"/>
                    </w:rPr>
                    <w:t>№</w:t>
                  </w:r>
                </w:p>
                <w:p w:rsidR="00E2526D" w:rsidRPr="00E2526D" w:rsidRDefault="00E2526D" w:rsidP="00E2526D">
                  <w:pPr>
                    <w:spacing w:before="60"/>
                    <w:jc w:val="center"/>
                    <w:outlineLvl w:val="0"/>
                    <w:rPr>
                      <w:rFonts w:ascii="Arial" w:hAnsi="Arial" w:cs="Arial"/>
                      <w:b/>
                      <w:sz w:val="22"/>
                      <w:szCs w:val="22"/>
                    </w:rPr>
                  </w:pPr>
                  <w:proofErr w:type="gramStart"/>
                  <w:r w:rsidRPr="00E2526D">
                    <w:rPr>
                      <w:rFonts w:ascii="Arial" w:hAnsi="Arial" w:cs="Arial"/>
                      <w:b/>
                      <w:sz w:val="22"/>
                      <w:szCs w:val="22"/>
                    </w:rPr>
                    <w:t>п</w:t>
                  </w:r>
                  <w:proofErr w:type="gramEnd"/>
                  <w:r w:rsidRPr="00E2526D">
                    <w:rPr>
                      <w:rFonts w:ascii="Arial" w:hAnsi="Arial" w:cs="Arial"/>
                      <w:b/>
                      <w:sz w:val="22"/>
                      <w:szCs w:val="22"/>
                    </w:rPr>
                    <w:t>/п</w:t>
                  </w:r>
                </w:p>
              </w:tc>
              <w:tc>
                <w:tcPr>
                  <w:tcW w:w="6521" w:type="dxa"/>
                  <w:vMerge w:val="restart"/>
                </w:tcPr>
                <w:p w:rsidR="00E2526D" w:rsidRPr="00E2526D" w:rsidRDefault="00E2526D" w:rsidP="00E2526D">
                  <w:pPr>
                    <w:spacing w:before="60"/>
                    <w:jc w:val="center"/>
                    <w:outlineLvl w:val="0"/>
                    <w:rPr>
                      <w:rFonts w:ascii="Arial" w:hAnsi="Arial" w:cs="Arial"/>
                      <w:b/>
                      <w:sz w:val="22"/>
                      <w:szCs w:val="22"/>
                    </w:rPr>
                  </w:pPr>
                  <w:r w:rsidRPr="00E2526D">
                    <w:rPr>
                      <w:rFonts w:ascii="Arial" w:hAnsi="Arial" w:cs="Arial"/>
                      <w:b/>
                      <w:sz w:val="22"/>
                      <w:szCs w:val="22"/>
                    </w:rPr>
                    <w:t>Наименование работ</w:t>
                  </w:r>
                </w:p>
              </w:tc>
              <w:tc>
                <w:tcPr>
                  <w:tcW w:w="2268" w:type="dxa"/>
                  <w:gridSpan w:val="2"/>
                </w:tcPr>
                <w:p w:rsidR="00E2526D" w:rsidRPr="00E2526D" w:rsidRDefault="00E2526D" w:rsidP="00E2526D">
                  <w:pPr>
                    <w:spacing w:before="60"/>
                    <w:jc w:val="center"/>
                    <w:outlineLvl w:val="0"/>
                    <w:rPr>
                      <w:rFonts w:ascii="Arial" w:hAnsi="Arial" w:cs="Arial"/>
                      <w:b/>
                      <w:sz w:val="22"/>
                      <w:szCs w:val="22"/>
                    </w:rPr>
                  </w:pPr>
                  <w:r w:rsidRPr="00E2526D">
                    <w:rPr>
                      <w:rFonts w:ascii="Arial" w:hAnsi="Arial" w:cs="Arial"/>
                      <w:b/>
                      <w:sz w:val="22"/>
                      <w:szCs w:val="22"/>
                    </w:rPr>
                    <w:t>Объем планируемых работ</w:t>
                  </w:r>
                </w:p>
              </w:tc>
            </w:tr>
            <w:tr w:rsidR="00E2526D" w:rsidRPr="00E2526D" w:rsidTr="00712823">
              <w:trPr>
                <w:trHeight w:val="367"/>
              </w:trPr>
              <w:tc>
                <w:tcPr>
                  <w:tcW w:w="567" w:type="dxa"/>
                  <w:vMerge/>
                </w:tcPr>
                <w:p w:rsidR="00E2526D" w:rsidRPr="00E2526D" w:rsidRDefault="00E2526D" w:rsidP="00E2526D">
                  <w:pPr>
                    <w:spacing w:before="60"/>
                    <w:outlineLvl w:val="0"/>
                    <w:rPr>
                      <w:rFonts w:ascii="Arial" w:hAnsi="Arial" w:cs="Arial"/>
                      <w:b/>
                      <w:sz w:val="22"/>
                      <w:szCs w:val="22"/>
                    </w:rPr>
                  </w:pPr>
                </w:p>
              </w:tc>
              <w:tc>
                <w:tcPr>
                  <w:tcW w:w="6521" w:type="dxa"/>
                  <w:vMerge/>
                </w:tcPr>
                <w:p w:rsidR="00E2526D" w:rsidRPr="00E2526D" w:rsidRDefault="00E2526D" w:rsidP="00E2526D">
                  <w:pPr>
                    <w:spacing w:before="60"/>
                    <w:outlineLvl w:val="0"/>
                    <w:rPr>
                      <w:rFonts w:ascii="Arial" w:hAnsi="Arial" w:cs="Arial"/>
                      <w:b/>
                      <w:sz w:val="22"/>
                      <w:szCs w:val="22"/>
                    </w:rPr>
                  </w:pPr>
                </w:p>
              </w:tc>
              <w:tc>
                <w:tcPr>
                  <w:tcW w:w="992" w:type="dxa"/>
                </w:tcPr>
                <w:p w:rsidR="00E2526D" w:rsidRPr="00E2526D" w:rsidRDefault="00E2526D" w:rsidP="00E2526D">
                  <w:pPr>
                    <w:spacing w:before="60"/>
                    <w:outlineLvl w:val="0"/>
                    <w:rPr>
                      <w:rFonts w:ascii="Arial" w:hAnsi="Arial" w:cs="Arial"/>
                      <w:b/>
                      <w:sz w:val="22"/>
                      <w:szCs w:val="22"/>
                    </w:rPr>
                  </w:pPr>
                  <w:proofErr w:type="spellStart"/>
                  <w:r w:rsidRPr="00E2526D">
                    <w:rPr>
                      <w:rFonts w:ascii="Arial" w:hAnsi="Arial" w:cs="Arial"/>
                      <w:b/>
                      <w:sz w:val="22"/>
                      <w:szCs w:val="22"/>
                    </w:rPr>
                    <w:t>Ед</w:t>
                  </w:r>
                  <w:proofErr w:type="gramStart"/>
                  <w:r w:rsidRPr="00E2526D">
                    <w:rPr>
                      <w:rFonts w:ascii="Arial" w:hAnsi="Arial" w:cs="Arial"/>
                      <w:b/>
                      <w:sz w:val="22"/>
                      <w:szCs w:val="22"/>
                    </w:rPr>
                    <w:t>.и</w:t>
                  </w:r>
                  <w:proofErr w:type="gramEnd"/>
                  <w:r w:rsidRPr="00E2526D">
                    <w:rPr>
                      <w:rFonts w:ascii="Arial" w:hAnsi="Arial" w:cs="Arial"/>
                      <w:b/>
                      <w:sz w:val="22"/>
                      <w:szCs w:val="22"/>
                    </w:rPr>
                    <w:t>зм</w:t>
                  </w:r>
                  <w:proofErr w:type="spellEnd"/>
                </w:p>
              </w:tc>
              <w:tc>
                <w:tcPr>
                  <w:tcW w:w="1276" w:type="dxa"/>
                </w:tcPr>
                <w:p w:rsidR="00E2526D" w:rsidRPr="00E2526D" w:rsidRDefault="00E2526D" w:rsidP="00E2526D">
                  <w:pPr>
                    <w:spacing w:before="60"/>
                    <w:outlineLvl w:val="0"/>
                    <w:rPr>
                      <w:rFonts w:ascii="Arial" w:hAnsi="Arial" w:cs="Arial"/>
                      <w:b/>
                      <w:sz w:val="22"/>
                      <w:szCs w:val="22"/>
                    </w:rPr>
                  </w:pPr>
                  <w:r w:rsidRPr="00E2526D">
                    <w:rPr>
                      <w:rFonts w:ascii="Arial" w:hAnsi="Arial" w:cs="Arial"/>
                      <w:b/>
                      <w:sz w:val="22"/>
                      <w:szCs w:val="22"/>
                    </w:rPr>
                    <w:t xml:space="preserve">Кол-во. </w:t>
                  </w:r>
                </w:p>
              </w:tc>
            </w:tr>
            <w:tr w:rsidR="00E2526D" w:rsidRPr="00E2526D" w:rsidTr="00712823">
              <w:tc>
                <w:tcPr>
                  <w:tcW w:w="567" w:type="dxa"/>
                </w:tcPr>
                <w:p w:rsidR="00E2526D" w:rsidRPr="00E2526D" w:rsidRDefault="00E2526D" w:rsidP="00E2526D">
                  <w:pPr>
                    <w:spacing w:before="60"/>
                    <w:jc w:val="center"/>
                    <w:outlineLvl w:val="0"/>
                    <w:rPr>
                      <w:rFonts w:ascii="Arial" w:hAnsi="Arial" w:cs="Arial"/>
                      <w:sz w:val="22"/>
                      <w:szCs w:val="22"/>
                    </w:rPr>
                  </w:pPr>
                  <w:r w:rsidRPr="00E2526D">
                    <w:rPr>
                      <w:rFonts w:ascii="Arial" w:hAnsi="Arial" w:cs="Arial"/>
                      <w:sz w:val="22"/>
                      <w:szCs w:val="22"/>
                    </w:rPr>
                    <w:t>1.</w:t>
                  </w:r>
                </w:p>
              </w:tc>
              <w:tc>
                <w:tcPr>
                  <w:tcW w:w="6521" w:type="dxa"/>
                </w:tcPr>
                <w:p w:rsidR="00E2526D" w:rsidRPr="00E2526D" w:rsidRDefault="00E2526D" w:rsidP="00E2526D">
                  <w:pPr>
                    <w:snapToGrid w:val="0"/>
                    <w:ind w:firstLine="176"/>
                    <w:jc w:val="center"/>
                    <w:outlineLvl w:val="0"/>
                    <w:rPr>
                      <w:rFonts w:ascii="Arial" w:hAnsi="Arial" w:cs="Arial"/>
                      <w:b/>
                      <w:sz w:val="22"/>
                      <w:szCs w:val="22"/>
                    </w:rPr>
                  </w:pPr>
                  <w:r w:rsidRPr="00E2526D">
                    <w:rPr>
                      <w:rFonts w:ascii="Arial" w:hAnsi="Arial" w:cs="Arial"/>
                      <w:b/>
                      <w:sz w:val="22"/>
                      <w:szCs w:val="22"/>
                    </w:rPr>
                    <w:t xml:space="preserve">Перебазировать кран КПП-10У2 ряд В-Г, оси 20-22, под отм.54,000 на ряд </w:t>
                  </w:r>
                  <w:proofErr w:type="gramStart"/>
                  <w:r w:rsidRPr="00E2526D">
                    <w:rPr>
                      <w:rFonts w:ascii="Arial" w:hAnsi="Arial" w:cs="Arial"/>
                      <w:b/>
                      <w:sz w:val="22"/>
                      <w:szCs w:val="22"/>
                    </w:rPr>
                    <w:t>Д-Е</w:t>
                  </w:r>
                  <w:proofErr w:type="gramEnd"/>
                  <w:r w:rsidRPr="00E2526D">
                    <w:rPr>
                      <w:rFonts w:ascii="Arial" w:hAnsi="Arial" w:cs="Arial"/>
                      <w:b/>
                      <w:sz w:val="22"/>
                      <w:szCs w:val="22"/>
                    </w:rPr>
                    <w:t>, оси 20-23, отм.115,150.</w:t>
                  </w:r>
                </w:p>
                <w:p w:rsidR="00E2526D" w:rsidRPr="00E2526D" w:rsidRDefault="00E2526D" w:rsidP="00E2526D">
                  <w:pPr>
                    <w:snapToGrid w:val="0"/>
                    <w:ind w:firstLine="176"/>
                    <w:outlineLvl w:val="0"/>
                    <w:rPr>
                      <w:rFonts w:ascii="Arial" w:hAnsi="Arial" w:cs="Arial"/>
                      <w:sz w:val="22"/>
                      <w:szCs w:val="22"/>
                    </w:rPr>
                  </w:pPr>
                  <w:r w:rsidRPr="00E2526D">
                    <w:rPr>
                      <w:rFonts w:ascii="Arial" w:hAnsi="Arial" w:cs="Arial"/>
                      <w:sz w:val="22"/>
                      <w:szCs w:val="22"/>
                    </w:rPr>
                    <w:t>Подготовительные работы:</w:t>
                  </w:r>
                </w:p>
                <w:p w:rsidR="00E2526D" w:rsidRPr="00E2526D" w:rsidRDefault="00E2526D" w:rsidP="00E2526D">
                  <w:pPr>
                    <w:snapToGrid w:val="0"/>
                    <w:ind w:firstLine="176"/>
                    <w:outlineLvl w:val="0"/>
                    <w:rPr>
                      <w:rFonts w:ascii="Arial" w:hAnsi="Arial" w:cs="Arial"/>
                      <w:sz w:val="22"/>
                      <w:szCs w:val="22"/>
                    </w:rPr>
                  </w:pPr>
                  <w:r w:rsidRPr="00E2526D">
                    <w:rPr>
                      <w:rFonts w:ascii="Arial" w:hAnsi="Arial" w:cs="Arial"/>
                      <w:sz w:val="22"/>
                      <w:szCs w:val="22"/>
                    </w:rPr>
                    <w:t>1) Демонтировать перегородку по ряду В-Г, отм.+54,000, ось 14 для перегона крана, после перегона крана произвести монтаж демонтированной перегородки</w:t>
                  </w:r>
                </w:p>
                <w:p w:rsidR="00E2526D" w:rsidRPr="00E2526D" w:rsidRDefault="00E2526D" w:rsidP="00E2526D">
                  <w:pPr>
                    <w:snapToGrid w:val="0"/>
                    <w:ind w:firstLine="176"/>
                    <w:outlineLvl w:val="0"/>
                    <w:rPr>
                      <w:rFonts w:ascii="Arial" w:hAnsi="Arial" w:cs="Arial"/>
                      <w:sz w:val="22"/>
                      <w:szCs w:val="22"/>
                    </w:rPr>
                  </w:pPr>
                  <w:r w:rsidRPr="00E2526D">
                    <w:rPr>
                      <w:rFonts w:ascii="Arial" w:hAnsi="Arial" w:cs="Arial"/>
                      <w:sz w:val="22"/>
                      <w:szCs w:val="22"/>
                    </w:rPr>
                    <w:t xml:space="preserve">2) Перегнать кран с оси 4 на ось 20-22, подключение электроснабжения крана выполнить по временной схеме кабелем </w:t>
                  </w:r>
                  <w:proofErr w:type="gramStart"/>
                  <w:r w:rsidRPr="00E2526D">
                    <w:rPr>
                      <w:rFonts w:ascii="Arial" w:hAnsi="Arial" w:cs="Arial"/>
                      <w:sz w:val="22"/>
                      <w:szCs w:val="22"/>
                    </w:rPr>
                    <w:t>КГ</w:t>
                  </w:r>
                  <w:proofErr w:type="gramEnd"/>
                  <w:r w:rsidRPr="00E2526D">
                    <w:rPr>
                      <w:rFonts w:ascii="Arial" w:hAnsi="Arial" w:cs="Arial"/>
                      <w:sz w:val="22"/>
                      <w:szCs w:val="22"/>
                    </w:rPr>
                    <w:t xml:space="preserve"> 3х25+1х10</w:t>
                  </w:r>
                </w:p>
                <w:p w:rsidR="00E2526D" w:rsidRPr="00E2526D" w:rsidRDefault="00E2526D" w:rsidP="00E2526D">
                  <w:pPr>
                    <w:snapToGrid w:val="0"/>
                    <w:ind w:firstLine="176"/>
                    <w:outlineLvl w:val="0"/>
                    <w:rPr>
                      <w:rFonts w:ascii="Arial" w:hAnsi="Arial" w:cs="Arial"/>
                      <w:sz w:val="22"/>
                      <w:szCs w:val="22"/>
                    </w:rPr>
                  </w:pPr>
                  <w:r w:rsidRPr="00E2526D">
                    <w:rPr>
                      <w:rFonts w:ascii="Arial" w:hAnsi="Arial" w:cs="Arial"/>
                      <w:sz w:val="22"/>
                      <w:szCs w:val="22"/>
                    </w:rPr>
                    <w:t>3)Разработать проект производства работ с приведением расчета нагрузок на перекрытие на отметке, перебазирование крана.</w:t>
                  </w:r>
                </w:p>
                <w:p w:rsidR="00E2526D" w:rsidRPr="00E2526D" w:rsidRDefault="00E2526D" w:rsidP="00E2526D">
                  <w:pPr>
                    <w:snapToGrid w:val="0"/>
                    <w:ind w:firstLine="176"/>
                    <w:outlineLvl w:val="0"/>
                    <w:rPr>
                      <w:rFonts w:ascii="Arial" w:hAnsi="Arial" w:cs="Arial"/>
                      <w:sz w:val="22"/>
                      <w:szCs w:val="22"/>
                    </w:rPr>
                  </w:pPr>
                  <w:r w:rsidRPr="00E2526D">
                    <w:rPr>
                      <w:rFonts w:ascii="Arial" w:hAnsi="Arial" w:cs="Arial"/>
                      <w:sz w:val="22"/>
                      <w:szCs w:val="22"/>
                    </w:rPr>
                    <w:t>4) Выкладка шпальной сетки для распределения нагрузки по отметке.</w:t>
                  </w:r>
                </w:p>
                <w:p w:rsidR="00E2526D" w:rsidRPr="00E2526D" w:rsidRDefault="00E2526D" w:rsidP="00E2526D">
                  <w:pPr>
                    <w:snapToGrid w:val="0"/>
                    <w:ind w:firstLine="176"/>
                    <w:outlineLvl w:val="0"/>
                    <w:rPr>
                      <w:rFonts w:ascii="Arial" w:hAnsi="Arial" w:cs="Arial"/>
                      <w:sz w:val="22"/>
                      <w:szCs w:val="22"/>
                    </w:rPr>
                  </w:pPr>
                  <w:r w:rsidRPr="00E2526D">
                    <w:rPr>
                      <w:rFonts w:ascii="Arial" w:hAnsi="Arial" w:cs="Arial"/>
                      <w:sz w:val="22"/>
                      <w:szCs w:val="22"/>
                    </w:rPr>
                    <w:t>5) Демонтаж части стационарных ограждений на отметке, препятствующих развороту металлоконструкций крана КПП.</w:t>
                  </w:r>
                </w:p>
                <w:p w:rsidR="00E2526D" w:rsidRPr="00E2526D" w:rsidRDefault="00E2526D" w:rsidP="00E2526D">
                  <w:pPr>
                    <w:snapToGrid w:val="0"/>
                    <w:ind w:firstLine="176"/>
                    <w:outlineLvl w:val="0"/>
                    <w:rPr>
                      <w:rFonts w:ascii="Arial" w:hAnsi="Arial" w:cs="Arial"/>
                      <w:sz w:val="22"/>
                      <w:szCs w:val="22"/>
                    </w:rPr>
                  </w:pPr>
                  <w:r w:rsidRPr="00E2526D">
                    <w:rPr>
                      <w:rFonts w:ascii="Arial" w:hAnsi="Arial" w:cs="Arial"/>
                      <w:sz w:val="22"/>
                      <w:szCs w:val="22"/>
                    </w:rPr>
                    <w:t>6) Устройство временных ограждений по периметру ремонтной площадки.</w:t>
                  </w:r>
                </w:p>
                <w:p w:rsidR="00E2526D" w:rsidRPr="00E2526D" w:rsidRDefault="00E2526D" w:rsidP="00E2526D">
                  <w:pPr>
                    <w:snapToGrid w:val="0"/>
                    <w:ind w:firstLine="176"/>
                    <w:outlineLvl w:val="0"/>
                    <w:rPr>
                      <w:rFonts w:ascii="Arial" w:hAnsi="Arial" w:cs="Arial"/>
                      <w:sz w:val="22"/>
                      <w:szCs w:val="22"/>
                    </w:rPr>
                  </w:pPr>
                  <w:r w:rsidRPr="00E2526D">
                    <w:rPr>
                      <w:rFonts w:ascii="Arial" w:hAnsi="Arial" w:cs="Arial"/>
                      <w:sz w:val="22"/>
                      <w:szCs w:val="22"/>
                    </w:rPr>
                    <w:t>7) проектирование изготовление и установка траверс специальных грузовых монтажных для монтажа/демонтажа крана КПП-10У.</w:t>
                  </w:r>
                </w:p>
                <w:p w:rsidR="00E2526D" w:rsidRPr="00E2526D" w:rsidRDefault="00E2526D" w:rsidP="00E2526D">
                  <w:pPr>
                    <w:snapToGrid w:val="0"/>
                    <w:ind w:firstLine="176"/>
                    <w:outlineLvl w:val="0"/>
                    <w:rPr>
                      <w:rFonts w:ascii="Arial" w:hAnsi="Arial" w:cs="Arial"/>
                      <w:sz w:val="22"/>
                      <w:szCs w:val="22"/>
                    </w:rPr>
                  </w:pPr>
                </w:p>
              </w:tc>
              <w:tc>
                <w:tcPr>
                  <w:tcW w:w="992" w:type="dxa"/>
                </w:tcPr>
                <w:p w:rsidR="00E2526D" w:rsidRPr="00E2526D" w:rsidRDefault="00E2526D" w:rsidP="00E2526D">
                  <w:pPr>
                    <w:snapToGrid w:val="0"/>
                    <w:spacing w:before="60"/>
                    <w:ind w:hanging="60"/>
                    <w:outlineLvl w:val="0"/>
                    <w:rPr>
                      <w:rFonts w:ascii="Arial" w:hAnsi="Arial" w:cs="Arial"/>
                      <w:sz w:val="22"/>
                      <w:szCs w:val="22"/>
                    </w:rPr>
                  </w:pPr>
                </w:p>
                <w:p w:rsidR="00E2526D" w:rsidRPr="00E2526D" w:rsidRDefault="00E2526D" w:rsidP="00E2526D">
                  <w:pPr>
                    <w:snapToGrid w:val="0"/>
                    <w:spacing w:before="60"/>
                    <w:ind w:hanging="60"/>
                    <w:outlineLvl w:val="0"/>
                    <w:rPr>
                      <w:rFonts w:ascii="Arial" w:hAnsi="Arial" w:cs="Arial"/>
                      <w:sz w:val="22"/>
                      <w:szCs w:val="22"/>
                    </w:rPr>
                  </w:pPr>
                </w:p>
                <w:p w:rsidR="00E2526D" w:rsidRPr="00E2526D" w:rsidRDefault="00E2526D" w:rsidP="00E2526D">
                  <w:pPr>
                    <w:snapToGrid w:val="0"/>
                    <w:spacing w:before="60"/>
                    <w:ind w:hanging="60"/>
                    <w:outlineLvl w:val="0"/>
                    <w:rPr>
                      <w:rFonts w:ascii="Arial" w:hAnsi="Arial" w:cs="Arial"/>
                      <w:sz w:val="22"/>
                      <w:szCs w:val="22"/>
                    </w:rPr>
                  </w:pPr>
                </w:p>
                <w:p w:rsidR="00E2526D" w:rsidRPr="00E2526D" w:rsidRDefault="00E2526D" w:rsidP="00E2526D">
                  <w:pPr>
                    <w:snapToGrid w:val="0"/>
                    <w:spacing w:before="60"/>
                    <w:ind w:hanging="60"/>
                    <w:outlineLvl w:val="0"/>
                    <w:rPr>
                      <w:rFonts w:ascii="Arial" w:hAnsi="Arial" w:cs="Arial"/>
                      <w:sz w:val="22"/>
                      <w:szCs w:val="22"/>
                    </w:rPr>
                  </w:pPr>
                </w:p>
                <w:p w:rsidR="00E2526D" w:rsidRPr="00E2526D" w:rsidRDefault="00E2526D" w:rsidP="00E2526D">
                  <w:pPr>
                    <w:snapToGrid w:val="0"/>
                    <w:spacing w:before="60"/>
                    <w:ind w:hanging="60"/>
                    <w:jc w:val="center"/>
                    <w:outlineLvl w:val="0"/>
                    <w:rPr>
                      <w:rFonts w:ascii="Arial" w:hAnsi="Arial" w:cs="Arial"/>
                      <w:sz w:val="22"/>
                      <w:szCs w:val="22"/>
                    </w:rPr>
                  </w:pPr>
                  <w:r w:rsidRPr="00E2526D">
                    <w:rPr>
                      <w:rFonts w:ascii="Arial" w:hAnsi="Arial" w:cs="Arial"/>
                      <w:sz w:val="22"/>
                      <w:szCs w:val="22"/>
                    </w:rPr>
                    <w:t>м</w:t>
                  </w:r>
                  <w:proofErr w:type="gramStart"/>
                  <w:r w:rsidRPr="00E2526D">
                    <w:rPr>
                      <w:rFonts w:ascii="Arial" w:hAnsi="Arial" w:cs="Arial"/>
                      <w:sz w:val="22"/>
                      <w:szCs w:val="22"/>
                    </w:rPr>
                    <w:t>2</w:t>
                  </w:r>
                  <w:proofErr w:type="gramEnd"/>
                </w:p>
                <w:p w:rsidR="00E2526D" w:rsidRPr="00E2526D" w:rsidRDefault="00E2526D" w:rsidP="00E2526D">
                  <w:pPr>
                    <w:snapToGrid w:val="0"/>
                    <w:spacing w:before="60"/>
                    <w:ind w:hanging="60"/>
                    <w:jc w:val="center"/>
                    <w:outlineLvl w:val="0"/>
                    <w:rPr>
                      <w:rFonts w:ascii="Arial" w:hAnsi="Arial" w:cs="Arial"/>
                      <w:sz w:val="22"/>
                      <w:szCs w:val="22"/>
                    </w:rPr>
                  </w:pPr>
                </w:p>
                <w:p w:rsidR="00E2526D" w:rsidRPr="00E2526D" w:rsidRDefault="00E2526D" w:rsidP="00E2526D">
                  <w:pPr>
                    <w:snapToGrid w:val="0"/>
                    <w:spacing w:before="60"/>
                    <w:ind w:hanging="60"/>
                    <w:jc w:val="center"/>
                    <w:outlineLvl w:val="0"/>
                    <w:rPr>
                      <w:rFonts w:ascii="Arial" w:hAnsi="Arial" w:cs="Arial"/>
                      <w:sz w:val="22"/>
                      <w:szCs w:val="22"/>
                    </w:rPr>
                  </w:pPr>
                  <w:r w:rsidRPr="00E2526D">
                    <w:rPr>
                      <w:rFonts w:ascii="Arial" w:hAnsi="Arial" w:cs="Arial"/>
                      <w:sz w:val="22"/>
                      <w:szCs w:val="22"/>
                    </w:rPr>
                    <w:t>м</w:t>
                  </w:r>
                </w:p>
                <w:p w:rsidR="00E2526D" w:rsidRPr="00E2526D" w:rsidRDefault="00E2526D" w:rsidP="00E2526D">
                  <w:pPr>
                    <w:snapToGrid w:val="0"/>
                    <w:spacing w:before="60"/>
                    <w:ind w:hanging="60"/>
                    <w:jc w:val="center"/>
                    <w:outlineLvl w:val="0"/>
                    <w:rPr>
                      <w:rFonts w:ascii="Arial" w:hAnsi="Arial" w:cs="Arial"/>
                      <w:sz w:val="22"/>
                      <w:szCs w:val="22"/>
                    </w:rPr>
                  </w:pPr>
                </w:p>
                <w:p w:rsidR="00E2526D" w:rsidRPr="00E2526D" w:rsidRDefault="00E2526D" w:rsidP="00E2526D">
                  <w:pPr>
                    <w:snapToGrid w:val="0"/>
                    <w:spacing w:before="60"/>
                    <w:ind w:hanging="60"/>
                    <w:jc w:val="center"/>
                    <w:outlineLvl w:val="0"/>
                    <w:rPr>
                      <w:rFonts w:ascii="Arial" w:hAnsi="Arial" w:cs="Arial"/>
                      <w:sz w:val="22"/>
                      <w:szCs w:val="22"/>
                    </w:rPr>
                  </w:pPr>
                </w:p>
                <w:p w:rsidR="00E2526D" w:rsidRPr="00E2526D" w:rsidRDefault="00E2526D" w:rsidP="00E2526D">
                  <w:pPr>
                    <w:snapToGrid w:val="0"/>
                    <w:spacing w:before="60"/>
                    <w:ind w:hanging="60"/>
                    <w:jc w:val="center"/>
                    <w:outlineLvl w:val="0"/>
                    <w:rPr>
                      <w:rFonts w:ascii="Arial" w:hAnsi="Arial" w:cs="Arial"/>
                      <w:sz w:val="22"/>
                      <w:szCs w:val="22"/>
                    </w:rPr>
                  </w:pPr>
                </w:p>
                <w:p w:rsidR="00E2526D" w:rsidRPr="00E2526D" w:rsidRDefault="00E2526D" w:rsidP="00E2526D">
                  <w:pPr>
                    <w:snapToGrid w:val="0"/>
                    <w:spacing w:before="60"/>
                    <w:ind w:hanging="60"/>
                    <w:jc w:val="center"/>
                    <w:outlineLvl w:val="0"/>
                    <w:rPr>
                      <w:rFonts w:ascii="Arial" w:hAnsi="Arial" w:cs="Arial"/>
                      <w:sz w:val="22"/>
                      <w:szCs w:val="22"/>
                    </w:rPr>
                  </w:pPr>
                  <w:r w:rsidRPr="00E2526D">
                    <w:rPr>
                      <w:rFonts w:ascii="Arial" w:hAnsi="Arial" w:cs="Arial"/>
                      <w:sz w:val="22"/>
                      <w:szCs w:val="22"/>
                    </w:rPr>
                    <w:t>м3</w:t>
                  </w:r>
                </w:p>
                <w:p w:rsidR="00E2526D" w:rsidRPr="00E2526D" w:rsidRDefault="00E2526D" w:rsidP="00E2526D">
                  <w:pPr>
                    <w:snapToGrid w:val="0"/>
                    <w:spacing w:before="60"/>
                    <w:ind w:hanging="60"/>
                    <w:jc w:val="center"/>
                    <w:outlineLvl w:val="0"/>
                    <w:rPr>
                      <w:rFonts w:ascii="Arial" w:hAnsi="Arial" w:cs="Arial"/>
                      <w:sz w:val="22"/>
                      <w:szCs w:val="22"/>
                    </w:rPr>
                  </w:pPr>
                </w:p>
                <w:p w:rsidR="00E2526D" w:rsidRPr="00E2526D" w:rsidRDefault="00E2526D" w:rsidP="00E2526D">
                  <w:pPr>
                    <w:snapToGrid w:val="0"/>
                    <w:spacing w:before="60"/>
                    <w:ind w:hanging="60"/>
                    <w:jc w:val="center"/>
                    <w:outlineLvl w:val="0"/>
                    <w:rPr>
                      <w:rFonts w:ascii="Arial" w:hAnsi="Arial" w:cs="Arial"/>
                      <w:sz w:val="22"/>
                      <w:szCs w:val="22"/>
                    </w:rPr>
                  </w:pPr>
                  <w:r w:rsidRPr="00E2526D">
                    <w:rPr>
                      <w:rFonts w:ascii="Arial" w:hAnsi="Arial" w:cs="Arial"/>
                      <w:sz w:val="22"/>
                      <w:szCs w:val="22"/>
                    </w:rPr>
                    <w:t>м</w:t>
                  </w:r>
                  <w:proofErr w:type="gramStart"/>
                  <w:r w:rsidRPr="00E2526D">
                    <w:rPr>
                      <w:rFonts w:ascii="Arial" w:hAnsi="Arial" w:cs="Arial"/>
                      <w:sz w:val="22"/>
                      <w:szCs w:val="22"/>
                    </w:rPr>
                    <w:t>2</w:t>
                  </w:r>
                  <w:proofErr w:type="gramEnd"/>
                </w:p>
                <w:p w:rsidR="00E2526D" w:rsidRPr="00E2526D" w:rsidRDefault="00E2526D" w:rsidP="00E2526D">
                  <w:pPr>
                    <w:snapToGrid w:val="0"/>
                    <w:spacing w:before="60"/>
                    <w:ind w:hanging="60"/>
                    <w:jc w:val="center"/>
                    <w:outlineLvl w:val="0"/>
                    <w:rPr>
                      <w:rFonts w:ascii="Arial" w:hAnsi="Arial" w:cs="Arial"/>
                      <w:sz w:val="22"/>
                      <w:szCs w:val="22"/>
                    </w:rPr>
                  </w:pPr>
                </w:p>
                <w:p w:rsidR="00E2526D" w:rsidRPr="00E2526D" w:rsidRDefault="00E2526D" w:rsidP="00E2526D">
                  <w:pPr>
                    <w:snapToGrid w:val="0"/>
                    <w:spacing w:before="60"/>
                    <w:ind w:hanging="60"/>
                    <w:jc w:val="center"/>
                    <w:outlineLvl w:val="0"/>
                    <w:rPr>
                      <w:rFonts w:ascii="Arial" w:hAnsi="Arial" w:cs="Arial"/>
                      <w:sz w:val="22"/>
                      <w:szCs w:val="22"/>
                    </w:rPr>
                  </w:pPr>
                  <w:r w:rsidRPr="00E2526D">
                    <w:rPr>
                      <w:rFonts w:ascii="Arial" w:hAnsi="Arial" w:cs="Arial"/>
                      <w:sz w:val="22"/>
                      <w:szCs w:val="22"/>
                    </w:rPr>
                    <w:t>м</w:t>
                  </w:r>
                  <w:proofErr w:type="gramStart"/>
                  <w:r w:rsidRPr="00E2526D">
                    <w:rPr>
                      <w:rFonts w:ascii="Arial" w:hAnsi="Arial" w:cs="Arial"/>
                      <w:sz w:val="22"/>
                      <w:szCs w:val="22"/>
                    </w:rPr>
                    <w:t>2</w:t>
                  </w:r>
                  <w:proofErr w:type="gramEnd"/>
                </w:p>
                <w:p w:rsidR="00E2526D" w:rsidRPr="00E2526D" w:rsidRDefault="00E2526D" w:rsidP="00E2526D">
                  <w:pPr>
                    <w:snapToGrid w:val="0"/>
                    <w:spacing w:before="60"/>
                    <w:ind w:hanging="60"/>
                    <w:jc w:val="center"/>
                    <w:outlineLvl w:val="0"/>
                    <w:rPr>
                      <w:rFonts w:ascii="Arial" w:hAnsi="Arial" w:cs="Arial"/>
                      <w:sz w:val="22"/>
                      <w:szCs w:val="22"/>
                    </w:rPr>
                  </w:pPr>
                </w:p>
                <w:p w:rsidR="00E2526D" w:rsidRPr="00E2526D" w:rsidRDefault="00E2526D" w:rsidP="00E2526D">
                  <w:pPr>
                    <w:snapToGrid w:val="0"/>
                    <w:spacing w:before="60"/>
                    <w:jc w:val="center"/>
                    <w:outlineLvl w:val="0"/>
                    <w:rPr>
                      <w:rFonts w:ascii="Arial" w:hAnsi="Arial" w:cs="Arial"/>
                      <w:sz w:val="22"/>
                      <w:szCs w:val="22"/>
                    </w:rPr>
                  </w:pPr>
                  <w:proofErr w:type="spellStart"/>
                  <w:r w:rsidRPr="00E2526D">
                    <w:rPr>
                      <w:rFonts w:ascii="Arial" w:hAnsi="Arial" w:cs="Arial"/>
                      <w:sz w:val="22"/>
                      <w:szCs w:val="22"/>
                    </w:rPr>
                    <w:t>компл</w:t>
                  </w:r>
                  <w:proofErr w:type="spellEnd"/>
                  <w:r w:rsidRPr="00E2526D">
                    <w:rPr>
                      <w:rFonts w:ascii="Arial" w:hAnsi="Arial" w:cs="Arial"/>
                      <w:sz w:val="22"/>
                      <w:szCs w:val="22"/>
                    </w:rPr>
                    <w:t>.</w:t>
                  </w:r>
                </w:p>
              </w:tc>
              <w:tc>
                <w:tcPr>
                  <w:tcW w:w="1276" w:type="dxa"/>
                </w:tcPr>
                <w:p w:rsidR="00E2526D" w:rsidRPr="00E2526D" w:rsidRDefault="00E2526D" w:rsidP="00E2526D">
                  <w:pPr>
                    <w:snapToGrid w:val="0"/>
                    <w:spacing w:before="60"/>
                    <w:jc w:val="center"/>
                    <w:outlineLvl w:val="0"/>
                    <w:rPr>
                      <w:rFonts w:ascii="Arial" w:hAnsi="Arial" w:cs="Arial"/>
                      <w:sz w:val="22"/>
                      <w:szCs w:val="22"/>
                    </w:rPr>
                  </w:pPr>
                </w:p>
                <w:p w:rsidR="00E2526D" w:rsidRPr="00E2526D" w:rsidRDefault="00E2526D" w:rsidP="00E2526D">
                  <w:pPr>
                    <w:snapToGrid w:val="0"/>
                    <w:spacing w:before="60"/>
                    <w:jc w:val="center"/>
                    <w:outlineLvl w:val="0"/>
                    <w:rPr>
                      <w:rFonts w:ascii="Arial" w:hAnsi="Arial" w:cs="Arial"/>
                      <w:sz w:val="22"/>
                      <w:szCs w:val="22"/>
                    </w:rPr>
                  </w:pPr>
                </w:p>
                <w:p w:rsidR="00E2526D" w:rsidRPr="00E2526D" w:rsidRDefault="00E2526D" w:rsidP="00E2526D">
                  <w:pPr>
                    <w:snapToGrid w:val="0"/>
                    <w:spacing w:before="60"/>
                    <w:jc w:val="center"/>
                    <w:outlineLvl w:val="0"/>
                    <w:rPr>
                      <w:rFonts w:ascii="Arial" w:hAnsi="Arial" w:cs="Arial"/>
                      <w:sz w:val="22"/>
                      <w:szCs w:val="22"/>
                    </w:rPr>
                  </w:pPr>
                </w:p>
                <w:p w:rsidR="00E2526D" w:rsidRPr="00E2526D" w:rsidRDefault="00E2526D" w:rsidP="00E2526D">
                  <w:pPr>
                    <w:snapToGrid w:val="0"/>
                    <w:spacing w:before="60"/>
                    <w:jc w:val="center"/>
                    <w:outlineLvl w:val="0"/>
                    <w:rPr>
                      <w:rFonts w:ascii="Arial" w:hAnsi="Arial" w:cs="Arial"/>
                      <w:sz w:val="22"/>
                      <w:szCs w:val="22"/>
                    </w:rPr>
                  </w:pPr>
                </w:p>
                <w:p w:rsidR="00E2526D" w:rsidRPr="00E2526D" w:rsidRDefault="00E2526D" w:rsidP="00E2526D">
                  <w:pPr>
                    <w:snapToGrid w:val="0"/>
                    <w:spacing w:before="60"/>
                    <w:jc w:val="center"/>
                    <w:outlineLvl w:val="0"/>
                    <w:rPr>
                      <w:rFonts w:ascii="Arial" w:hAnsi="Arial" w:cs="Arial"/>
                      <w:sz w:val="22"/>
                      <w:szCs w:val="22"/>
                    </w:rPr>
                  </w:pPr>
                  <w:r w:rsidRPr="00E2526D">
                    <w:rPr>
                      <w:rFonts w:ascii="Arial" w:hAnsi="Arial" w:cs="Arial"/>
                      <w:sz w:val="22"/>
                      <w:szCs w:val="22"/>
                    </w:rPr>
                    <w:t>25</w:t>
                  </w:r>
                </w:p>
                <w:p w:rsidR="00E2526D" w:rsidRPr="00E2526D" w:rsidRDefault="00E2526D" w:rsidP="00E2526D">
                  <w:pPr>
                    <w:snapToGrid w:val="0"/>
                    <w:spacing w:before="60"/>
                    <w:jc w:val="center"/>
                    <w:outlineLvl w:val="0"/>
                    <w:rPr>
                      <w:rFonts w:ascii="Arial" w:hAnsi="Arial" w:cs="Arial"/>
                      <w:sz w:val="22"/>
                      <w:szCs w:val="22"/>
                    </w:rPr>
                  </w:pPr>
                </w:p>
                <w:p w:rsidR="00E2526D" w:rsidRPr="00E2526D" w:rsidRDefault="00E2526D" w:rsidP="00E2526D">
                  <w:pPr>
                    <w:snapToGrid w:val="0"/>
                    <w:spacing w:before="60"/>
                    <w:jc w:val="center"/>
                    <w:outlineLvl w:val="0"/>
                    <w:rPr>
                      <w:rFonts w:ascii="Arial" w:hAnsi="Arial" w:cs="Arial"/>
                      <w:sz w:val="22"/>
                      <w:szCs w:val="22"/>
                    </w:rPr>
                  </w:pPr>
                  <w:r w:rsidRPr="00E2526D">
                    <w:rPr>
                      <w:rFonts w:ascii="Arial" w:hAnsi="Arial" w:cs="Arial"/>
                      <w:sz w:val="22"/>
                      <w:szCs w:val="22"/>
                    </w:rPr>
                    <w:t>70</w:t>
                  </w:r>
                </w:p>
                <w:p w:rsidR="00E2526D" w:rsidRPr="00E2526D" w:rsidRDefault="00E2526D" w:rsidP="00E2526D">
                  <w:pPr>
                    <w:snapToGrid w:val="0"/>
                    <w:spacing w:before="60"/>
                    <w:jc w:val="center"/>
                    <w:outlineLvl w:val="0"/>
                    <w:rPr>
                      <w:rFonts w:ascii="Arial" w:hAnsi="Arial" w:cs="Arial"/>
                      <w:sz w:val="22"/>
                      <w:szCs w:val="22"/>
                    </w:rPr>
                  </w:pPr>
                </w:p>
                <w:p w:rsidR="00E2526D" w:rsidRPr="00E2526D" w:rsidRDefault="00E2526D" w:rsidP="00E2526D">
                  <w:pPr>
                    <w:snapToGrid w:val="0"/>
                    <w:spacing w:before="60"/>
                    <w:jc w:val="center"/>
                    <w:outlineLvl w:val="0"/>
                    <w:rPr>
                      <w:rFonts w:ascii="Arial" w:hAnsi="Arial" w:cs="Arial"/>
                      <w:sz w:val="22"/>
                      <w:szCs w:val="22"/>
                    </w:rPr>
                  </w:pPr>
                </w:p>
                <w:p w:rsidR="00E2526D" w:rsidRPr="00E2526D" w:rsidRDefault="00E2526D" w:rsidP="00E2526D">
                  <w:pPr>
                    <w:snapToGrid w:val="0"/>
                    <w:spacing w:before="60"/>
                    <w:jc w:val="center"/>
                    <w:outlineLvl w:val="0"/>
                    <w:rPr>
                      <w:rFonts w:ascii="Arial" w:hAnsi="Arial" w:cs="Arial"/>
                      <w:sz w:val="22"/>
                      <w:szCs w:val="22"/>
                    </w:rPr>
                  </w:pPr>
                </w:p>
                <w:p w:rsidR="00E2526D" w:rsidRPr="00E2526D" w:rsidRDefault="00E2526D" w:rsidP="00E2526D">
                  <w:pPr>
                    <w:snapToGrid w:val="0"/>
                    <w:spacing w:before="60"/>
                    <w:jc w:val="center"/>
                    <w:outlineLvl w:val="0"/>
                    <w:rPr>
                      <w:rFonts w:ascii="Arial" w:hAnsi="Arial" w:cs="Arial"/>
                      <w:sz w:val="22"/>
                      <w:szCs w:val="22"/>
                    </w:rPr>
                  </w:pPr>
                  <w:r w:rsidRPr="00E2526D">
                    <w:rPr>
                      <w:rFonts w:ascii="Arial" w:hAnsi="Arial" w:cs="Arial"/>
                      <w:sz w:val="22"/>
                      <w:szCs w:val="22"/>
                    </w:rPr>
                    <w:t>4</w:t>
                  </w:r>
                </w:p>
                <w:p w:rsidR="00E2526D" w:rsidRPr="00E2526D" w:rsidRDefault="00E2526D" w:rsidP="00E2526D">
                  <w:pPr>
                    <w:snapToGrid w:val="0"/>
                    <w:spacing w:before="60"/>
                    <w:jc w:val="center"/>
                    <w:outlineLvl w:val="0"/>
                    <w:rPr>
                      <w:rFonts w:ascii="Arial" w:hAnsi="Arial" w:cs="Arial"/>
                      <w:sz w:val="22"/>
                      <w:szCs w:val="22"/>
                    </w:rPr>
                  </w:pPr>
                </w:p>
                <w:p w:rsidR="00E2526D" w:rsidRPr="00E2526D" w:rsidRDefault="00E2526D" w:rsidP="00E2526D">
                  <w:pPr>
                    <w:snapToGrid w:val="0"/>
                    <w:spacing w:before="60"/>
                    <w:jc w:val="center"/>
                    <w:outlineLvl w:val="0"/>
                    <w:rPr>
                      <w:rFonts w:ascii="Arial" w:hAnsi="Arial" w:cs="Arial"/>
                      <w:sz w:val="22"/>
                      <w:szCs w:val="22"/>
                    </w:rPr>
                  </w:pPr>
                  <w:r w:rsidRPr="00E2526D">
                    <w:rPr>
                      <w:rFonts w:ascii="Arial" w:hAnsi="Arial" w:cs="Arial"/>
                      <w:sz w:val="22"/>
                      <w:szCs w:val="22"/>
                    </w:rPr>
                    <w:t>40</w:t>
                  </w:r>
                </w:p>
                <w:p w:rsidR="00E2526D" w:rsidRPr="00E2526D" w:rsidRDefault="00E2526D" w:rsidP="00E2526D">
                  <w:pPr>
                    <w:snapToGrid w:val="0"/>
                    <w:spacing w:before="60"/>
                    <w:jc w:val="center"/>
                    <w:outlineLvl w:val="0"/>
                    <w:rPr>
                      <w:rFonts w:ascii="Arial" w:hAnsi="Arial" w:cs="Arial"/>
                      <w:sz w:val="22"/>
                      <w:szCs w:val="22"/>
                    </w:rPr>
                  </w:pPr>
                </w:p>
                <w:p w:rsidR="00E2526D" w:rsidRPr="00E2526D" w:rsidRDefault="00E2526D" w:rsidP="00E2526D">
                  <w:pPr>
                    <w:snapToGrid w:val="0"/>
                    <w:spacing w:before="60"/>
                    <w:jc w:val="center"/>
                    <w:outlineLvl w:val="0"/>
                    <w:rPr>
                      <w:rFonts w:ascii="Arial" w:hAnsi="Arial" w:cs="Arial"/>
                      <w:sz w:val="22"/>
                      <w:szCs w:val="22"/>
                    </w:rPr>
                  </w:pPr>
                  <w:r w:rsidRPr="00E2526D">
                    <w:rPr>
                      <w:rFonts w:ascii="Arial" w:hAnsi="Arial" w:cs="Arial"/>
                      <w:sz w:val="22"/>
                      <w:szCs w:val="22"/>
                    </w:rPr>
                    <w:t>60</w:t>
                  </w:r>
                </w:p>
                <w:p w:rsidR="00E2526D" w:rsidRPr="00E2526D" w:rsidRDefault="00E2526D" w:rsidP="00E2526D">
                  <w:pPr>
                    <w:snapToGrid w:val="0"/>
                    <w:spacing w:before="60"/>
                    <w:jc w:val="center"/>
                    <w:outlineLvl w:val="0"/>
                    <w:rPr>
                      <w:rFonts w:ascii="Arial" w:hAnsi="Arial" w:cs="Arial"/>
                      <w:sz w:val="22"/>
                      <w:szCs w:val="22"/>
                    </w:rPr>
                  </w:pPr>
                </w:p>
                <w:p w:rsidR="00E2526D" w:rsidRPr="00E2526D" w:rsidRDefault="00E2526D" w:rsidP="00E2526D">
                  <w:pPr>
                    <w:snapToGrid w:val="0"/>
                    <w:spacing w:before="60"/>
                    <w:jc w:val="center"/>
                    <w:outlineLvl w:val="0"/>
                    <w:rPr>
                      <w:rFonts w:ascii="Arial" w:hAnsi="Arial" w:cs="Arial"/>
                      <w:sz w:val="22"/>
                      <w:szCs w:val="22"/>
                    </w:rPr>
                  </w:pPr>
                  <w:r w:rsidRPr="00E2526D">
                    <w:rPr>
                      <w:rFonts w:ascii="Arial" w:hAnsi="Arial" w:cs="Arial"/>
                      <w:sz w:val="22"/>
                      <w:szCs w:val="22"/>
                    </w:rPr>
                    <w:t>4</w:t>
                  </w:r>
                </w:p>
              </w:tc>
            </w:tr>
            <w:tr w:rsidR="00E2526D" w:rsidRPr="00E2526D" w:rsidTr="00712823">
              <w:tc>
                <w:tcPr>
                  <w:tcW w:w="567" w:type="dxa"/>
                </w:tcPr>
                <w:p w:rsidR="00E2526D" w:rsidRPr="00E2526D" w:rsidRDefault="00E2526D" w:rsidP="00E2526D">
                  <w:pPr>
                    <w:spacing w:before="60"/>
                    <w:jc w:val="center"/>
                    <w:outlineLvl w:val="0"/>
                    <w:rPr>
                      <w:rFonts w:ascii="Arial" w:hAnsi="Arial" w:cs="Arial"/>
                      <w:sz w:val="22"/>
                      <w:szCs w:val="22"/>
                    </w:rPr>
                  </w:pPr>
                  <w:r w:rsidRPr="00E2526D">
                    <w:rPr>
                      <w:rFonts w:ascii="Arial" w:hAnsi="Arial" w:cs="Arial"/>
                      <w:sz w:val="22"/>
                      <w:szCs w:val="22"/>
                    </w:rPr>
                    <w:t>2.</w:t>
                  </w:r>
                </w:p>
              </w:tc>
              <w:tc>
                <w:tcPr>
                  <w:tcW w:w="6521" w:type="dxa"/>
                </w:tcPr>
                <w:p w:rsidR="00E2526D" w:rsidRPr="00E2526D" w:rsidRDefault="00E2526D" w:rsidP="00E2526D">
                  <w:pPr>
                    <w:snapToGrid w:val="0"/>
                    <w:spacing w:before="60"/>
                    <w:ind w:firstLine="176"/>
                    <w:outlineLvl w:val="0"/>
                    <w:rPr>
                      <w:rFonts w:ascii="Arial" w:hAnsi="Arial" w:cs="Arial"/>
                      <w:sz w:val="22"/>
                      <w:szCs w:val="22"/>
                    </w:rPr>
                  </w:pPr>
                  <w:r w:rsidRPr="00E2526D">
                    <w:rPr>
                      <w:rFonts w:ascii="Arial" w:hAnsi="Arial" w:cs="Arial"/>
                      <w:sz w:val="22"/>
                      <w:szCs w:val="22"/>
                    </w:rPr>
                    <w:t>Демонтажные работы</w:t>
                  </w:r>
                </w:p>
                <w:p w:rsidR="00E2526D" w:rsidRPr="00E2526D" w:rsidRDefault="00E2526D" w:rsidP="00E2526D">
                  <w:pPr>
                    <w:numPr>
                      <w:ilvl w:val="0"/>
                      <w:numId w:val="53"/>
                    </w:numPr>
                    <w:snapToGrid w:val="0"/>
                    <w:spacing w:before="60" w:line="360" w:lineRule="auto"/>
                    <w:contextualSpacing/>
                    <w:jc w:val="both"/>
                    <w:outlineLvl w:val="0"/>
                    <w:rPr>
                      <w:rFonts w:ascii="Arial" w:eastAsia="Calibri" w:hAnsi="Arial" w:cs="Arial"/>
                      <w:sz w:val="22"/>
                      <w:szCs w:val="22"/>
                      <w:lang w:eastAsia="en-US"/>
                    </w:rPr>
                  </w:pPr>
                  <w:r w:rsidRPr="00E2526D">
                    <w:rPr>
                      <w:rFonts w:ascii="Arial" w:eastAsia="Calibri" w:hAnsi="Arial" w:cs="Arial"/>
                      <w:sz w:val="22"/>
                      <w:szCs w:val="22"/>
                      <w:lang w:eastAsia="en-US"/>
                    </w:rPr>
                    <w:t>Демонтаж кабельно-проводниковой продукции между кабиной и грузовой тележкой(250м.п.)</w:t>
                  </w:r>
                </w:p>
                <w:p w:rsidR="00E2526D" w:rsidRPr="00E2526D" w:rsidRDefault="00E2526D" w:rsidP="00E2526D">
                  <w:pPr>
                    <w:numPr>
                      <w:ilvl w:val="0"/>
                      <w:numId w:val="53"/>
                    </w:numPr>
                    <w:snapToGrid w:val="0"/>
                    <w:spacing w:before="60" w:line="360" w:lineRule="auto"/>
                    <w:contextualSpacing/>
                    <w:jc w:val="both"/>
                    <w:outlineLvl w:val="0"/>
                    <w:rPr>
                      <w:rFonts w:ascii="Arial" w:eastAsia="Calibri" w:hAnsi="Arial" w:cs="Arial"/>
                      <w:sz w:val="22"/>
                      <w:szCs w:val="22"/>
                      <w:lang w:eastAsia="en-US"/>
                    </w:rPr>
                  </w:pPr>
                  <w:r w:rsidRPr="00E2526D">
                    <w:rPr>
                      <w:rFonts w:ascii="Arial" w:eastAsia="Calibri" w:hAnsi="Arial" w:cs="Arial"/>
                      <w:sz w:val="22"/>
                      <w:szCs w:val="22"/>
                      <w:lang w:eastAsia="en-US"/>
                    </w:rPr>
                    <w:lastRenderedPageBreak/>
                    <w:t>Демонтаж связей и площадок между кабиной и тележкой.</w:t>
                  </w:r>
                </w:p>
                <w:p w:rsidR="00E2526D" w:rsidRPr="00E2526D" w:rsidRDefault="00E2526D" w:rsidP="00E2526D">
                  <w:pPr>
                    <w:numPr>
                      <w:ilvl w:val="0"/>
                      <w:numId w:val="53"/>
                    </w:numPr>
                    <w:snapToGrid w:val="0"/>
                    <w:spacing w:before="60" w:line="360" w:lineRule="auto"/>
                    <w:contextualSpacing/>
                    <w:jc w:val="both"/>
                    <w:outlineLvl w:val="0"/>
                    <w:rPr>
                      <w:rFonts w:ascii="Arial" w:eastAsia="Calibri" w:hAnsi="Arial" w:cs="Arial"/>
                      <w:sz w:val="22"/>
                      <w:szCs w:val="22"/>
                      <w:lang w:eastAsia="en-US"/>
                    </w:rPr>
                  </w:pPr>
                  <w:r w:rsidRPr="00E2526D">
                    <w:rPr>
                      <w:rFonts w:ascii="Arial" w:eastAsia="Calibri" w:hAnsi="Arial" w:cs="Arial"/>
                      <w:sz w:val="22"/>
                      <w:szCs w:val="22"/>
                      <w:lang w:eastAsia="en-US"/>
                    </w:rPr>
                    <w:t>Демонтаж кабины.</w:t>
                  </w:r>
                </w:p>
                <w:p w:rsidR="00E2526D" w:rsidRPr="00E2526D" w:rsidRDefault="00E2526D" w:rsidP="00E2526D">
                  <w:pPr>
                    <w:numPr>
                      <w:ilvl w:val="0"/>
                      <w:numId w:val="53"/>
                    </w:numPr>
                    <w:snapToGrid w:val="0"/>
                    <w:spacing w:before="60" w:line="360" w:lineRule="auto"/>
                    <w:contextualSpacing/>
                    <w:jc w:val="both"/>
                    <w:outlineLvl w:val="0"/>
                    <w:rPr>
                      <w:rFonts w:ascii="Arial" w:eastAsia="Calibri" w:hAnsi="Arial" w:cs="Arial"/>
                      <w:sz w:val="22"/>
                      <w:szCs w:val="22"/>
                      <w:lang w:eastAsia="en-US"/>
                    </w:rPr>
                  </w:pPr>
                  <w:r w:rsidRPr="00E2526D">
                    <w:rPr>
                      <w:rFonts w:ascii="Arial" w:eastAsia="Calibri" w:hAnsi="Arial" w:cs="Arial"/>
                      <w:sz w:val="22"/>
                      <w:szCs w:val="22"/>
                      <w:lang w:eastAsia="en-US"/>
                    </w:rPr>
                    <w:t>Демонтаж балласта стрелы.</w:t>
                  </w:r>
                </w:p>
                <w:p w:rsidR="00E2526D" w:rsidRPr="00E2526D" w:rsidRDefault="00E2526D" w:rsidP="00E2526D">
                  <w:pPr>
                    <w:numPr>
                      <w:ilvl w:val="0"/>
                      <w:numId w:val="53"/>
                    </w:numPr>
                    <w:snapToGrid w:val="0"/>
                    <w:spacing w:before="60" w:line="360" w:lineRule="auto"/>
                    <w:contextualSpacing/>
                    <w:jc w:val="both"/>
                    <w:outlineLvl w:val="0"/>
                    <w:rPr>
                      <w:rFonts w:ascii="Arial" w:eastAsia="Calibri" w:hAnsi="Arial" w:cs="Arial"/>
                      <w:sz w:val="22"/>
                      <w:szCs w:val="22"/>
                      <w:lang w:eastAsia="en-US"/>
                    </w:rPr>
                  </w:pPr>
                  <w:r w:rsidRPr="00E2526D">
                    <w:rPr>
                      <w:rFonts w:ascii="Arial" w:eastAsia="Calibri" w:hAnsi="Arial" w:cs="Arial"/>
                      <w:sz w:val="22"/>
                      <w:szCs w:val="22"/>
                      <w:lang w:eastAsia="en-US"/>
                    </w:rPr>
                    <w:t>Демонтаж оборудования грузовой тележки:</w:t>
                  </w:r>
                </w:p>
                <w:p w:rsidR="00E2526D" w:rsidRPr="00E2526D" w:rsidRDefault="00E2526D" w:rsidP="00E2526D">
                  <w:pPr>
                    <w:snapToGrid w:val="0"/>
                    <w:spacing w:before="60" w:after="200" w:line="276" w:lineRule="auto"/>
                    <w:ind w:left="536"/>
                    <w:contextualSpacing/>
                    <w:outlineLvl w:val="0"/>
                    <w:rPr>
                      <w:rFonts w:ascii="Arial" w:eastAsia="Calibri" w:hAnsi="Arial" w:cs="Arial"/>
                      <w:sz w:val="22"/>
                      <w:szCs w:val="22"/>
                      <w:lang w:eastAsia="en-US"/>
                    </w:rPr>
                  </w:pPr>
                  <w:r w:rsidRPr="00E2526D">
                    <w:rPr>
                      <w:rFonts w:ascii="Arial" w:eastAsia="Calibri" w:hAnsi="Arial" w:cs="Arial"/>
                      <w:sz w:val="22"/>
                      <w:szCs w:val="22"/>
                      <w:lang w:eastAsia="en-US"/>
                    </w:rPr>
                    <w:t>- демонтажа барабана канатного (1шт.)</w:t>
                  </w:r>
                </w:p>
                <w:p w:rsidR="00E2526D" w:rsidRPr="00E2526D" w:rsidRDefault="00E2526D" w:rsidP="00E2526D">
                  <w:pPr>
                    <w:snapToGrid w:val="0"/>
                    <w:spacing w:before="60" w:after="200" w:line="276" w:lineRule="auto"/>
                    <w:ind w:left="536"/>
                    <w:contextualSpacing/>
                    <w:outlineLvl w:val="0"/>
                    <w:rPr>
                      <w:rFonts w:ascii="Arial" w:eastAsia="Calibri" w:hAnsi="Arial" w:cs="Arial"/>
                      <w:sz w:val="22"/>
                      <w:szCs w:val="22"/>
                      <w:lang w:eastAsia="en-US"/>
                    </w:rPr>
                  </w:pPr>
                  <w:r w:rsidRPr="00E2526D">
                    <w:rPr>
                      <w:rFonts w:ascii="Arial" w:eastAsia="Calibri" w:hAnsi="Arial" w:cs="Arial"/>
                      <w:sz w:val="22"/>
                      <w:szCs w:val="22"/>
                      <w:lang w:eastAsia="en-US"/>
                    </w:rPr>
                    <w:t>- демонтаж редуктора подъема (1 шт.)</w:t>
                  </w:r>
                </w:p>
                <w:p w:rsidR="00E2526D" w:rsidRPr="00E2526D" w:rsidRDefault="00E2526D" w:rsidP="00E2526D">
                  <w:pPr>
                    <w:snapToGrid w:val="0"/>
                    <w:spacing w:before="60" w:after="200" w:line="276" w:lineRule="auto"/>
                    <w:ind w:left="536"/>
                    <w:contextualSpacing/>
                    <w:outlineLvl w:val="0"/>
                    <w:rPr>
                      <w:rFonts w:ascii="Arial" w:eastAsia="Calibri" w:hAnsi="Arial" w:cs="Arial"/>
                      <w:sz w:val="22"/>
                      <w:szCs w:val="22"/>
                      <w:lang w:eastAsia="en-US"/>
                    </w:rPr>
                  </w:pPr>
                  <w:r w:rsidRPr="00E2526D">
                    <w:rPr>
                      <w:rFonts w:ascii="Arial" w:eastAsia="Calibri" w:hAnsi="Arial" w:cs="Arial"/>
                      <w:sz w:val="22"/>
                      <w:szCs w:val="22"/>
                      <w:lang w:eastAsia="en-US"/>
                    </w:rPr>
                    <w:t>- демонтаж тормоза механизма подъема (1 шт.)</w:t>
                  </w:r>
                </w:p>
                <w:p w:rsidR="00E2526D" w:rsidRPr="00E2526D" w:rsidRDefault="00E2526D" w:rsidP="00E2526D">
                  <w:pPr>
                    <w:snapToGrid w:val="0"/>
                    <w:spacing w:before="60" w:after="200" w:line="276" w:lineRule="auto"/>
                    <w:ind w:left="536"/>
                    <w:contextualSpacing/>
                    <w:outlineLvl w:val="0"/>
                    <w:rPr>
                      <w:rFonts w:ascii="Arial" w:eastAsia="Calibri" w:hAnsi="Arial" w:cs="Arial"/>
                      <w:sz w:val="22"/>
                      <w:szCs w:val="22"/>
                      <w:lang w:eastAsia="en-US"/>
                    </w:rPr>
                  </w:pPr>
                  <w:r w:rsidRPr="00E2526D">
                    <w:rPr>
                      <w:rFonts w:ascii="Arial" w:eastAsia="Calibri" w:hAnsi="Arial" w:cs="Arial"/>
                      <w:sz w:val="22"/>
                      <w:szCs w:val="22"/>
                      <w:lang w:eastAsia="en-US"/>
                    </w:rPr>
                    <w:t>- демонтаж промежуточных валов и муфт механизма подъема (1 комплект)</w:t>
                  </w:r>
                </w:p>
                <w:p w:rsidR="00E2526D" w:rsidRPr="00E2526D" w:rsidRDefault="00E2526D" w:rsidP="00E2526D">
                  <w:pPr>
                    <w:snapToGrid w:val="0"/>
                    <w:spacing w:before="60" w:after="200" w:line="276" w:lineRule="auto"/>
                    <w:ind w:left="536"/>
                    <w:contextualSpacing/>
                    <w:outlineLvl w:val="0"/>
                    <w:rPr>
                      <w:rFonts w:ascii="Arial" w:eastAsia="Calibri" w:hAnsi="Arial" w:cs="Arial"/>
                      <w:sz w:val="22"/>
                      <w:szCs w:val="22"/>
                      <w:lang w:eastAsia="en-US"/>
                    </w:rPr>
                  </w:pPr>
                  <w:r w:rsidRPr="00E2526D">
                    <w:rPr>
                      <w:rFonts w:ascii="Arial" w:eastAsia="Calibri" w:hAnsi="Arial" w:cs="Arial"/>
                      <w:sz w:val="22"/>
                      <w:szCs w:val="22"/>
                      <w:lang w:eastAsia="en-US"/>
                    </w:rPr>
                    <w:t>- демонтаж электродвигателя механизма подъема (1 шт.)</w:t>
                  </w:r>
                </w:p>
                <w:p w:rsidR="00E2526D" w:rsidRPr="00E2526D" w:rsidRDefault="00E2526D" w:rsidP="00E2526D">
                  <w:pPr>
                    <w:snapToGrid w:val="0"/>
                    <w:spacing w:before="60" w:after="200" w:line="276" w:lineRule="auto"/>
                    <w:ind w:left="536"/>
                    <w:contextualSpacing/>
                    <w:outlineLvl w:val="0"/>
                    <w:rPr>
                      <w:rFonts w:ascii="Arial" w:eastAsia="Calibri" w:hAnsi="Arial" w:cs="Arial"/>
                      <w:sz w:val="22"/>
                      <w:szCs w:val="22"/>
                      <w:lang w:eastAsia="en-US"/>
                    </w:rPr>
                  </w:pPr>
                  <w:r w:rsidRPr="00E2526D">
                    <w:rPr>
                      <w:rFonts w:ascii="Arial" w:eastAsia="Calibri" w:hAnsi="Arial" w:cs="Arial"/>
                      <w:sz w:val="22"/>
                      <w:szCs w:val="22"/>
                      <w:lang w:eastAsia="en-US"/>
                    </w:rPr>
                    <w:t>- демонтаж редукторов передвижения (2 шт.)</w:t>
                  </w:r>
                </w:p>
                <w:p w:rsidR="00E2526D" w:rsidRPr="00E2526D" w:rsidRDefault="00E2526D" w:rsidP="00E2526D">
                  <w:pPr>
                    <w:snapToGrid w:val="0"/>
                    <w:spacing w:before="60" w:after="200" w:line="276" w:lineRule="auto"/>
                    <w:ind w:left="536"/>
                    <w:contextualSpacing/>
                    <w:outlineLvl w:val="0"/>
                    <w:rPr>
                      <w:rFonts w:ascii="Arial" w:eastAsia="Calibri" w:hAnsi="Arial" w:cs="Arial"/>
                      <w:sz w:val="22"/>
                      <w:szCs w:val="22"/>
                      <w:lang w:eastAsia="en-US"/>
                    </w:rPr>
                  </w:pPr>
                  <w:r w:rsidRPr="00E2526D">
                    <w:rPr>
                      <w:rFonts w:ascii="Arial" w:eastAsia="Calibri" w:hAnsi="Arial" w:cs="Arial"/>
                      <w:sz w:val="22"/>
                      <w:szCs w:val="22"/>
                      <w:lang w:eastAsia="en-US"/>
                    </w:rPr>
                    <w:t>- демонтаж тормозов механизма передвижения (2 шт.)</w:t>
                  </w:r>
                </w:p>
                <w:p w:rsidR="00E2526D" w:rsidRPr="00E2526D" w:rsidRDefault="00E2526D" w:rsidP="00E2526D">
                  <w:pPr>
                    <w:snapToGrid w:val="0"/>
                    <w:spacing w:before="60" w:after="200" w:line="276" w:lineRule="auto"/>
                    <w:ind w:left="536"/>
                    <w:contextualSpacing/>
                    <w:outlineLvl w:val="0"/>
                    <w:rPr>
                      <w:rFonts w:ascii="Arial" w:eastAsia="Calibri" w:hAnsi="Arial" w:cs="Arial"/>
                      <w:sz w:val="22"/>
                      <w:szCs w:val="22"/>
                      <w:lang w:eastAsia="en-US"/>
                    </w:rPr>
                  </w:pPr>
                  <w:r w:rsidRPr="00E2526D">
                    <w:rPr>
                      <w:rFonts w:ascii="Arial" w:eastAsia="Calibri" w:hAnsi="Arial" w:cs="Arial"/>
                      <w:sz w:val="22"/>
                      <w:szCs w:val="22"/>
                      <w:lang w:eastAsia="en-US"/>
                    </w:rPr>
                    <w:t>- демонтаж промежуточных валов и муфт механизма передвижения (2 комплекта)</w:t>
                  </w:r>
                </w:p>
                <w:p w:rsidR="00E2526D" w:rsidRPr="00E2526D" w:rsidRDefault="00E2526D" w:rsidP="00E2526D">
                  <w:pPr>
                    <w:snapToGrid w:val="0"/>
                    <w:spacing w:before="60" w:after="200" w:line="276" w:lineRule="auto"/>
                    <w:ind w:left="536"/>
                    <w:contextualSpacing/>
                    <w:outlineLvl w:val="0"/>
                    <w:rPr>
                      <w:rFonts w:ascii="Arial" w:eastAsia="Calibri" w:hAnsi="Arial" w:cs="Arial"/>
                      <w:sz w:val="22"/>
                      <w:szCs w:val="22"/>
                      <w:lang w:eastAsia="en-US"/>
                    </w:rPr>
                  </w:pPr>
                  <w:r w:rsidRPr="00E2526D">
                    <w:rPr>
                      <w:rFonts w:ascii="Arial" w:eastAsia="Calibri" w:hAnsi="Arial" w:cs="Arial"/>
                      <w:sz w:val="22"/>
                      <w:szCs w:val="22"/>
                      <w:lang w:eastAsia="en-US"/>
                    </w:rPr>
                    <w:t>- демонтаж электродвигателя механизма передвижения (2 шт.)</w:t>
                  </w:r>
                </w:p>
                <w:p w:rsidR="00E2526D" w:rsidRPr="00E2526D" w:rsidRDefault="00E2526D" w:rsidP="00E2526D">
                  <w:pPr>
                    <w:snapToGrid w:val="0"/>
                    <w:spacing w:before="60" w:after="200" w:line="276" w:lineRule="auto"/>
                    <w:ind w:left="536"/>
                    <w:contextualSpacing/>
                    <w:outlineLvl w:val="0"/>
                    <w:rPr>
                      <w:rFonts w:ascii="Arial" w:eastAsia="Calibri" w:hAnsi="Arial" w:cs="Arial"/>
                      <w:sz w:val="22"/>
                      <w:szCs w:val="22"/>
                      <w:lang w:eastAsia="en-US"/>
                    </w:rPr>
                  </w:pPr>
                  <w:r w:rsidRPr="00E2526D">
                    <w:rPr>
                      <w:rFonts w:ascii="Arial" w:eastAsia="Calibri" w:hAnsi="Arial" w:cs="Arial"/>
                      <w:sz w:val="22"/>
                      <w:szCs w:val="22"/>
                      <w:lang w:eastAsia="en-US"/>
                    </w:rPr>
                    <w:t>- демонтаж редукторов поворота (2 шт.)</w:t>
                  </w:r>
                </w:p>
                <w:p w:rsidR="00E2526D" w:rsidRPr="00E2526D" w:rsidRDefault="00E2526D" w:rsidP="00E2526D">
                  <w:pPr>
                    <w:snapToGrid w:val="0"/>
                    <w:spacing w:before="60" w:after="200" w:line="276" w:lineRule="auto"/>
                    <w:ind w:left="536"/>
                    <w:contextualSpacing/>
                    <w:outlineLvl w:val="0"/>
                    <w:rPr>
                      <w:rFonts w:ascii="Arial" w:eastAsia="Calibri" w:hAnsi="Arial" w:cs="Arial"/>
                      <w:sz w:val="22"/>
                      <w:szCs w:val="22"/>
                      <w:lang w:eastAsia="en-US"/>
                    </w:rPr>
                  </w:pPr>
                  <w:r w:rsidRPr="00E2526D">
                    <w:rPr>
                      <w:rFonts w:ascii="Arial" w:eastAsia="Calibri" w:hAnsi="Arial" w:cs="Arial"/>
                      <w:sz w:val="22"/>
                      <w:szCs w:val="22"/>
                      <w:lang w:eastAsia="en-US"/>
                    </w:rPr>
                    <w:t>- демонтаж тормоза механизма поворота (1 шт.)</w:t>
                  </w:r>
                </w:p>
                <w:p w:rsidR="00E2526D" w:rsidRPr="00E2526D" w:rsidRDefault="00E2526D" w:rsidP="00E2526D">
                  <w:pPr>
                    <w:snapToGrid w:val="0"/>
                    <w:spacing w:before="60" w:after="200" w:line="276" w:lineRule="auto"/>
                    <w:ind w:left="536"/>
                    <w:contextualSpacing/>
                    <w:outlineLvl w:val="0"/>
                    <w:rPr>
                      <w:rFonts w:ascii="Arial" w:eastAsia="Calibri" w:hAnsi="Arial" w:cs="Arial"/>
                      <w:sz w:val="22"/>
                      <w:szCs w:val="22"/>
                      <w:lang w:eastAsia="en-US"/>
                    </w:rPr>
                  </w:pPr>
                  <w:r w:rsidRPr="00E2526D">
                    <w:rPr>
                      <w:rFonts w:ascii="Arial" w:eastAsia="Calibri" w:hAnsi="Arial" w:cs="Arial"/>
                      <w:sz w:val="22"/>
                      <w:szCs w:val="22"/>
                      <w:lang w:eastAsia="en-US"/>
                    </w:rPr>
                    <w:t>- демонтаж промежуточных валов механизма поворота (1 комплект)</w:t>
                  </w:r>
                </w:p>
                <w:p w:rsidR="00E2526D" w:rsidRPr="00E2526D" w:rsidRDefault="00E2526D" w:rsidP="00E2526D">
                  <w:pPr>
                    <w:snapToGrid w:val="0"/>
                    <w:spacing w:before="60" w:after="200" w:line="276" w:lineRule="auto"/>
                    <w:ind w:left="176"/>
                    <w:contextualSpacing/>
                    <w:outlineLvl w:val="0"/>
                    <w:rPr>
                      <w:rFonts w:ascii="Arial" w:eastAsia="Calibri" w:hAnsi="Arial" w:cs="Arial"/>
                      <w:sz w:val="22"/>
                      <w:szCs w:val="22"/>
                      <w:lang w:eastAsia="en-US"/>
                    </w:rPr>
                  </w:pPr>
                  <w:r w:rsidRPr="00E2526D">
                    <w:rPr>
                      <w:rFonts w:ascii="Arial" w:eastAsia="Calibri" w:hAnsi="Arial" w:cs="Arial"/>
                      <w:sz w:val="22"/>
                      <w:szCs w:val="22"/>
                      <w:lang w:eastAsia="en-US"/>
                    </w:rPr>
                    <w:t>6) демонтаж стрелы грузовой тележки.</w:t>
                  </w:r>
                </w:p>
                <w:p w:rsidR="00E2526D" w:rsidRPr="00E2526D" w:rsidRDefault="00E2526D" w:rsidP="00E2526D">
                  <w:pPr>
                    <w:snapToGrid w:val="0"/>
                    <w:spacing w:before="60" w:after="200" w:line="276" w:lineRule="auto"/>
                    <w:ind w:left="176"/>
                    <w:contextualSpacing/>
                    <w:outlineLvl w:val="0"/>
                    <w:rPr>
                      <w:rFonts w:ascii="Arial" w:eastAsia="Calibri" w:hAnsi="Arial" w:cs="Arial"/>
                      <w:sz w:val="22"/>
                      <w:szCs w:val="22"/>
                      <w:lang w:eastAsia="en-US"/>
                    </w:rPr>
                  </w:pPr>
                  <w:r w:rsidRPr="00E2526D">
                    <w:rPr>
                      <w:rFonts w:ascii="Arial" w:eastAsia="Calibri" w:hAnsi="Arial" w:cs="Arial"/>
                      <w:sz w:val="22"/>
                      <w:szCs w:val="22"/>
                      <w:lang w:eastAsia="en-US"/>
                    </w:rPr>
                    <w:t>7) Демонтаж рамы грузовой тележки</w:t>
                  </w:r>
                </w:p>
              </w:tc>
              <w:tc>
                <w:tcPr>
                  <w:tcW w:w="992" w:type="dxa"/>
                </w:tcPr>
                <w:p w:rsidR="00E2526D" w:rsidRPr="00E2526D" w:rsidRDefault="00E2526D" w:rsidP="00E2526D">
                  <w:pPr>
                    <w:snapToGrid w:val="0"/>
                    <w:spacing w:before="60"/>
                    <w:ind w:firstLine="82"/>
                    <w:jc w:val="center"/>
                    <w:outlineLvl w:val="0"/>
                    <w:rPr>
                      <w:rFonts w:ascii="Arial" w:hAnsi="Arial" w:cs="Arial"/>
                      <w:sz w:val="18"/>
                      <w:szCs w:val="18"/>
                    </w:rPr>
                  </w:pPr>
                  <w:r w:rsidRPr="00E2526D">
                    <w:rPr>
                      <w:rFonts w:ascii="Arial" w:hAnsi="Arial" w:cs="Arial"/>
                      <w:sz w:val="18"/>
                      <w:szCs w:val="18"/>
                    </w:rPr>
                    <w:lastRenderedPageBreak/>
                    <w:t>т</w:t>
                  </w:r>
                </w:p>
              </w:tc>
              <w:tc>
                <w:tcPr>
                  <w:tcW w:w="1276" w:type="dxa"/>
                </w:tcPr>
                <w:p w:rsidR="00E2526D" w:rsidRPr="00E2526D" w:rsidRDefault="00E2526D" w:rsidP="00E2526D">
                  <w:pPr>
                    <w:snapToGrid w:val="0"/>
                    <w:spacing w:before="60"/>
                    <w:jc w:val="center"/>
                    <w:outlineLvl w:val="0"/>
                    <w:rPr>
                      <w:rFonts w:ascii="Arial" w:hAnsi="Arial" w:cs="Arial"/>
                      <w:sz w:val="18"/>
                      <w:szCs w:val="18"/>
                    </w:rPr>
                  </w:pPr>
                  <w:r w:rsidRPr="00E2526D">
                    <w:rPr>
                      <w:rFonts w:ascii="Arial" w:hAnsi="Arial" w:cs="Arial"/>
                      <w:sz w:val="18"/>
                      <w:szCs w:val="18"/>
                    </w:rPr>
                    <w:t>26,7</w:t>
                  </w:r>
                </w:p>
              </w:tc>
            </w:tr>
            <w:tr w:rsidR="00E2526D" w:rsidRPr="00E2526D" w:rsidTr="00712823">
              <w:tc>
                <w:tcPr>
                  <w:tcW w:w="567" w:type="dxa"/>
                </w:tcPr>
                <w:p w:rsidR="00E2526D" w:rsidRPr="00E2526D" w:rsidRDefault="00E2526D" w:rsidP="00E2526D">
                  <w:pPr>
                    <w:spacing w:before="60"/>
                    <w:jc w:val="center"/>
                    <w:outlineLvl w:val="0"/>
                    <w:rPr>
                      <w:rFonts w:ascii="Arial" w:hAnsi="Arial" w:cs="Arial"/>
                      <w:sz w:val="22"/>
                      <w:szCs w:val="22"/>
                    </w:rPr>
                  </w:pPr>
                  <w:r w:rsidRPr="00E2526D">
                    <w:rPr>
                      <w:rFonts w:ascii="Arial" w:hAnsi="Arial" w:cs="Arial"/>
                      <w:sz w:val="22"/>
                      <w:szCs w:val="22"/>
                    </w:rPr>
                    <w:lastRenderedPageBreak/>
                    <w:t>3.</w:t>
                  </w:r>
                </w:p>
              </w:tc>
              <w:tc>
                <w:tcPr>
                  <w:tcW w:w="6521" w:type="dxa"/>
                </w:tcPr>
                <w:p w:rsidR="00E2526D" w:rsidRPr="00E2526D" w:rsidRDefault="00E2526D" w:rsidP="00E2526D">
                  <w:pPr>
                    <w:snapToGrid w:val="0"/>
                    <w:spacing w:before="60"/>
                    <w:ind w:firstLine="176"/>
                    <w:outlineLvl w:val="0"/>
                    <w:rPr>
                      <w:rFonts w:ascii="Arial" w:hAnsi="Arial" w:cs="Arial"/>
                      <w:sz w:val="22"/>
                      <w:szCs w:val="22"/>
                    </w:rPr>
                  </w:pPr>
                  <w:r w:rsidRPr="00E2526D">
                    <w:rPr>
                      <w:rFonts w:ascii="Arial" w:hAnsi="Arial" w:cs="Arial"/>
                      <w:sz w:val="22"/>
                      <w:szCs w:val="22"/>
                    </w:rPr>
                    <w:t>Монтажные работы:</w:t>
                  </w:r>
                </w:p>
                <w:p w:rsidR="00E2526D" w:rsidRPr="00E2526D" w:rsidRDefault="00E2526D" w:rsidP="00E2526D">
                  <w:pPr>
                    <w:numPr>
                      <w:ilvl w:val="0"/>
                      <w:numId w:val="54"/>
                    </w:numPr>
                    <w:snapToGrid w:val="0"/>
                    <w:spacing w:before="60" w:line="360" w:lineRule="auto"/>
                    <w:contextualSpacing/>
                    <w:jc w:val="both"/>
                    <w:outlineLvl w:val="0"/>
                    <w:rPr>
                      <w:rFonts w:ascii="Arial" w:eastAsia="Calibri" w:hAnsi="Arial" w:cs="Arial"/>
                      <w:sz w:val="22"/>
                      <w:szCs w:val="22"/>
                      <w:lang w:eastAsia="en-US"/>
                    </w:rPr>
                  </w:pPr>
                  <w:r w:rsidRPr="00E2526D">
                    <w:rPr>
                      <w:rFonts w:ascii="Arial" w:eastAsia="Calibri" w:hAnsi="Arial" w:cs="Arial"/>
                      <w:sz w:val="22"/>
                      <w:szCs w:val="22"/>
                      <w:lang w:eastAsia="en-US"/>
                    </w:rPr>
                    <w:t>Перебазировать кран с ряда В-Г отм.+54,000 на ряд Д-Е</w:t>
                  </w:r>
                  <w:proofErr w:type="gramStart"/>
                  <w:r w:rsidRPr="00E2526D">
                    <w:rPr>
                      <w:rFonts w:ascii="Arial" w:eastAsia="Calibri" w:hAnsi="Arial" w:cs="Arial"/>
                      <w:sz w:val="22"/>
                      <w:szCs w:val="22"/>
                      <w:lang w:eastAsia="en-US"/>
                    </w:rPr>
                    <w:t>.о</w:t>
                  </w:r>
                  <w:proofErr w:type="gramEnd"/>
                  <w:r w:rsidRPr="00E2526D">
                    <w:rPr>
                      <w:rFonts w:ascii="Arial" w:eastAsia="Calibri" w:hAnsi="Arial" w:cs="Arial"/>
                      <w:sz w:val="22"/>
                      <w:szCs w:val="22"/>
                      <w:lang w:eastAsia="en-US"/>
                    </w:rPr>
                    <w:t xml:space="preserve">тм.+115,150, </w:t>
                  </w:r>
                  <w:proofErr w:type="spellStart"/>
                  <w:r w:rsidRPr="00E2526D">
                    <w:rPr>
                      <w:rFonts w:ascii="Arial" w:eastAsia="Calibri" w:hAnsi="Arial" w:cs="Arial"/>
                      <w:sz w:val="22"/>
                      <w:szCs w:val="22"/>
                      <w:lang w:eastAsia="en-US"/>
                    </w:rPr>
                    <w:t>отм</w:t>
                  </w:r>
                  <w:proofErr w:type="spellEnd"/>
                  <w:r w:rsidRPr="00E2526D">
                    <w:rPr>
                      <w:rFonts w:ascii="Arial" w:eastAsia="Calibri" w:hAnsi="Arial" w:cs="Arial"/>
                      <w:sz w:val="22"/>
                      <w:szCs w:val="22"/>
                      <w:lang w:eastAsia="en-US"/>
                    </w:rPr>
                    <w:t>. 20-23.</w:t>
                  </w:r>
                </w:p>
                <w:p w:rsidR="00E2526D" w:rsidRPr="00E2526D" w:rsidRDefault="00E2526D" w:rsidP="00E2526D">
                  <w:pPr>
                    <w:numPr>
                      <w:ilvl w:val="0"/>
                      <w:numId w:val="54"/>
                    </w:numPr>
                    <w:snapToGrid w:val="0"/>
                    <w:spacing w:before="60" w:line="360" w:lineRule="auto"/>
                    <w:contextualSpacing/>
                    <w:jc w:val="both"/>
                    <w:outlineLvl w:val="0"/>
                    <w:rPr>
                      <w:rFonts w:ascii="Arial" w:eastAsia="Calibri" w:hAnsi="Arial" w:cs="Arial"/>
                      <w:sz w:val="22"/>
                      <w:szCs w:val="22"/>
                      <w:lang w:eastAsia="en-US"/>
                    </w:rPr>
                  </w:pPr>
                  <w:r w:rsidRPr="00E2526D">
                    <w:rPr>
                      <w:rFonts w:ascii="Arial" w:eastAsia="Calibri" w:hAnsi="Arial" w:cs="Arial"/>
                      <w:sz w:val="22"/>
                      <w:szCs w:val="22"/>
                      <w:lang w:eastAsia="en-US"/>
                    </w:rPr>
                    <w:t>Монтаж рамы грузовой тележки.</w:t>
                  </w:r>
                </w:p>
                <w:p w:rsidR="00E2526D" w:rsidRPr="00E2526D" w:rsidRDefault="00E2526D" w:rsidP="00E2526D">
                  <w:pPr>
                    <w:numPr>
                      <w:ilvl w:val="0"/>
                      <w:numId w:val="54"/>
                    </w:numPr>
                    <w:snapToGrid w:val="0"/>
                    <w:spacing w:before="60" w:line="360" w:lineRule="auto"/>
                    <w:contextualSpacing/>
                    <w:jc w:val="both"/>
                    <w:outlineLvl w:val="0"/>
                    <w:rPr>
                      <w:rFonts w:ascii="Arial" w:eastAsia="Calibri" w:hAnsi="Arial" w:cs="Arial"/>
                      <w:sz w:val="22"/>
                      <w:szCs w:val="22"/>
                      <w:lang w:eastAsia="en-US"/>
                    </w:rPr>
                  </w:pPr>
                  <w:r w:rsidRPr="00E2526D">
                    <w:rPr>
                      <w:rFonts w:ascii="Arial" w:eastAsia="Calibri" w:hAnsi="Arial" w:cs="Arial"/>
                      <w:sz w:val="22"/>
                      <w:szCs w:val="22"/>
                      <w:lang w:eastAsia="en-US"/>
                    </w:rPr>
                    <w:t xml:space="preserve"> Монтаж стрелы грузовой тележки.</w:t>
                  </w:r>
                </w:p>
                <w:p w:rsidR="00E2526D" w:rsidRPr="00E2526D" w:rsidRDefault="00E2526D" w:rsidP="00E2526D">
                  <w:pPr>
                    <w:numPr>
                      <w:ilvl w:val="0"/>
                      <w:numId w:val="54"/>
                    </w:numPr>
                    <w:snapToGrid w:val="0"/>
                    <w:spacing w:before="60" w:line="360" w:lineRule="auto"/>
                    <w:contextualSpacing/>
                    <w:jc w:val="both"/>
                    <w:outlineLvl w:val="0"/>
                    <w:rPr>
                      <w:rFonts w:ascii="Arial" w:eastAsia="Calibri" w:hAnsi="Arial" w:cs="Arial"/>
                      <w:sz w:val="22"/>
                      <w:szCs w:val="22"/>
                      <w:lang w:eastAsia="en-US"/>
                    </w:rPr>
                  </w:pPr>
                  <w:r w:rsidRPr="00E2526D">
                    <w:rPr>
                      <w:rFonts w:ascii="Arial" w:eastAsia="Calibri" w:hAnsi="Arial" w:cs="Arial"/>
                      <w:sz w:val="22"/>
                      <w:szCs w:val="22"/>
                      <w:lang w:eastAsia="en-US"/>
                    </w:rPr>
                    <w:t>Монтаж оборудования грузовой тележки:</w:t>
                  </w:r>
                </w:p>
                <w:p w:rsidR="00E2526D" w:rsidRPr="00E2526D" w:rsidRDefault="00E2526D" w:rsidP="00E2526D">
                  <w:pPr>
                    <w:snapToGrid w:val="0"/>
                    <w:spacing w:before="60" w:after="200" w:line="276" w:lineRule="auto"/>
                    <w:ind w:left="536"/>
                    <w:contextualSpacing/>
                    <w:outlineLvl w:val="0"/>
                    <w:rPr>
                      <w:rFonts w:ascii="Arial" w:eastAsia="Calibri" w:hAnsi="Arial" w:cs="Arial"/>
                      <w:sz w:val="22"/>
                      <w:szCs w:val="22"/>
                      <w:lang w:eastAsia="en-US"/>
                    </w:rPr>
                  </w:pPr>
                  <w:r w:rsidRPr="00E2526D">
                    <w:rPr>
                      <w:rFonts w:ascii="Arial" w:eastAsia="Calibri" w:hAnsi="Arial" w:cs="Arial"/>
                      <w:sz w:val="22"/>
                      <w:szCs w:val="22"/>
                      <w:lang w:eastAsia="en-US"/>
                    </w:rPr>
                    <w:t>- монтажа барабана канатного (1шт.)</w:t>
                  </w:r>
                </w:p>
                <w:p w:rsidR="00E2526D" w:rsidRPr="00E2526D" w:rsidRDefault="00E2526D" w:rsidP="00E2526D">
                  <w:pPr>
                    <w:snapToGrid w:val="0"/>
                    <w:spacing w:before="60" w:after="200" w:line="276" w:lineRule="auto"/>
                    <w:ind w:left="536"/>
                    <w:contextualSpacing/>
                    <w:outlineLvl w:val="0"/>
                    <w:rPr>
                      <w:rFonts w:ascii="Arial" w:eastAsia="Calibri" w:hAnsi="Arial" w:cs="Arial"/>
                      <w:sz w:val="22"/>
                      <w:szCs w:val="22"/>
                      <w:lang w:eastAsia="en-US"/>
                    </w:rPr>
                  </w:pPr>
                  <w:r w:rsidRPr="00E2526D">
                    <w:rPr>
                      <w:rFonts w:ascii="Arial" w:eastAsia="Calibri" w:hAnsi="Arial" w:cs="Arial"/>
                      <w:sz w:val="22"/>
                      <w:szCs w:val="22"/>
                      <w:lang w:eastAsia="en-US"/>
                    </w:rPr>
                    <w:t>- монтаж редуктора подъема (1 шт.)</w:t>
                  </w:r>
                </w:p>
                <w:p w:rsidR="00E2526D" w:rsidRPr="00E2526D" w:rsidRDefault="00E2526D" w:rsidP="00E2526D">
                  <w:pPr>
                    <w:snapToGrid w:val="0"/>
                    <w:spacing w:before="60" w:after="200" w:line="276" w:lineRule="auto"/>
                    <w:ind w:left="536"/>
                    <w:contextualSpacing/>
                    <w:outlineLvl w:val="0"/>
                    <w:rPr>
                      <w:rFonts w:ascii="Arial" w:eastAsia="Calibri" w:hAnsi="Arial" w:cs="Arial"/>
                      <w:sz w:val="22"/>
                      <w:szCs w:val="22"/>
                      <w:lang w:eastAsia="en-US"/>
                    </w:rPr>
                  </w:pPr>
                  <w:r w:rsidRPr="00E2526D">
                    <w:rPr>
                      <w:rFonts w:ascii="Arial" w:eastAsia="Calibri" w:hAnsi="Arial" w:cs="Arial"/>
                      <w:sz w:val="22"/>
                      <w:szCs w:val="22"/>
                      <w:lang w:eastAsia="en-US"/>
                    </w:rPr>
                    <w:t>- монтаж тормоза механизма подъема (1 шт.)</w:t>
                  </w:r>
                </w:p>
                <w:p w:rsidR="00E2526D" w:rsidRPr="00E2526D" w:rsidRDefault="00E2526D" w:rsidP="00E2526D">
                  <w:pPr>
                    <w:snapToGrid w:val="0"/>
                    <w:spacing w:before="60" w:after="200" w:line="276" w:lineRule="auto"/>
                    <w:ind w:left="536"/>
                    <w:contextualSpacing/>
                    <w:outlineLvl w:val="0"/>
                    <w:rPr>
                      <w:rFonts w:ascii="Arial" w:eastAsia="Calibri" w:hAnsi="Arial" w:cs="Arial"/>
                      <w:sz w:val="22"/>
                      <w:szCs w:val="22"/>
                      <w:lang w:eastAsia="en-US"/>
                    </w:rPr>
                  </w:pPr>
                  <w:r w:rsidRPr="00E2526D">
                    <w:rPr>
                      <w:rFonts w:ascii="Arial" w:eastAsia="Calibri" w:hAnsi="Arial" w:cs="Arial"/>
                      <w:sz w:val="22"/>
                      <w:szCs w:val="22"/>
                      <w:lang w:eastAsia="en-US"/>
                    </w:rPr>
                    <w:t>- монтаж промежуточных валов и муфт механизма подъема (1 комплект)</w:t>
                  </w:r>
                </w:p>
                <w:p w:rsidR="00E2526D" w:rsidRPr="00E2526D" w:rsidRDefault="00E2526D" w:rsidP="00E2526D">
                  <w:pPr>
                    <w:snapToGrid w:val="0"/>
                    <w:spacing w:before="60" w:after="200" w:line="276" w:lineRule="auto"/>
                    <w:ind w:left="536"/>
                    <w:contextualSpacing/>
                    <w:outlineLvl w:val="0"/>
                    <w:rPr>
                      <w:rFonts w:ascii="Arial" w:eastAsia="Calibri" w:hAnsi="Arial" w:cs="Arial"/>
                      <w:sz w:val="22"/>
                      <w:szCs w:val="22"/>
                      <w:lang w:eastAsia="en-US"/>
                    </w:rPr>
                  </w:pPr>
                  <w:r w:rsidRPr="00E2526D">
                    <w:rPr>
                      <w:rFonts w:ascii="Arial" w:eastAsia="Calibri" w:hAnsi="Arial" w:cs="Arial"/>
                      <w:sz w:val="22"/>
                      <w:szCs w:val="22"/>
                      <w:lang w:eastAsia="en-US"/>
                    </w:rPr>
                    <w:t>- монтаж электродвигателя механизма подъема (1 шт.)</w:t>
                  </w:r>
                </w:p>
                <w:p w:rsidR="00E2526D" w:rsidRPr="00E2526D" w:rsidRDefault="00E2526D" w:rsidP="00E2526D">
                  <w:pPr>
                    <w:snapToGrid w:val="0"/>
                    <w:spacing w:before="60" w:after="200" w:line="276" w:lineRule="auto"/>
                    <w:ind w:left="536"/>
                    <w:contextualSpacing/>
                    <w:outlineLvl w:val="0"/>
                    <w:rPr>
                      <w:rFonts w:ascii="Arial" w:eastAsia="Calibri" w:hAnsi="Arial" w:cs="Arial"/>
                      <w:sz w:val="22"/>
                      <w:szCs w:val="22"/>
                      <w:lang w:eastAsia="en-US"/>
                    </w:rPr>
                  </w:pPr>
                  <w:r w:rsidRPr="00E2526D">
                    <w:rPr>
                      <w:rFonts w:ascii="Arial" w:eastAsia="Calibri" w:hAnsi="Arial" w:cs="Arial"/>
                      <w:sz w:val="22"/>
                      <w:szCs w:val="22"/>
                      <w:lang w:eastAsia="en-US"/>
                    </w:rPr>
                    <w:t>- монтаж редукторов передвижения (2 шт.)</w:t>
                  </w:r>
                </w:p>
                <w:p w:rsidR="00E2526D" w:rsidRPr="00E2526D" w:rsidRDefault="00E2526D" w:rsidP="00E2526D">
                  <w:pPr>
                    <w:snapToGrid w:val="0"/>
                    <w:spacing w:before="60" w:after="200" w:line="276" w:lineRule="auto"/>
                    <w:ind w:left="536"/>
                    <w:contextualSpacing/>
                    <w:outlineLvl w:val="0"/>
                    <w:rPr>
                      <w:rFonts w:ascii="Arial" w:eastAsia="Calibri" w:hAnsi="Arial" w:cs="Arial"/>
                      <w:sz w:val="22"/>
                      <w:szCs w:val="22"/>
                      <w:lang w:eastAsia="en-US"/>
                    </w:rPr>
                  </w:pPr>
                  <w:r w:rsidRPr="00E2526D">
                    <w:rPr>
                      <w:rFonts w:ascii="Arial" w:eastAsia="Calibri" w:hAnsi="Arial" w:cs="Arial"/>
                      <w:sz w:val="22"/>
                      <w:szCs w:val="22"/>
                      <w:lang w:eastAsia="en-US"/>
                    </w:rPr>
                    <w:t>- монтаж тормозов механизма передвижения (2 шт.)</w:t>
                  </w:r>
                </w:p>
                <w:p w:rsidR="00E2526D" w:rsidRPr="00E2526D" w:rsidRDefault="00E2526D" w:rsidP="00E2526D">
                  <w:pPr>
                    <w:snapToGrid w:val="0"/>
                    <w:spacing w:before="60" w:after="200" w:line="276" w:lineRule="auto"/>
                    <w:ind w:left="536"/>
                    <w:contextualSpacing/>
                    <w:outlineLvl w:val="0"/>
                    <w:rPr>
                      <w:rFonts w:ascii="Arial" w:eastAsia="Calibri" w:hAnsi="Arial" w:cs="Arial"/>
                      <w:sz w:val="22"/>
                      <w:szCs w:val="22"/>
                      <w:lang w:eastAsia="en-US"/>
                    </w:rPr>
                  </w:pPr>
                  <w:r w:rsidRPr="00E2526D">
                    <w:rPr>
                      <w:rFonts w:ascii="Arial" w:eastAsia="Calibri" w:hAnsi="Arial" w:cs="Arial"/>
                      <w:sz w:val="22"/>
                      <w:szCs w:val="22"/>
                      <w:lang w:eastAsia="en-US"/>
                    </w:rPr>
                    <w:t>- монтаж промежуточных валов и муфт механизма передвижения (2 комплекта)</w:t>
                  </w:r>
                </w:p>
                <w:p w:rsidR="00E2526D" w:rsidRPr="00E2526D" w:rsidRDefault="00E2526D" w:rsidP="00E2526D">
                  <w:pPr>
                    <w:snapToGrid w:val="0"/>
                    <w:spacing w:before="60" w:after="200" w:line="276" w:lineRule="auto"/>
                    <w:ind w:left="536"/>
                    <w:contextualSpacing/>
                    <w:outlineLvl w:val="0"/>
                    <w:rPr>
                      <w:rFonts w:ascii="Arial" w:eastAsia="Calibri" w:hAnsi="Arial" w:cs="Arial"/>
                      <w:sz w:val="22"/>
                      <w:szCs w:val="22"/>
                      <w:lang w:eastAsia="en-US"/>
                    </w:rPr>
                  </w:pPr>
                  <w:r w:rsidRPr="00E2526D">
                    <w:rPr>
                      <w:rFonts w:ascii="Arial" w:eastAsia="Calibri" w:hAnsi="Arial" w:cs="Arial"/>
                      <w:sz w:val="22"/>
                      <w:szCs w:val="22"/>
                      <w:lang w:eastAsia="en-US"/>
                    </w:rPr>
                    <w:t>- монтаж электродвигателя механизма передвижения (2 шт.)</w:t>
                  </w:r>
                </w:p>
                <w:p w:rsidR="00E2526D" w:rsidRPr="00E2526D" w:rsidRDefault="00E2526D" w:rsidP="00E2526D">
                  <w:pPr>
                    <w:snapToGrid w:val="0"/>
                    <w:spacing w:before="60" w:after="200" w:line="276" w:lineRule="auto"/>
                    <w:ind w:left="536"/>
                    <w:contextualSpacing/>
                    <w:outlineLvl w:val="0"/>
                    <w:rPr>
                      <w:rFonts w:ascii="Arial" w:eastAsia="Calibri" w:hAnsi="Arial" w:cs="Arial"/>
                      <w:sz w:val="22"/>
                      <w:szCs w:val="22"/>
                      <w:lang w:eastAsia="en-US"/>
                    </w:rPr>
                  </w:pPr>
                  <w:r w:rsidRPr="00E2526D">
                    <w:rPr>
                      <w:rFonts w:ascii="Arial" w:eastAsia="Calibri" w:hAnsi="Arial" w:cs="Arial"/>
                      <w:sz w:val="22"/>
                      <w:szCs w:val="22"/>
                      <w:lang w:eastAsia="en-US"/>
                    </w:rPr>
                    <w:t>- монтаж редукторов поворота (2 шт.)</w:t>
                  </w:r>
                </w:p>
                <w:p w:rsidR="00E2526D" w:rsidRPr="00E2526D" w:rsidRDefault="00E2526D" w:rsidP="00E2526D">
                  <w:pPr>
                    <w:snapToGrid w:val="0"/>
                    <w:spacing w:before="60" w:after="200" w:line="276" w:lineRule="auto"/>
                    <w:ind w:left="536"/>
                    <w:contextualSpacing/>
                    <w:outlineLvl w:val="0"/>
                    <w:rPr>
                      <w:rFonts w:ascii="Arial" w:eastAsia="Calibri" w:hAnsi="Arial" w:cs="Arial"/>
                      <w:sz w:val="22"/>
                      <w:szCs w:val="22"/>
                      <w:lang w:eastAsia="en-US"/>
                    </w:rPr>
                  </w:pPr>
                  <w:r w:rsidRPr="00E2526D">
                    <w:rPr>
                      <w:rFonts w:ascii="Arial" w:eastAsia="Calibri" w:hAnsi="Arial" w:cs="Arial"/>
                      <w:sz w:val="22"/>
                      <w:szCs w:val="22"/>
                      <w:lang w:eastAsia="en-US"/>
                    </w:rPr>
                    <w:t>- монтаж тормоза механизма поворота (1 шт.)</w:t>
                  </w:r>
                </w:p>
                <w:p w:rsidR="00E2526D" w:rsidRPr="00E2526D" w:rsidRDefault="00E2526D" w:rsidP="00E2526D">
                  <w:pPr>
                    <w:snapToGrid w:val="0"/>
                    <w:spacing w:before="60" w:after="200" w:line="276" w:lineRule="auto"/>
                    <w:ind w:left="536"/>
                    <w:contextualSpacing/>
                    <w:outlineLvl w:val="0"/>
                    <w:rPr>
                      <w:rFonts w:ascii="Arial" w:eastAsia="Calibri" w:hAnsi="Arial" w:cs="Arial"/>
                      <w:sz w:val="22"/>
                      <w:szCs w:val="22"/>
                      <w:lang w:eastAsia="en-US"/>
                    </w:rPr>
                  </w:pPr>
                  <w:proofErr w:type="gramStart"/>
                  <w:r w:rsidRPr="00E2526D">
                    <w:rPr>
                      <w:rFonts w:ascii="Arial" w:eastAsia="Calibri" w:hAnsi="Arial" w:cs="Arial"/>
                      <w:sz w:val="22"/>
                      <w:szCs w:val="22"/>
                      <w:lang w:eastAsia="en-US"/>
                    </w:rPr>
                    <w:t>- монтаж промежуточных валов механизма поворота (1 комплект</w:t>
                  </w:r>
                  <w:proofErr w:type="gramEnd"/>
                </w:p>
                <w:p w:rsidR="00E2526D" w:rsidRPr="00E2526D" w:rsidRDefault="00E2526D" w:rsidP="00E2526D">
                  <w:pPr>
                    <w:numPr>
                      <w:ilvl w:val="0"/>
                      <w:numId w:val="54"/>
                    </w:numPr>
                    <w:snapToGrid w:val="0"/>
                    <w:spacing w:before="60" w:line="360" w:lineRule="auto"/>
                    <w:contextualSpacing/>
                    <w:jc w:val="both"/>
                    <w:outlineLvl w:val="0"/>
                    <w:rPr>
                      <w:rFonts w:ascii="Arial" w:eastAsia="Calibri" w:hAnsi="Arial" w:cs="Arial"/>
                      <w:sz w:val="22"/>
                      <w:szCs w:val="22"/>
                      <w:lang w:eastAsia="en-US"/>
                    </w:rPr>
                  </w:pPr>
                  <w:r w:rsidRPr="00E2526D">
                    <w:rPr>
                      <w:rFonts w:ascii="Arial" w:eastAsia="Calibri" w:hAnsi="Arial" w:cs="Arial"/>
                      <w:sz w:val="22"/>
                      <w:szCs w:val="22"/>
                      <w:lang w:eastAsia="en-US"/>
                    </w:rPr>
                    <w:lastRenderedPageBreak/>
                    <w:t>Засыпка балласта стрелы.</w:t>
                  </w:r>
                </w:p>
                <w:p w:rsidR="00E2526D" w:rsidRPr="00E2526D" w:rsidRDefault="00E2526D" w:rsidP="00E2526D">
                  <w:pPr>
                    <w:numPr>
                      <w:ilvl w:val="0"/>
                      <w:numId w:val="54"/>
                    </w:numPr>
                    <w:snapToGrid w:val="0"/>
                    <w:spacing w:before="60" w:line="360" w:lineRule="auto"/>
                    <w:contextualSpacing/>
                    <w:jc w:val="both"/>
                    <w:outlineLvl w:val="0"/>
                    <w:rPr>
                      <w:rFonts w:ascii="Arial" w:eastAsia="Calibri" w:hAnsi="Arial" w:cs="Arial"/>
                      <w:sz w:val="22"/>
                      <w:szCs w:val="22"/>
                      <w:lang w:eastAsia="en-US"/>
                    </w:rPr>
                  </w:pPr>
                  <w:r w:rsidRPr="00E2526D">
                    <w:rPr>
                      <w:rFonts w:ascii="Arial" w:eastAsia="Calibri" w:hAnsi="Arial" w:cs="Arial"/>
                      <w:sz w:val="22"/>
                      <w:szCs w:val="22"/>
                      <w:lang w:eastAsia="en-US"/>
                    </w:rPr>
                    <w:t>Монтаж связей и площадок между кабиной и тележкой.</w:t>
                  </w:r>
                </w:p>
                <w:p w:rsidR="00E2526D" w:rsidRPr="00E2526D" w:rsidRDefault="00E2526D" w:rsidP="00E2526D">
                  <w:pPr>
                    <w:numPr>
                      <w:ilvl w:val="0"/>
                      <w:numId w:val="54"/>
                    </w:numPr>
                    <w:snapToGrid w:val="0"/>
                    <w:spacing w:before="60" w:line="360" w:lineRule="auto"/>
                    <w:contextualSpacing/>
                    <w:jc w:val="both"/>
                    <w:outlineLvl w:val="0"/>
                    <w:rPr>
                      <w:rFonts w:ascii="Arial" w:eastAsia="Calibri" w:hAnsi="Arial" w:cs="Arial"/>
                      <w:sz w:val="22"/>
                      <w:szCs w:val="22"/>
                      <w:lang w:eastAsia="en-US"/>
                    </w:rPr>
                  </w:pPr>
                  <w:r w:rsidRPr="00E2526D">
                    <w:rPr>
                      <w:rFonts w:ascii="Arial" w:eastAsia="Calibri" w:hAnsi="Arial" w:cs="Arial"/>
                      <w:sz w:val="22"/>
                      <w:szCs w:val="22"/>
                      <w:lang w:eastAsia="en-US"/>
                    </w:rPr>
                    <w:t>Монтаж кабельно-проводниковой продукции между кабиной и грузовой тележкой(250м.п.)</w:t>
                  </w:r>
                </w:p>
                <w:p w:rsidR="00E2526D" w:rsidRPr="00E2526D" w:rsidRDefault="00E2526D" w:rsidP="00E2526D">
                  <w:pPr>
                    <w:numPr>
                      <w:ilvl w:val="0"/>
                      <w:numId w:val="54"/>
                    </w:numPr>
                    <w:snapToGrid w:val="0"/>
                    <w:spacing w:before="60" w:line="360" w:lineRule="auto"/>
                    <w:contextualSpacing/>
                    <w:jc w:val="both"/>
                    <w:outlineLvl w:val="0"/>
                    <w:rPr>
                      <w:rFonts w:ascii="Arial" w:eastAsia="Calibri" w:hAnsi="Arial" w:cs="Arial"/>
                      <w:sz w:val="22"/>
                      <w:szCs w:val="22"/>
                      <w:lang w:eastAsia="en-US"/>
                    </w:rPr>
                  </w:pPr>
                  <w:r w:rsidRPr="00E2526D">
                    <w:rPr>
                      <w:rFonts w:ascii="Arial" w:eastAsia="Calibri" w:hAnsi="Arial" w:cs="Arial"/>
                      <w:sz w:val="22"/>
                      <w:szCs w:val="22"/>
                      <w:lang w:eastAsia="en-US"/>
                    </w:rPr>
                    <w:t>Монтаж дополнительного освещения на стреле крана.</w:t>
                  </w:r>
                </w:p>
                <w:p w:rsidR="00E2526D" w:rsidRPr="00E2526D" w:rsidRDefault="00E2526D" w:rsidP="00E2526D">
                  <w:pPr>
                    <w:numPr>
                      <w:ilvl w:val="0"/>
                      <w:numId w:val="54"/>
                    </w:numPr>
                    <w:snapToGrid w:val="0"/>
                    <w:spacing w:before="60" w:line="360" w:lineRule="auto"/>
                    <w:contextualSpacing/>
                    <w:jc w:val="both"/>
                    <w:outlineLvl w:val="0"/>
                    <w:rPr>
                      <w:rFonts w:ascii="Arial" w:eastAsia="Calibri" w:hAnsi="Arial" w:cs="Arial"/>
                      <w:sz w:val="22"/>
                      <w:szCs w:val="22"/>
                      <w:lang w:eastAsia="en-US"/>
                    </w:rPr>
                  </w:pPr>
                  <w:r w:rsidRPr="00E2526D">
                    <w:rPr>
                      <w:rFonts w:ascii="Arial" w:eastAsia="Calibri" w:hAnsi="Arial" w:cs="Arial"/>
                      <w:sz w:val="22"/>
                      <w:szCs w:val="22"/>
                      <w:lang w:eastAsia="en-US"/>
                    </w:rPr>
                    <w:t>Пусконаладочные работы.</w:t>
                  </w:r>
                </w:p>
                <w:p w:rsidR="00E2526D" w:rsidRPr="00E2526D" w:rsidRDefault="00E2526D" w:rsidP="00E2526D">
                  <w:pPr>
                    <w:numPr>
                      <w:ilvl w:val="0"/>
                      <w:numId w:val="54"/>
                    </w:numPr>
                    <w:snapToGrid w:val="0"/>
                    <w:spacing w:before="60" w:line="360" w:lineRule="auto"/>
                    <w:contextualSpacing/>
                    <w:jc w:val="both"/>
                    <w:outlineLvl w:val="0"/>
                    <w:rPr>
                      <w:rFonts w:ascii="Arial" w:eastAsia="Calibri" w:hAnsi="Arial" w:cs="Arial"/>
                      <w:sz w:val="22"/>
                      <w:szCs w:val="22"/>
                      <w:lang w:eastAsia="en-US"/>
                    </w:rPr>
                  </w:pPr>
                  <w:r w:rsidRPr="00E2526D">
                    <w:rPr>
                      <w:rFonts w:ascii="Arial" w:eastAsia="Calibri" w:hAnsi="Arial" w:cs="Arial"/>
                      <w:sz w:val="22"/>
                      <w:szCs w:val="22"/>
                      <w:lang w:eastAsia="en-US"/>
                    </w:rPr>
                    <w:t>Антикоррозийная защита металлоконструкций крана. (200м</w:t>
                  </w:r>
                  <w:r w:rsidRPr="00E2526D">
                    <w:rPr>
                      <w:rFonts w:ascii="Arial" w:eastAsia="Calibri" w:hAnsi="Arial" w:cs="Arial"/>
                      <w:sz w:val="22"/>
                      <w:szCs w:val="22"/>
                      <w:vertAlign w:val="superscript"/>
                      <w:lang w:eastAsia="en-US"/>
                    </w:rPr>
                    <w:t>2</w:t>
                  </w:r>
                  <w:r w:rsidRPr="00E2526D">
                    <w:rPr>
                      <w:rFonts w:ascii="Arial" w:eastAsia="Calibri" w:hAnsi="Arial" w:cs="Arial"/>
                      <w:sz w:val="22"/>
                      <w:szCs w:val="22"/>
                      <w:lang w:eastAsia="en-US"/>
                    </w:rPr>
                    <w:t>)</w:t>
                  </w:r>
                </w:p>
                <w:p w:rsidR="00E2526D" w:rsidRPr="00E2526D" w:rsidRDefault="00E2526D" w:rsidP="00E2526D">
                  <w:pPr>
                    <w:numPr>
                      <w:ilvl w:val="0"/>
                      <w:numId w:val="54"/>
                    </w:numPr>
                    <w:snapToGrid w:val="0"/>
                    <w:spacing w:before="60" w:line="360" w:lineRule="auto"/>
                    <w:contextualSpacing/>
                    <w:jc w:val="both"/>
                    <w:outlineLvl w:val="0"/>
                    <w:rPr>
                      <w:rFonts w:ascii="Arial" w:eastAsia="Calibri" w:hAnsi="Arial" w:cs="Arial"/>
                      <w:sz w:val="22"/>
                      <w:szCs w:val="22"/>
                      <w:lang w:eastAsia="en-US"/>
                    </w:rPr>
                  </w:pPr>
                  <w:r w:rsidRPr="00E2526D">
                    <w:rPr>
                      <w:rFonts w:ascii="Arial" w:eastAsia="Calibri" w:hAnsi="Arial" w:cs="Arial"/>
                      <w:sz w:val="22"/>
                      <w:szCs w:val="22"/>
                      <w:lang w:eastAsia="en-US"/>
                    </w:rPr>
                    <w:t>Провести статические, динамические испытания крана.</w:t>
                  </w:r>
                </w:p>
                <w:p w:rsidR="00E2526D" w:rsidRPr="00E2526D" w:rsidRDefault="00E2526D" w:rsidP="00E2526D">
                  <w:pPr>
                    <w:numPr>
                      <w:ilvl w:val="0"/>
                      <w:numId w:val="54"/>
                    </w:numPr>
                    <w:snapToGrid w:val="0"/>
                    <w:spacing w:before="60" w:line="360" w:lineRule="auto"/>
                    <w:contextualSpacing/>
                    <w:jc w:val="both"/>
                    <w:outlineLvl w:val="0"/>
                    <w:rPr>
                      <w:rFonts w:ascii="Arial" w:eastAsia="Calibri" w:hAnsi="Arial" w:cs="Arial"/>
                      <w:sz w:val="22"/>
                      <w:szCs w:val="22"/>
                      <w:lang w:eastAsia="en-US"/>
                    </w:rPr>
                  </w:pPr>
                  <w:r w:rsidRPr="00E2526D">
                    <w:rPr>
                      <w:rFonts w:ascii="Arial" w:eastAsia="Calibri" w:hAnsi="Arial" w:cs="Arial"/>
                      <w:sz w:val="22"/>
                      <w:szCs w:val="22"/>
                      <w:lang w:eastAsia="en-US"/>
                    </w:rPr>
                    <w:t>Демонтаж шпальной сетки.</w:t>
                  </w:r>
                </w:p>
                <w:p w:rsidR="00E2526D" w:rsidRPr="00E2526D" w:rsidRDefault="00E2526D" w:rsidP="00E2526D">
                  <w:pPr>
                    <w:numPr>
                      <w:ilvl w:val="0"/>
                      <w:numId w:val="54"/>
                    </w:numPr>
                    <w:snapToGrid w:val="0"/>
                    <w:spacing w:before="60" w:line="360" w:lineRule="auto"/>
                    <w:contextualSpacing/>
                    <w:jc w:val="both"/>
                    <w:outlineLvl w:val="0"/>
                    <w:rPr>
                      <w:rFonts w:ascii="Arial" w:eastAsia="Calibri" w:hAnsi="Arial" w:cs="Arial"/>
                      <w:sz w:val="22"/>
                      <w:szCs w:val="22"/>
                      <w:lang w:eastAsia="en-US"/>
                    </w:rPr>
                  </w:pPr>
                  <w:r w:rsidRPr="00E2526D">
                    <w:rPr>
                      <w:rFonts w:ascii="Arial" w:eastAsia="Calibri" w:hAnsi="Arial" w:cs="Arial"/>
                      <w:sz w:val="22"/>
                      <w:szCs w:val="22"/>
                      <w:lang w:eastAsia="en-US"/>
                    </w:rPr>
                    <w:t>Восстановление стационарных ограждений на отметке.</w:t>
                  </w:r>
                </w:p>
                <w:p w:rsidR="00E2526D" w:rsidRPr="00E2526D" w:rsidRDefault="00E2526D" w:rsidP="00E2526D">
                  <w:pPr>
                    <w:numPr>
                      <w:ilvl w:val="0"/>
                      <w:numId w:val="54"/>
                    </w:numPr>
                    <w:snapToGrid w:val="0"/>
                    <w:spacing w:before="60" w:line="360" w:lineRule="auto"/>
                    <w:contextualSpacing/>
                    <w:jc w:val="both"/>
                    <w:outlineLvl w:val="0"/>
                    <w:rPr>
                      <w:rFonts w:ascii="Arial" w:eastAsia="Calibri" w:hAnsi="Arial" w:cs="Arial"/>
                      <w:sz w:val="22"/>
                      <w:szCs w:val="22"/>
                      <w:lang w:eastAsia="en-US"/>
                    </w:rPr>
                  </w:pPr>
                  <w:r w:rsidRPr="00E2526D">
                    <w:rPr>
                      <w:rFonts w:ascii="Arial" w:eastAsia="Calibri" w:hAnsi="Arial" w:cs="Arial"/>
                      <w:sz w:val="22"/>
                      <w:szCs w:val="22"/>
                      <w:lang w:eastAsia="en-US"/>
                    </w:rPr>
                    <w:t>Демонтаж временных ограждений по периметру ремонтной площадки.</w:t>
                  </w:r>
                </w:p>
                <w:p w:rsidR="00E2526D" w:rsidRPr="00E2526D" w:rsidRDefault="00E2526D" w:rsidP="00E2526D">
                  <w:pPr>
                    <w:numPr>
                      <w:ilvl w:val="0"/>
                      <w:numId w:val="54"/>
                    </w:numPr>
                    <w:snapToGrid w:val="0"/>
                    <w:spacing w:before="60" w:line="360" w:lineRule="auto"/>
                    <w:contextualSpacing/>
                    <w:jc w:val="both"/>
                    <w:outlineLvl w:val="0"/>
                    <w:rPr>
                      <w:rFonts w:ascii="Arial" w:eastAsia="Calibri" w:hAnsi="Arial" w:cs="Arial"/>
                      <w:sz w:val="22"/>
                      <w:szCs w:val="22"/>
                      <w:lang w:eastAsia="en-US"/>
                    </w:rPr>
                  </w:pPr>
                  <w:r w:rsidRPr="00E2526D">
                    <w:rPr>
                      <w:rFonts w:ascii="Arial" w:eastAsia="Calibri" w:hAnsi="Arial" w:cs="Arial"/>
                      <w:sz w:val="22"/>
                      <w:szCs w:val="22"/>
                      <w:lang w:eastAsia="en-US"/>
                    </w:rPr>
                    <w:t>Демонтаж траверс специальных грузовых монтажных для монтажа/демонтажа крана КПП-10У.</w:t>
                  </w:r>
                </w:p>
                <w:p w:rsidR="00E2526D" w:rsidRPr="00E2526D" w:rsidRDefault="00E2526D" w:rsidP="00E2526D">
                  <w:pPr>
                    <w:snapToGrid w:val="0"/>
                    <w:spacing w:before="60" w:line="360" w:lineRule="auto"/>
                    <w:jc w:val="both"/>
                    <w:outlineLvl w:val="0"/>
                    <w:rPr>
                      <w:rFonts w:ascii="Arial" w:hAnsi="Arial" w:cs="Arial"/>
                      <w:sz w:val="22"/>
                      <w:szCs w:val="22"/>
                    </w:rPr>
                  </w:pPr>
                </w:p>
              </w:tc>
              <w:tc>
                <w:tcPr>
                  <w:tcW w:w="992" w:type="dxa"/>
                </w:tcPr>
                <w:p w:rsidR="00E2526D" w:rsidRPr="00E2526D" w:rsidRDefault="00E2526D" w:rsidP="00E2526D">
                  <w:pPr>
                    <w:snapToGrid w:val="0"/>
                    <w:spacing w:before="60"/>
                    <w:ind w:firstLine="82"/>
                    <w:jc w:val="center"/>
                    <w:outlineLvl w:val="0"/>
                    <w:rPr>
                      <w:rFonts w:ascii="Arial" w:hAnsi="Arial" w:cs="Arial"/>
                      <w:sz w:val="18"/>
                      <w:szCs w:val="18"/>
                    </w:rPr>
                  </w:pPr>
                  <w:r w:rsidRPr="00E2526D">
                    <w:rPr>
                      <w:rFonts w:ascii="Arial" w:hAnsi="Arial" w:cs="Arial"/>
                      <w:sz w:val="18"/>
                      <w:szCs w:val="18"/>
                    </w:rPr>
                    <w:lastRenderedPageBreak/>
                    <w:t>т</w:t>
                  </w:r>
                </w:p>
              </w:tc>
              <w:tc>
                <w:tcPr>
                  <w:tcW w:w="1276" w:type="dxa"/>
                </w:tcPr>
                <w:p w:rsidR="00E2526D" w:rsidRPr="00E2526D" w:rsidRDefault="00E2526D" w:rsidP="00E2526D">
                  <w:pPr>
                    <w:snapToGrid w:val="0"/>
                    <w:spacing w:before="60"/>
                    <w:jc w:val="center"/>
                    <w:outlineLvl w:val="0"/>
                    <w:rPr>
                      <w:rFonts w:ascii="Arial" w:hAnsi="Arial" w:cs="Arial"/>
                      <w:sz w:val="18"/>
                      <w:szCs w:val="18"/>
                    </w:rPr>
                  </w:pPr>
                  <w:r w:rsidRPr="00E2526D">
                    <w:rPr>
                      <w:rFonts w:ascii="Arial" w:hAnsi="Arial" w:cs="Arial"/>
                      <w:sz w:val="18"/>
                      <w:szCs w:val="18"/>
                    </w:rPr>
                    <w:t>26,7</w:t>
                  </w:r>
                </w:p>
              </w:tc>
            </w:tr>
          </w:tbl>
          <w:p w:rsidR="00E2526D" w:rsidRPr="00E2526D" w:rsidRDefault="00E2526D" w:rsidP="00E2526D">
            <w:pPr>
              <w:spacing w:before="60"/>
              <w:outlineLvl w:val="0"/>
              <w:rPr>
                <w:rFonts w:ascii="Arial" w:hAnsi="Arial" w:cs="Arial"/>
                <w:b/>
                <w:sz w:val="22"/>
                <w:szCs w:val="22"/>
              </w:rPr>
            </w:pPr>
          </w:p>
          <w:p w:rsidR="00E2526D" w:rsidRPr="00E2526D" w:rsidRDefault="00E2526D" w:rsidP="00E2526D">
            <w:pPr>
              <w:spacing w:before="60"/>
              <w:outlineLvl w:val="0"/>
              <w:rPr>
                <w:rFonts w:ascii="Arial" w:hAnsi="Arial" w:cs="Arial"/>
                <w:b/>
                <w:sz w:val="22"/>
                <w:szCs w:val="22"/>
              </w:rPr>
            </w:pPr>
          </w:p>
          <w:p w:rsidR="00E2526D" w:rsidRPr="00E2526D" w:rsidRDefault="00E2526D" w:rsidP="00E2526D">
            <w:pPr>
              <w:ind w:left="426" w:hanging="426"/>
              <w:jc w:val="both"/>
              <w:outlineLvl w:val="0"/>
              <w:rPr>
                <w:rFonts w:ascii="Arial" w:hAnsi="Arial" w:cs="Arial"/>
                <w:b/>
                <w:sz w:val="22"/>
                <w:szCs w:val="22"/>
              </w:rPr>
            </w:pPr>
            <w:r w:rsidRPr="00E2526D">
              <w:rPr>
                <w:rFonts w:ascii="Arial" w:hAnsi="Arial" w:cs="Arial"/>
                <w:b/>
                <w:sz w:val="22"/>
                <w:szCs w:val="22"/>
              </w:rPr>
              <w:t>4.2</w:t>
            </w:r>
            <w:r w:rsidRPr="00E2526D">
              <w:rPr>
                <w:rFonts w:ascii="Arial" w:hAnsi="Arial" w:cs="Arial"/>
                <w:sz w:val="22"/>
                <w:szCs w:val="22"/>
              </w:rPr>
              <w:t xml:space="preserve">.  Работы в объеме Технического задания выполняются с применением инструментов, оборудования и материалов  </w:t>
            </w:r>
            <w:r w:rsidRPr="00E2526D">
              <w:rPr>
                <w:rFonts w:ascii="Arial" w:hAnsi="Arial" w:cs="Arial"/>
                <w:b/>
                <w:sz w:val="22"/>
                <w:szCs w:val="22"/>
              </w:rPr>
              <w:t xml:space="preserve">Подрядчика. </w:t>
            </w:r>
          </w:p>
          <w:p w:rsidR="00E2526D" w:rsidRPr="00E2526D" w:rsidRDefault="00E2526D" w:rsidP="00E2526D">
            <w:pPr>
              <w:ind w:left="426" w:hanging="426"/>
              <w:jc w:val="both"/>
              <w:rPr>
                <w:rFonts w:ascii="Arial" w:hAnsi="Arial" w:cs="Arial"/>
                <w:sz w:val="22"/>
                <w:szCs w:val="22"/>
              </w:rPr>
            </w:pPr>
            <w:r w:rsidRPr="00E2526D">
              <w:rPr>
                <w:rFonts w:ascii="Arial" w:hAnsi="Arial" w:cs="Arial"/>
                <w:b/>
                <w:sz w:val="22"/>
                <w:szCs w:val="22"/>
              </w:rPr>
              <w:t xml:space="preserve">4.3. </w:t>
            </w:r>
            <w:r w:rsidRPr="00E2526D">
              <w:rPr>
                <w:rFonts w:ascii="Arial" w:hAnsi="Arial" w:cs="Arial"/>
                <w:sz w:val="22"/>
                <w:szCs w:val="22"/>
              </w:rPr>
              <w:t>Подрядчик  в составе конкурсной документации предоставляет комплект сметной документации на стоимость оферты, с соблюдением следующих требований:</w:t>
            </w:r>
          </w:p>
          <w:p w:rsidR="00E2526D" w:rsidRPr="00E2526D" w:rsidRDefault="00E2526D" w:rsidP="00E2526D">
            <w:pPr>
              <w:ind w:left="426"/>
              <w:contextualSpacing/>
              <w:jc w:val="both"/>
              <w:rPr>
                <w:rFonts w:ascii="Arial" w:hAnsi="Arial" w:cs="Arial"/>
                <w:sz w:val="22"/>
                <w:szCs w:val="22"/>
              </w:rPr>
            </w:pPr>
            <w:r w:rsidRPr="00E2526D">
              <w:rPr>
                <w:rFonts w:ascii="Arial" w:hAnsi="Arial" w:cs="Arial"/>
                <w:sz w:val="22"/>
                <w:szCs w:val="22"/>
              </w:rPr>
              <w:t xml:space="preserve"> Сметная документация должна содержать все планируемые Подрядчиком  расходы, включая материалы, механизмы, транспортно-заготовительные и командировочные расходы. </w:t>
            </w:r>
          </w:p>
          <w:p w:rsidR="00E2526D" w:rsidRPr="00E2526D" w:rsidRDefault="00E2526D" w:rsidP="00E2526D">
            <w:pPr>
              <w:ind w:left="426" w:hanging="426"/>
              <w:contextualSpacing/>
              <w:jc w:val="both"/>
              <w:rPr>
                <w:rFonts w:ascii="Arial" w:hAnsi="Arial" w:cs="Arial"/>
                <w:sz w:val="22"/>
                <w:szCs w:val="22"/>
              </w:rPr>
            </w:pPr>
            <w:r w:rsidRPr="00E2526D">
              <w:rPr>
                <w:rFonts w:ascii="Arial" w:hAnsi="Arial" w:cs="Arial"/>
                <w:sz w:val="22"/>
                <w:szCs w:val="22"/>
              </w:rPr>
              <w:t xml:space="preserve">       Сметная документация должна быть утверждена руководителем, представлена на бумажном носителе и в  электронном виде в форматах: .</w:t>
            </w:r>
            <w:proofErr w:type="spellStart"/>
            <w:r w:rsidRPr="00E2526D">
              <w:rPr>
                <w:rFonts w:ascii="Arial" w:hAnsi="Arial" w:cs="Arial"/>
                <w:sz w:val="22"/>
                <w:szCs w:val="22"/>
              </w:rPr>
              <w:t>xls</w:t>
            </w:r>
            <w:proofErr w:type="spellEnd"/>
            <w:r w:rsidRPr="00E2526D">
              <w:rPr>
                <w:rFonts w:ascii="Arial" w:hAnsi="Arial" w:cs="Arial"/>
                <w:sz w:val="22"/>
                <w:szCs w:val="22"/>
              </w:rPr>
              <w:t>, (или .</w:t>
            </w:r>
            <w:proofErr w:type="spellStart"/>
            <w:r w:rsidRPr="00E2526D">
              <w:rPr>
                <w:rFonts w:ascii="Arial" w:hAnsi="Arial" w:cs="Arial"/>
                <w:sz w:val="22"/>
                <w:szCs w:val="22"/>
              </w:rPr>
              <w:t>xlsx</w:t>
            </w:r>
            <w:proofErr w:type="spellEnd"/>
            <w:r w:rsidRPr="00E2526D">
              <w:rPr>
                <w:rFonts w:ascii="Arial" w:hAnsi="Arial" w:cs="Arial"/>
                <w:sz w:val="22"/>
                <w:szCs w:val="22"/>
              </w:rPr>
              <w:t>) и .</w:t>
            </w:r>
            <w:proofErr w:type="spellStart"/>
            <w:r w:rsidRPr="00E2526D">
              <w:rPr>
                <w:rFonts w:ascii="Arial" w:hAnsi="Arial" w:cs="Arial"/>
                <w:sz w:val="22"/>
                <w:szCs w:val="22"/>
              </w:rPr>
              <w:t>xml</w:t>
            </w:r>
            <w:proofErr w:type="spellEnd"/>
            <w:r w:rsidRPr="00E2526D">
              <w:rPr>
                <w:rFonts w:ascii="Arial" w:hAnsi="Arial" w:cs="Arial"/>
                <w:sz w:val="22"/>
                <w:szCs w:val="22"/>
              </w:rPr>
              <w:t xml:space="preserve"> (или .</w:t>
            </w:r>
            <w:proofErr w:type="spellStart"/>
            <w:r w:rsidRPr="00E2526D">
              <w:rPr>
                <w:rFonts w:ascii="Arial" w:hAnsi="Arial" w:cs="Arial"/>
                <w:sz w:val="22"/>
                <w:szCs w:val="22"/>
              </w:rPr>
              <w:t>gsf</w:t>
            </w:r>
            <w:proofErr w:type="spellEnd"/>
            <w:r w:rsidRPr="00E2526D">
              <w:rPr>
                <w:rFonts w:ascii="Arial" w:hAnsi="Arial" w:cs="Arial"/>
                <w:sz w:val="22"/>
                <w:szCs w:val="22"/>
              </w:rPr>
              <w:t>)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E2526D" w:rsidRPr="00E2526D" w:rsidRDefault="00E2526D" w:rsidP="00E2526D">
            <w:pPr>
              <w:ind w:left="426" w:hanging="426"/>
              <w:contextualSpacing/>
              <w:jc w:val="both"/>
              <w:rPr>
                <w:rFonts w:ascii="Arial" w:hAnsi="Arial" w:cs="Arial"/>
                <w:sz w:val="22"/>
                <w:szCs w:val="22"/>
              </w:rPr>
            </w:pPr>
          </w:p>
          <w:p w:rsidR="00E2526D" w:rsidRPr="00E2526D" w:rsidRDefault="00E2526D" w:rsidP="00E2526D">
            <w:pPr>
              <w:outlineLvl w:val="0"/>
              <w:rPr>
                <w:rFonts w:ascii="Arial" w:hAnsi="Arial" w:cs="Arial"/>
                <w:b/>
                <w:sz w:val="22"/>
                <w:szCs w:val="22"/>
              </w:rPr>
            </w:pPr>
            <w:r w:rsidRPr="00E2526D">
              <w:rPr>
                <w:rFonts w:ascii="Arial" w:hAnsi="Arial" w:cs="Arial"/>
                <w:b/>
                <w:sz w:val="22"/>
                <w:szCs w:val="22"/>
              </w:rPr>
              <w:t>5. Требования к Подрядчику:</w:t>
            </w:r>
          </w:p>
          <w:p w:rsidR="00E2526D" w:rsidRPr="00E2526D" w:rsidRDefault="00E2526D" w:rsidP="00E2526D">
            <w:pPr>
              <w:shd w:val="clear" w:color="auto" w:fill="FFFFFF"/>
              <w:tabs>
                <w:tab w:val="left" w:pos="6486"/>
              </w:tabs>
              <w:spacing w:line="278" w:lineRule="exact"/>
              <w:ind w:right="141"/>
              <w:jc w:val="both"/>
              <w:rPr>
                <w:rFonts w:ascii="Arial" w:hAnsi="Arial" w:cs="Arial"/>
                <w:sz w:val="22"/>
                <w:szCs w:val="22"/>
              </w:rPr>
            </w:pPr>
            <w:r w:rsidRPr="00E2526D">
              <w:rPr>
                <w:rFonts w:ascii="Arial" w:hAnsi="Arial" w:cs="Arial"/>
                <w:b/>
                <w:sz w:val="22"/>
                <w:szCs w:val="22"/>
              </w:rPr>
              <w:t>5.1</w:t>
            </w:r>
            <w:r w:rsidRPr="00E2526D">
              <w:rPr>
                <w:rFonts w:ascii="Arial" w:hAnsi="Arial" w:cs="Arial"/>
                <w:sz w:val="22"/>
                <w:szCs w:val="22"/>
              </w:rPr>
              <w:t>. 1. Наличие у Подрядчика (Исполнителя) «Свидетельство о допуске к работам, оказывающим влияние на безопасность особо опасных, технически сложных, уникальных и других объектов капитального строительства», выданного саморегулирующей организацией (СРО) в порядке, установленном Градостроительным кодексом РФ на выполнение работ по монтажу и наладке кранов и устройств безопасности;</w:t>
            </w:r>
          </w:p>
          <w:p w:rsidR="00E2526D" w:rsidRPr="00E2526D" w:rsidRDefault="00E2526D" w:rsidP="00E2526D">
            <w:pPr>
              <w:tabs>
                <w:tab w:val="left" w:pos="404"/>
              </w:tabs>
              <w:spacing w:line="346" w:lineRule="exact"/>
              <w:ind w:right="60"/>
              <w:rPr>
                <w:rFonts w:ascii="Arial" w:eastAsia="Verdana" w:hAnsi="Arial" w:cs="Arial"/>
                <w:spacing w:val="-10"/>
                <w:sz w:val="22"/>
                <w:szCs w:val="22"/>
                <w:lang w:eastAsia="en-US"/>
              </w:rPr>
            </w:pPr>
            <w:r w:rsidRPr="00E2526D">
              <w:rPr>
                <w:rFonts w:ascii="Arial" w:eastAsia="Verdana" w:hAnsi="Arial" w:cs="Arial"/>
                <w:spacing w:val="-10"/>
                <w:sz w:val="22"/>
                <w:szCs w:val="22"/>
                <w:lang w:eastAsia="en-US"/>
              </w:rPr>
              <w:t xml:space="preserve">         23.1 Монтаж подъемно – транспортного оборудования</w:t>
            </w:r>
          </w:p>
          <w:p w:rsidR="00E2526D" w:rsidRPr="00E2526D" w:rsidRDefault="00E2526D" w:rsidP="00E2526D">
            <w:pPr>
              <w:tabs>
                <w:tab w:val="left" w:pos="567"/>
              </w:tabs>
              <w:spacing w:before="120" w:after="120"/>
              <w:jc w:val="both"/>
              <w:rPr>
                <w:rFonts w:ascii="Arial" w:hAnsi="Arial" w:cs="Arial"/>
                <w:sz w:val="22"/>
                <w:szCs w:val="22"/>
              </w:rPr>
            </w:pPr>
            <w:r w:rsidRPr="00E2526D">
              <w:rPr>
                <w:rFonts w:ascii="Arial" w:hAnsi="Arial" w:cs="Arial"/>
                <w:b/>
                <w:sz w:val="22"/>
                <w:szCs w:val="22"/>
              </w:rPr>
              <w:t>5.2.</w:t>
            </w:r>
            <w:r w:rsidRPr="00E2526D">
              <w:rPr>
                <w:rFonts w:ascii="Arial" w:hAnsi="Arial" w:cs="Arial"/>
                <w:sz w:val="22"/>
                <w:szCs w:val="22"/>
              </w:rPr>
              <w:t xml:space="preserve">Желательно наличие у Подрядчика сертификата соответствия стандарту </w:t>
            </w:r>
            <w:r w:rsidRPr="00E2526D">
              <w:rPr>
                <w:rFonts w:ascii="Arial" w:hAnsi="Arial" w:cs="Arial"/>
                <w:sz w:val="22"/>
                <w:szCs w:val="22"/>
                <w:lang w:val="en-US"/>
              </w:rPr>
              <w:t>ISO</w:t>
            </w:r>
            <w:r w:rsidRPr="00E2526D">
              <w:rPr>
                <w:rFonts w:ascii="Arial" w:hAnsi="Arial" w:cs="Arial"/>
                <w:sz w:val="22"/>
                <w:szCs w:val="22"/>
              </w:rPr>
              <w:t xml:space="preserve"> 9001:2011.</w:t>
            </w:r>
          </w:p>
          <w:p w:rsidR="00E2526D" w:rsidRPr="00E2526D" w:rsidRDefault="00E2526D" w:rsidP="00E2526D">
            <w:pPr>
              <w:tabs>
                <w:tab w:val="left" w:pos="567"/>
              </w:tabs>
              <w:spacing w:before="120" w:after="120"/>
              <w:jc w:val="both"/>
              <w:rPr>
                <w:rFonts w:ascii="Arial" w:hAnsi="Arial" w:cs="Arial"/>
                <w:sz w:val="22"/>
                <w:szCs w:val="22"/>
              </w:rPr>
            </w:pPr>
            <w:r w:rsidRPr="00E2526D">
              <w:rPr>
                <w:rFonts w:ascii="Arial" w:hAnsi="Arial" w:cs="Arial"/>
                <w:b/>
                <w:sz w:val="22"/>
                <w:szCs w:val="22"/>
              </w:rPr>
              <w:t>6</w:t>
            </w:r>
            <w:r w:rsidRPr="00E2526D">
              <w:rPr>
                <w:rFonts w:ascii="Arial" w:hAnsi="Arial" w:cs="Arial"/>
                <w:sz w:val="22"/>
                <w:szCs w:val="22"/>
              </w:rPr>
              <w:t>.Опыт выполнения аналогичных по характеру и объемам работ на объектах электроэнергетики не менее 3-х лет.</w:t>
            </w:r>
          </w:p>
          <w:p w:rsidR="00E2526D" w:rsidRPr="00E2526D" w:rsidRDefault="00E2526D" w:rsidP="00E2526D">
            <w:pPr>
              <w:spacing w:before="120" w:after="120"/>
              <w:contextualSpacing/>
              <w:jc w:val="both"/>
              <w:rPr>
                <w:rFonts w:ascii="Arial" w:hAnsi="Arial" w:cs="Arial"/>
                <w:snapToGrid w:val="0"/>
                <w:sz w:val="22"/>
                <w:szCs w:val="22"/>
              </w:rPr>
            </w:pPr>
            <w:r w:rsidRPr="00E2526D">
              <w:rPr>
                <w:rFonts w:ascii="Arial" w:hAnsi="Arial" w:cs="Arial"/>
                <w:b/>
                <w:snapToGrid w:val="0"/>
                <w:sz w:val="22"/>
                <w:szCs w:val="22"/>
              </w:rPr>
              <w:t>6.1</w:t>
            </w:r>
            <w:r w:rsidRPr="00E2526D">
              <w:rPr>
                <w:rFonts w:ascii="Arial" w:hAnsi="Arial" w:cs="Arial"/>
                <w:snapToGrid w:val="0"/>
                <w:sz w:val="22"/>
                <w:szCs w:val="22"/>
              </w:rPr>
              <w:t>.Наличие у исполнителя квалифицированных специалистов, имеющих удостоверения на право проведения экспертных работ в области промышленной безопасности на объектах согласно техническому заданию с опытом работы.</w:t>
            </w:r>
          </w:p>
          <w:p w:rsidR="00E2526D" w:rsidRPr="00E2526D" w:rsidRDefault="00E2526D" w:rsidP="00E2526D">
            <w:pPr>
              <w:numPr>
                <w:ilvl w:val="1"/>
                <w:numId w:val="30"/>
              </w:numPr>
              <w:spacing w:before="120" w:after="120"/>
              <w:ind w:left="567" w:hanging="567"/>
              <w:contextualSpacing/>
              <w:jc w:val="both"/>
              <w:rPr>
                <w:rFonts w:ascii="Arial" w:hAnsi="Arial" w:cs="Arial"/>
                <w:sz w:val="22"/>
                <w:szCs w:val="22"/>
              </w:rPr>
            </w:pPr>
            <w:r w:rsidRPr="00E2526D">
              <w:rPr>
                <w:rFonts w:ascii="Arial" w:hAnsi="Arial" w:cs="Arial"/>
                <w:sz w:val="22"/>
                <w:szCs w:val="22"/>
              </w:rPr>
              <w:t xml:space="preserve">Подрядчик   обязан обеспечить соблюдение своим персоналом (персоналом субподрядных организаций) правил внутреннего распорядка </w:t>
            </w:r>
            <w:proofErr w:type="spellStart"/>
            <w:r w:rsidRPr="00E2526D">
              <w:rPr>
                <w:rFonts w:ascii="Arial" w:hAnsi="Arial" w:cs="Arial"/>
                <w:sz w:val="22"/>
                <w:szCs w:val="22"/>
              </w:rPr>
              <w:t>энергопредприятия</w:t>
            </w:r>
            <w:proofErr w:type="spellEnd"/>
            <w:r w:rsidRPr="00E2526D">
              <w:rPr>
                <w:rFonts w:ascii="Arial" w:hAnsi="Arial" w:cs="Arial"/>
                <w:sz w:val="22"/>
                <w:szCs w:val="22"/>
              </w:rPr>
              <w:t xml:space="preserve">, ПТЭ, </w:t>
            </w:r>
            <w:r w:rsidRPr="00E2526D">
              <w:rPr>
                <w:rFonts w:ascii="Arial" w:hAnsi="Arial" w:cs="Arial"/>
                <w:sz w:val="22"/>
                <w:szCs w:val="22"/>
              </w:rPr>
              <w:lastRenderedPageBreak/>
              <w:t xml:space="preserve">ПТБ, ППБ,  правил </w:t>
            </w:r>
            <w:proofErr w:type="spellStart"/>
            <w:r w:rsidRPr="00E2526D">
              <w:rPr>
                <w:rFonts w:ascii="Arial" w:hAnsi="Arial" w:cs="Arial"/>
                <w:sz w:val="22"/>
                <w:szCs w:val="22"/>
              </w:rPr>
              <w:t>Ростехнадзора</w:t>
            </w:r>
            <w:proofErr w:type="spellEnd"/>
            <w:r w:rsidRPr="00E2526D">
              <w:rPr>
                <w:rFonts w:ascii="Arial" w:hAnsi="Arial" w:cs="Arial"/>
                <w:sz w:val="22"/>
                <w:szCs w:val="22"/>
              </w:rPr>
              <w:t xml:space="preserve">,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Pr="00E2526D">
              <w:rPr>
                <w:rFonts w:ascii="Arial" w:hAnsi="Arial" w:cs="Arial"/>
                <w:sz w:val="22"/>
                <w:szCs w:val="22"/>
              </w:rPr>
              <w:t>энергопредприятия</w:t>
            </w:r>
            <w:proofErr w:type="spellEnd"/>
            <w:r w:rsidRPr="00E2526D">
              <w:rPr>
                <w:rFonts w:ascii="Arial" w:hAnsi="Arial" w:cs="Arial"/>
                <w:sz w:val="22"/>
                <w:szCs w:val="22"/>
              </w:rPr>
              <w:t xml:space="preserve"> при производстве работ.</w:t>
            </w:r>
          </w:p>
          <w:p w:rsidR="00E2526D" w:rsidRPr="00E2526D" w:rsidRDefault="00E2526D" w:rsidP="00E2526D">
            <w:pPr>
              <w:numPr>
                <w:ilvl w:val="1"/>
                <w:numId w:val="30"/>
              </w:numPr>
              <w:tabs>
                <w:tab w:val="left" w:pos="567"/>
              </w:tabs>
              <w:spacing w:before="120" w:after="120"/>
              <w:ind w:left="567" w:hanging="567"/>
              <w:jc w:val="both"/>
              <w:rPr>
                <w:rFonts w:ascii="Arial" w:hAnsi="Arial" w:cs="Arial"/>
                <w:snapToGrid w:val="0"/>
                <w:sz w:val="22"/>
                <w:szCs w:val="22"/>
              </w:rPr>
            </w:pPr>
            <w:r w:rsidRPr="00E2526D">
              <w:rPr>
                <w:rFonts w:ascii="Arial" w:hAnsi="Arial" w:cs="Arial"/>
                <w:snapToGrid w:val="0"/>
                <w:sz w:val="22"/>
                <w:szCs w:val="22"/>
              </w:rPr>
              <w:t>Наличие у лиц, допущенных к производству работ, профессиональной подготовки, подтвержденной удостоверениями на право выполнения работ.</w:t>
            </w:r>
          </w:p>
          <w:p w:rsidR="00E2526D" w:rsidRPr="00E2526D" w:rsidRDefault="00E2526D" w:rsidP="00E2526D">
            <w:pPr>
              <w:numPr>
                <w:ilvl w:val="1"/>
                <w:numId w:val="30"/>
              </w:numPr>
              <w:tabs>
                <w:tab w:val="left" w:pos="567"/>
              </w:tabs>
              <w:spacing w:before="120" w:after="120"/>
              <w:ind w:left="567" w:hanging="567"/>
              <w:jc w:val="both"/>
              <w:rPr>
                <w:rFonts w:ascii="Arial" w:hAnsi="Arial" w:cs="Arial"/>
                <w:snapToGrid w:val="0"/>
                <w:sz w:val="22"/>
                <w:szCs w:val="22"/>
              </w:rPr>
            </w:pPr>
            <w:r w:rsidRPr="00E2526D">
              <w:rPr>
                <w:rFonts w:ascii="Arial" w:hAnsi="Arial" w:cs="Arial"/>
                <w:snapToGrid w:val="0"/>
                <w:sz w:val="22"/>
                <w:szCs w:val="22"/>
              </w:rPr>
              <w:t>Персонал Подрядчика должен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w:t>
            </w:r>
            <w:proofErr w:type="spellStart"/>
            <w:r w:rsidRPr="00E2526D">
              <w:rPr>
                <w:rFonts w:ascii="Arial" w:hAnsi="Arial" w:cs="Arial"/>
                <w:snapToGrid w:val="0"/>
                <w:sz w:val="22"/>
                <w:szCs w:val="22"/>
              </w:rPr>
              <w:t>Ростехнадзор</w:t>
            </w:r>
            <w:proofErr w:type="spellEnd"/>
            <w:r w:rsidRPr="00E2526D">
              <w:rPr>
                <w:rFonts w:ascii="Arial" w:hAnsi="Arial" w:cs="Arial"/>
                <w:snapToGrid w:val="0"/>
                <w:sz w:val="22"/>
                <w:szCs w:val="22"/>
              </w:rPr>
              <w:t>) Российской Федерации.</w:t>
            </w:r>
          </w:p>
          <w:p w:rsidR="00E2526D" w:rsidRPr="00E2526D" w:rsidRDefault="00E2526D" w:rsidP="00E2526D">
            <w:pPr>
              <w:numPr>
                <w:ilvl w:val="1"/>
                <w:numId w:val="30"/>
              </w:numPr>
              <w:tabs>
                <w:tab w:val="left" w:pos="567"/>
              </w:tabs>
              <w:spacing w:before="120" w:after="120"/>
              <w:ind w:left="567" w:hanging="567"/>
              <w:jc w:val="both"/>
              <w:rPr>
                <w:rFonts w:ascii="Arial" w:hAnsi="Arial" w:cs="Arial"/>
                <w:snapToGrid w:val="0"/>
                <w:sz w:val="22"/>
                <w:szCs w:val="22"/>
              </w:rPr>
            </w:pPr>
            <w:r w:rsidRPr="00E2526D">
              <w:rPr>
                <w:rFonts w:ascii="Arial" w:hAnsi="Arial" w:cs="Arial"/>
                <w:snapToGrid w:val="0"/>
                <w:sz w:val="22"/>
                <w:szCs w:val="22"/>
              </w:rPr>
              <w:t xml:space="preserve">Подрядчик обязан предоставить списки лиц, ответственных за безопасное проведение работ, лиц из числа ИТР ответственных за электрохозяйство (с группой допуска не ниже3) в </w:t>
            </w:r>
            <w:proofErr w:type="spellStart"/>
            <w:r w:rsidRPr="00E2526D">
              <w:rPr>
                <w:rFonts w:ascii="Arial" w:hAnsi="Arial" w:cs="Arial"/>
                <w:snapToGrid w:val="0"/>
                <w:sz w:val="22"/>
                <w:szCs w:val="22"/>
              </w:rPr>
              <w:t>т.ч</w:t>
            </w:r>
            <w:proofErr w:type="spellEnd"/>
            <w:r w:rsidRPr="00E2526D">
              <w:rPr>
                <w:rFonts w:ascii="Arial" w:hAnsi="Arial" w:cs="Arial"/>
                <w:snapToGrid w:val="0"/>
                <w:sz w:val="22"/>
                <w:szCs w:val="22"/>
              </w:rPr>
              <w:t>.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Подрядчик обязан назначить производителей работ и руководителей по общим нарядам (из числа ответственных  по списку).</w:t>
            </w:r>
          </w:p>
          <w:p w:rsidR="00E2526D" w:rsidRPr="00E2526D" w:rsidRDefault="00E2526D" w:rsidP="00E2526D">
            <w:pPr>
              <w:numPr>
                <w:ilvl w:val="1"/>
                <w:numId w:val="30"/>
              </w:numPr>
              <w:tabs>
                <w:tab w:val="left" w:pos="567"/>
              </w:tabs>
              <w:spacing w:before="120" w:after="120"/>
              <w:ind w:left="567" w:hanging="567"/>
              <w:jc w:val="both"/>
              <w:rPr>
                <w:rFonts w:ascii="Arial" w:hAnsi="Arial" w:cs="Arial"/>
                <w:snapToGrid w:val="0"/>
                <w:sz w:val="22"/>
                <w:szCs w:val="22"/>
              </w:rPr>
            </w:pPr>
            <w:r w:rsidRPr="00E2526D">
              <w:rPr>
                <w:rFonts w:ascii="Arial" w:hAnsi="Arial" w:cs="Arial"/>
                <w:snapToGrid w:val="0"/>
                <w:sz w:val="22"/>
                <w:szCs w:val="22"/>
              </w:rPr>
              <w:t>Желательно наличие у Подрядчика материально-технической базы в районе выполнения работ.</w:t>
            </w:r>
          </w:p>
          <w:p w:rsidR="00E2526D" w:rsidRPr="00E2526D" w:rsidRDefault="00E2526D" w:rsidP="00E2526D">
            <w:pPr>
              <w:numPr>
                <w:ilvl w:val="1"/>
                <w:numId w:val="30"/>
              </w:numPr>
              <w:tabs>
                <w:tab w:val="left" w:pos="567"/>
              </w:tabs>
              <w:spacing w:before="120" w:after="120"/>
              <w:ind w:left="567" w:hanging="567"/>
              <w:jc w:val="both"/>
              <w:rPr>
                <w:rFonts w:ascii="Arial" w:hAnsi="Arial" w:cs="Arial"/>
                <w:snapToGrid w:val="0"/>
                <w:sz w:val="22"/>
                <w:szCs w:val="22"/>
              </w:rPr>
            </w:pPr>
            <w:r w:rsidRPr="00E2526D">
              <w:rPr>
                <w:rFonts w:ascii="Arial" w:hAnsi="Arial" w:cs="Arial"/>
                <w:snapToGrid w:val="0"/>
                <w:sz w:val="22"/>
                <w:szCs w:val="22"/>
              </w:rPr>
              <w:t>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rsidR="00E2526D" w:rsidRPr="00E2526D" w:rsidRDefault="00E2526D" w:rsidP="00E2526D">
            <w:pPr>
              <w:numPr>
                <w:ilvl w:val="1"/>
                <w:numId w:val="30"/>
              </w:numPr>
              <w:tabs>
                <w:tab w:val="left" w:pos="567"/>
              </w:tabs>
              <w:spacing w:before="120" w:after="120"/>
              <w:ind w:left="567" w:hanging="567"/>
              <w:jc w:val="both"/>
              <w:rPr>
                <w:rFonts w:ascii="Arial" w:hAnsi="Arial" w:cs="Arial"/>
                <w:snapToGrid w:val="0"/>
                <w:sz w:val="22"/>
                <w:szCs w:val="22"/>
              </w:rPr>
            </w:pPr>
            <w:r w:rsidRPr="00E2526D">
              <w:rPr>
                <w:rFonts w:ascii="Arial" w:hAnsi="Arial" w:cs="Arial"/>
                <w:snapToGrid w:val="0"/>
                <w:sz w:val="22"/>
                <w:szCs w:val="22"/>
              </w:rPr>
              <w:t>Наличие необходимой оснастки, средств малой механизации, электро-</w:t>
            </w:r>
            <w:proofErr w:type="spellStart"/>
            <w:r w:rsidRPr="00E2526D">
              <w:rPr>
                <w:rFonts w:ascii="Arial" w:hAnsi="Arial" w:cs="Arial"/>
                <w:snapToGrid w:val="0"/>
                <w:sz w:val="22"/>
                <w:szCs w:val="22"/>
              </w:rPr>
              <w:t>пневмоинструмента</w:t>
            </w:r>
            <w:proofErr w:type="spellEnd"/>
            <w:r w:rsidRPr="00E2526D">
              <w:rPr>
                <w:rFonts w:ascii="Arial" w:hAnsi="Arial" w:cs="Arial"/>
                <w:snapToGrid w:val="0"/>
                <w:sz w:val="22"/>
                <w:szCs w:val="22"/>
              </w:rPr>
              <w:t xml:space="preserve">,  </w:t>
            </w:r>
            <w:proofErr w:type="gramStart"/>
            <w:r w:rsidRPr="00E2526D">
              <w:rPr>
                <w:rFonts w:ascii="Arial" w:hAnsi="Arial" w:cs="Arial"/>
                <w:snapToGrid w:val="0"/>
                <w:sz w:val="22"/>
                <w:szCs w:val="22"/>
              </w:rPr>
              <w:t>спец</w:t>
            </w:r>
            <w:proofErr w:type="gramEnd"/>
            <w:r w:rsidRPr="00E2526D">
              <w:rPr>
                <w:rFonts w:ascii="Arial" w:hAnsi="Arial" w:cs="Arial"/>
                <w:snapToGrid w:val="0"/>
                <w:sz w:val="22"/>
                <w:szCs w:val="22"/>
              </w:rPr>
              <w:t xml:space="preserve"> инструмента, приспособлений и т.п., наличие у Подрядчика временных передвижных пунктов электроснабжения с устройствами защитного отключения (УЗО).</w:t>
            </w:r>
          </w:p>
          <w:p w:rsidR="00E2526D" w:rsidRPr="00E2526D" w:rsidRDefault="00E2526D" w:rsidP="00E2526D">
            <w:pPr>
              <w:numPr>
                <w:ilvl w:val="1"/>
                <w:numId w:val="30"/>
              </w:numPr>
              <w:tabs>
                <w:tab w:val="left" w:pos="567"/>
              </w:tabs>
              <w:spacing w:before="120" w:after="120"/>
              <w:ind w:left="567" w:hanging="567"/>
              <w:jc w:val="both"/>
              <w:rPr>
                <w:rFonts w:ascii="Arial" w:hAnsi="Arial" w:cs="Arial"/>
                <w:snapToGrid w:val="0"/>
                <w:sz w:val="22"/>
                <w:szCs w:val="22"/>
              </w:rPr>
            </w:pPr>
            <w:r w:rsidRPr="00E2526D">
              <w:rPr>
                <w:rFonts w:ascii="Arial" w:hAnsi="Arial" w:cs="Arial"/>
                <w:snapToGrid w:val="0"/>
                <w:sz w:val="22"/>
                <w:szCs w:val="22"/>
              </w:rPr>
              <w:t xml:space="preserve">Подрядчик обязан обеспечить свой персонал необходимыми средствами индивидуальной защиты, спецодеждой и </w:t>
            </w:r>
            <w:proofErr w:type="spellStart"/>
            <w:r w:rsidRPr="00E2526D">
              <w:rPr>
                <w:rFonts w:ascii="Arial" w:hAnsi="Arial" w:cs="Arial"/>
                <w:snapToGrid w:val="0"/>
                <w:sz w:val="22"/>
                <w:szCs w:val="22"/>
              </w:rPr>
              <w:t>спецобувью</w:t>
            </w:r>
            <w:proofErr w:type="spellEnd"/>
            <w:r w:rsidRPr="00E2526D">
              <w:rPr>
                <w:rFonts w:ascii="Arial" w:hAnsi="Arial" w:cs="Arial"/>
                <w:snapToGrid w:val="0"/>
                <w:sz w:val="22"/>
                <w:szCs w:val="22"/>
              </w:rPr>
              <w:t>,  в соответствии с типовыми отраслевыми нормами, а также всеми необходимыми инструментами и приспособлениями.</w:t>
            </w:r>
          </w:p>
          <w:p w:rsidR="00E2526D" w:rsidRPr="00E2526D" w:rsidRDefault="00E2526D" w:rsidP="00E2526D">
            <w:pPr>
              <w:numPr>
                <w:ilvl w:val="1"/>
                <w:numId w:val="30"/>
              </w:numPr>
              <w:tabs>
                <w:tab w:val="left" w:pos="567"/>
              </w:tabs>
              <w:spacing w:before="120" w:after="120"/>
              <w:ind w:left="567" w:hanging="567"/>
              <w:jc w:val="both"/>
              <w:rPr>
                <w:rFonts w:ascii="Arial" w:hAnsi="Arial" w:cs="Arial"/>
                <w:snapToGrid w:val="0"/>
                <w:sz w:val="22"/>
                <w:szCs w:val="22"/>
              </w:rPr>
            </w:pPr>
            <w:r w:rsidRPr="00E2526D">
              <w:rPr>
                <w:rFonts w:ascii="Arial" w:hAnsi="Arial" w:cs="Arial"/>
                <w:snapToGrid w:val="0"/>
                <w:sz w:val="22"/>
                <w:szCs w:val="22"/>
              </w:rPr>
              <w:t>Работы 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 качественного выполнения Работ.</w:t>
            </w:r>
          </w:p>
          <w:p w:rsidR="00E2526D" w:rsidRPr="00E2526D" w:rsidRDefault="00E2526D" w:rsidP="00E2526D">
            <w:pPr>
              <w:numPr>
                <w:ilvl w:val="1"/>
                <w:numId w:val="30"/>
              </w:numPr>
              <w:tabs>
                <w:tab w:val="left" w:pos="567"/>
              </w:tabs>
              <w:spacing w:before="120" w:after="120"/>
              <w:ind w:left="567" w:hanging="567"/>
              <w:jc w:val="both"/>
              <w:rPr>
                <w:rFonts w:ascii="Arial" w:hAnsi="Arial" w:cs="Arial"/>
                <w:snapToGrid w:val="0"/>
                <w:sz w:val="22"/>
                <w:szCs w:val="22"/>
              </w:rPr>
            </w:pPr>
            <w:r w:rsidRPr="00E2526D">
              <w:rPr>
                <w:rFonts w:ascii="Arial" w:hAnsi="Arial" w:cs="Arial"/>
                <w:snapToGrid w:val="0"/>
                <w:sz w:val="22"/>
                <w:szCs w:val="22"/>
              </w:rPr>
              <w:t>Подрядчик может привлечь для выполнения работ Субподрядную организацию при условии письменного согласия кандидатуры Субподрядчика Заказчиком при этом Подрядчик обязан предоставить на рассмотрение копии необходимых разрешений, свидетельство о допуске к определенному виду работ, сертификатов, аттестатов, связанных с деятельностью Субподрядчика. Все условия производства работ на строительной площадке, относящиеся к Подрядчику аналогично распространяются на привлеченного Субподрядчика.</w:t>
            </w:r>
          </w:p>
          <w:p w:rsidR="00E2526D" w:rsidRPr="00E2526D" w:rsidRDefault="00E2526D" w:rsidP="00E2526D">
            <w:pPr>
              <w:numPr>
                <w:ilvl w:val="1"/>
                <w:numId w:val="30"/>
              </w:numPr>
              <w:tabs>
                <w:tab w:val="left" w:pos="567"/>
              </w:tabs>
              <w:spacing w:before="120" w:after="120"/>
              <w:ind w:left="567" w:hanging="567"/>
              <w:jc w:val="both"/>
              <w:rPr>
                <w:rFonts w:ascii="Arial" w:hAnsi="Arial" w:cs="Arial"/>
                <w:snapToGrid w:val="0"/>
                <w:sz w:val="22"/>
                <w:szCs w:val="22"/>
              </w:rPr>
            </w:pPr>
            <w:r w:rsidRPr="00E2526D">
              <w:rPr>
                <w:rFonts w:ascii="Arial" w:hAnsi="Arial" w:cs="Arial"/>
                <w:snapToGrid w:val="0"/>
                <w:sz w:val="22"/>
                <w:szCs w:val="22"/>
              </w:rPr>
              <w:t>Ответственность за действия субподрядных организаций в целом перед Заказчиком несёт Подрядчик.</w:t>
            </w:r>
          </w:p>
          <w:p w:rsidR="00E2526D" w:rsidRPr="00E2526D" w:rsidRDefault="00E2526D" w:rsidP="00E2526D">
            <w:pPr>
              <w:numPr>
                <w:ilvl w:val="1"/>
                <w:numId w:val="30"/>
              </w:numPr>
              <w:tabs>
                <w:tab w:val="left" w:pos="567"/>
              </w:tabs>
              <w:spacing w:before="120" w:after="120"/>
              <w:ind w:left="567" w:hanging="567"/>
              <w:jc w:val="both"/>
              <w:rPr>
                <w:rFonts w:ascii="Arial" w:hAnsi="Arial" w:cs="Arial"/>
                <w:snapToGrid w:val="0"/>
                <w:sz w:val="22"/>
                <w:szCs w:val="22"/>
              </w:rPr>
            </w:pPr>
            <w:r w:rsidRPr="00E2526D">
              <w:rPr>
                <w:rFonts w:ascii="Arial" w:hAnsi="Arial" w:cs="Arial"/>
                <w:snapToGrid w:val="0"/>
                <w:sz w:val="22"/>
                <w:szCs w:val="22"/>
              </w:rPr>
              <w:t xml:space="preserve"> Наличие у Подрядчика положительных референций на выполнение аналогичных работ.</w:t>
            </w:r>
          </w:p>
          <w:p w:rsidR="00E2526D" w:rsidRPr="00E2526D" w:rsidRDefault="00E2526D" w:rsidP="00E2526D">
            <w:pPr>
              <w:numPr>
                <w:ilvl w:val="1"/>
                <w:numId w:val="30"/>
              </w:numPr>
              <w:tabs>
                <w:tab w:val="left" w:pos="567"/>
              </w:tabs>
              <w:spacing w:before="120" w:after="120"/>
              <w:ind w:left="567" w:hanging="567"/>
              <w:jc w:val="both"/>
              <w:rPr>
                <w:rFonts w:ascii="Arial" w:hAnsi="Arial" w:cs="Arial"/>
                <w:snapToGrid w:val="0"/>
                <w:sz w:val="22"/>
                <w:szCs w:val="22"/>
              </w:rPr>
            </w:pPr>
            <w:r w:rsidRPr="00E2526D">
              <w:rPr>
                <w:rFonts w:ascii="Arial" w:hAnsi="Arial" w:cs="Arial"/>
                <w:snapToGrid w:val="0"/>
                <w:sz w:val="22"/>
                <w:szCs w:val="22"/>
              </w:rPr>
              <w:t xml:space="preserve">Подрядчик обязан предоставить в отдел охраны труда </w:t>
            </w:r>
            <w:proofErr w:type="spellStart"/>
            <w:r w:rsidRPr="00E2526D">
              <w:rPr>
                <w:rFonts w:ascii="Arial" w:hAnsi="Arial" w:cs="Arial"/>
                <w:snapToGrid w:val="0"/>
                <w:sz w:val="22"/>
                <w:szCs w:val="22"/>
              </w:rPr>
              <w:t>СОТиТБ</w:t>
            </w:r>
            <w:proofErr w:type="spellEnd"/>
            <w:r w:rsidRPr="00E2526D">
              <w:rPr>
                <w:rFonts w:ascii="Arial" w:hAnsi="Arial" w:cs="Arial"/>
                <w:snapToGrid w:val="0"/>
                <w:sz w:val="22"/>
                <w:szCs w:val="22"/>
              </w:rPr>
              <w:t xml:space="preserve"> филиала «Березовский» ООО «</w:t>
            </w:r>
            <w:r w:rsidR="0015191B">
              <w:rPr>
                <w:rFonts w:ascii="Arial" w:hAnsi="Arial" w:cs="Arial"/>
                <w:snapToGrid w:val="0"/>
                <w:sz w:val="22"/>
                <w:szCs w:val="22"/>
              </w:rPr>
              <w:t>Юнипро</w:t>
            </w:r>
            <w:r w:rsidRPr="00E2526D">
              <w:rPr>
                <w:rFonts w:ascii="Arial" w:hAnsi="Arial" w:cs="Arial"/>
                <w:snapToGrid w:val="0"/>
                <w:sz w:val="22"/>
                <w:szCs w:val="22"/>
              </w:rPr>
              <w:t xml:space="preserve"> Инжиниринг» все необходимые документы, Подрядчик обязан обеспечить выполнение регламента организации системы менеджмента охраны здоровья и безопасности труд</w:t>
            </w:r>
            <w:proofErr w:type="gramStart"/>
            <w:r w:rsidRPr="00E2526D">
              <w:rPr>
                <w:rFonts w:ascii="Arial" w:hAnsi="Arial" w:cs="Arial"/>
                <w:snapToGrid w:val="0"/>
                <w:sz w:val="22"/>
                <w:szCs w:val="22"/>
              </w:rPr>
              <w:t>а-</w:t>
            </w:r>
            <w:proofErr w:type="gramEnd"/>
            <w:r w:rsidRPr="00E2526D">
              <w:rPr>
                <w:rFonts w:ascii="Arial" w:hAnsi="Arial" w:cs="Arial"/>
                <w:snapToGrid w:val="0"/>
                <w:sz w:val="22"/>
                <w:szCs w:val="22"/>
              </w:rPr>
              <w:t xml:space="preserve"> «Правила техники безопасности для подрядных организаций РО-БРиИ-01»</w:t>
            </w:r>
          </w:p>
          <w:p w:rsidR="00E2526D" w:rsidRPr="00E2526D" w:rsidRDefault="00E2526D" w:rsidP="00E2526D">
            <w:pPr>
              <w:tabs>
                <w:tab w:val="left" w:pos="426"/>
              </w:tabs>
              <w:spacing w:before="120" w:after="120"/>
              <w:ind w:left="426" w:hanging="426"/>
              <w:jc w:val="both"/>
              <w:rPr>
                <w:rFonts w:ascii="Arial" w:hAnsi="Arial" w:cs="Arial"/>
                <w:snapToGrid w:val="0"/>
                <w:sz w:val="22"/>
                <w:szCs w:val="22"/>
              </w:rPr>
            </w:pPr>
            <w:r w:rsidRPr="00E2526D">
              <w:rPr>
                <w:rFonts w:ascii="Arial" w:hAnsi="Arial" w:cs="Arial"/>
                <w:b/>
                <w:snapToGrid w:val="0"/>
                <w:sz w:val="22"/>
                <w:szCs w:val="22"/>
              </w:rPr>
              <w:t>6.20</w:t>
            </w:r>
            <w:r w:rsidRPr="00E2526D">
              <w:rPr>
                <w:rFonts w:ascii="Arial" w:hAnsi="Arial" w:cs="Arial"/>
                <w:snapToGrid w:val="0"/>
                <w:sz w:val="22"/>
                <w:szCs w:val="22"/>
              </w:rPr>
              <w:t>.Подрядчик обязан обеспечить сохранность материалов, оборудования и другого имущества на территории рабочей зоны с  начала работ до их завершения и приемки Заказчиком выполненных работ.</w:t>
            </w:r>
          </w:p>
          <w:p w:rsidR="00E2526D" w:rsidRPr="00E2526D" w:rsidRDefault="00E2526D" w:rsidP="00E2526D">
            <w:pPr>
              <w:numPr>
                <w:ilvl w:val="0"/>
                <w:numId w:val="31"/>
              </w:numPr>
              <w:tabs>
                <w:tab w:val="left" w:pos="426"/>
              </w:tabs>
              <w:spacing w:before="120" w:after="120"/>
              <w:jc w:val="both"/>
              <w:outlineLvl w:val="0"/>
              <w:rPr>
                <w:rFonts w:ascii="Arial" w:hAnsi="Arial" w:cs="Arial"/>
                <w:b/>
                <w:sz w:val="22"/>
                <w:szCs w:val="22"/>
              </w:rPr>
            </w:pPr>
            <w:r w:rsidRPr="00E2526D">
              <w:rPr>
                <w:rFonts w:ascii="Arial" w:hAnsi="Arial" w:cs="Arial"/>
                <w:b/>
                <w:sz w:val="22"/>
                <w:szCs w:val="22"/>
              </w:rPr>
              <w:t>Требования к выполнению работ:</w:t>
            </w:r>
          </w:p>
          <w:p w:rsidR="00E2526D" w:rsidRPr="00E2526D" w:rsidRDefault="00E2526D" w:rsidP="00E2526D">
            <w:pPr>
              <w:numPr>
                <w:ilvl w:val="1"/>
                <w:numId w:val="32"/>
              </w:numPr>
              <w:tabs>
                <w:tab w:val="left" w:pos="567"/>
              </w:tabs>
              <w:spacing w:before="120" w:after="120"/>
              <w:ind w:left="426"/>
              <w:rPr>
                <w:rFonts w:ascii="Arial" w:hAnsi="Arial" w:cs="Arial"/>
                <w:sz w:val="22"/>
                <w:szCs w:val="22"/>
              </w:rPr>
            </w:pPr>
            <w:r w:rsidRPr="00E2526D">
              <w:rPr>
                <w:rFonts w:ascii="Arial" w:hAnsi="Arial" w:cs="Arial"/>
                <w:sz w:val="22"/>
                <w:szCs w:val="22"/>
              </w:rPr>
              <w:lastRenderedPageBreak/>
              <w:t>Работы должны быть выполнены в соответствии с действующими правилами безопасности (ПБ), руководящими документами  (РД), Правилами проектирования, изготовления, приемки и другими действующими нормативными актами и нормативно-техническими документами Российской Федерации в рамках настоящего Технического задания, в том числе:</w:t>
            </w:r>
          </w:p>
          <w:p w:rsidR="00E2526D" w:rsidRPr="00E2526D" w:rsidRDefault="00E2526D" w:rsidP="00E2526D">
            <w:pPr>
              <w:numPr>
                <w:ilvl w:val="0"/>
                <w:numId w:val="41"/>
              </w:numPr>
              <w:tabs>
                <w:tab w:val="center" w:pos="4677"/>
                <w:tab w:val="right" w:pos="9355"/>
              </w:tabs>
              <w:jc w:val="both"/>
              <w:rPr>
                <w:rFonts w:ascii="Arial" w:eastAsia="Arial Unicode MS" w:hAnsi="Arial" w:cs="Arial"/>
                <w:sz w:val="22"/>
                <w:szCs w:val="22"/>
                <w:lang w:bidi="ru-RU"/>
              </w:rPr>
            </w:pPr>
            <w:r w:rsidRPr="00E2526D">
              <w:rPr>
                <w:rFonts w:ascii="Arial" w:eastAsia="Arial Unicode MS" w:hAnsi="Arial" w:cs="Arial"/>
                <w:sz w:val="22"/>
                <w:szCs w:val="22"/>
                <w:lang w:bidi="ru-RU"/>
              </w:rPr>
              <w:t>Федеральный закон «О промышленной безопасности опасных производственных объектов» от 21.07.97 № 116-ФЗ (с изменениями 31.12.2014 г.).</w:t>
            </w:r>
          </w:p>
          <w:p w:rsidR="00E2526D" w:rsidRPr="00E2526D" w:rsidRDefault="00E2526D" w:rsidP="00E2526D">
            <w:pPr>
              <w:numPr>
                <w:ilvl w:val="0"/>
                <w:numId w:val="41"/>
              </w:numPr>
              <w:tabs>
                <w:tab w:val="center" w:pos="4677"/>
                <w:tab w:val="right" w:pos="9355"/>
              </w:tabs>
              <w:jc w:val="both"/>
              <w:rPr>
                <w:rFonts w:ascii="Arial" w:eastAsia="Arial Unicode MS" w:hAnsi="Arial" w:cs="Arial"/>
                <w:sz w:val="22"/>
                <w:szCs w:val="22"/>
                <w:lang w:bidi="ru-RU"/>
              </w:rPr>
            </w:pPr>
            <w:proofErr w:type="gramStart"/>
            <w:r w:rsidRPr="00E2526D">
              <w:rPr>
                <w:rFonts w:ascii="Arial" w:eastAsia="Arial Unicode MS" w:hAnsi="Arial" w:cs="Arial"/>
                <w:sz w:val="22"/>
                <w:szCs w:val="22"/>
                <w:lang w:bidi="ru-RU"/>
              </w:rPr>
              <w:t>Федеральный закон "О техническом регулировании" от 27.12.2002 № 184-ФЗ (ред. от 23.07.2013 с изменениями, вступившими в силу с 24.07.201</w:t>
            </w:r>
            <w:proofErr w:type="gramEnd"/>
          </w:p>
          <w:p w:rsidR="00E2526D" w:rsidRPr="00E2526D" w:rsidRDefault="00E2526D" w:rsidP="00E2526D">
            <w:pPr>
              <w:numPr>
                <w:ilvl w:val="0"/>
                <w:numId w:val="41"/>
              </w:numPr>
              <w:tabs>
                <w:tab w:val="center" w:pos="4677"/>
                <w:tab w:val="right" w:pos="9355"/>
              </w:tabs>
              <w:jc w:val="both"/>
              <w:rPr>
                <w:rFonts w:ascii="Arial" w:eastAsia="Arial Unicode MS" w:hAnsi="Arial" w:cs="Arial"/>
                <w:sz w:val="22"/>
                <w:szCs w:val="22"/>
                <w:lang w:bidi="ru-RU"/>
              </w:rPr>
            </w:pPr>
            <w:r w:rsidRPr="00E2526D">
              <w:rPr>
                <w:rFonts w:ascii="Arial" w:eastAsia="Arial Unicode MS" w:hAnsi="Arial" w:cs="Arial"/>
                <w:sz w:val="22"/>
                <w:szCs w:val="22"/>
                <w:lang w:bidi="ru-RU"/>
              </w:rPr>
              <w:t xml:space="preserve">Технический регламент таможенного союза о безопасности машин и оборудования </w:t>
            </w:r>
            <w:proofErr w:type="gramStart"/>
            <w:r w:rsidRPr="00E2526D">
              <w:rPr>
                <w:rFonts w:ascii="Arial" w:eastAsia="Arial Unicode MS" w:hAnsi="Arial" w:cs="Arial"/>
                <w:sz w:val="22"/>
                <w:szCs w:val="22"/>
                <w:lang w:bidi="ru-RU"/>
              </w:rPr>
              <w:t>ТР</w:t>
            </w:r>
            <w:proofErr w:type="gramEnd"/>
            <w:r w:rsidRPr="00E2526D">
              <w:rPr>
                <w:rFonts w:ascii="Arial" w:eastAsia="Arial Unicode MS" w:hAnsi="Arial" w:cs="Arial"/>
                <w:sz w:val="22"/>
                <w:szCs w:val="22"/>
                <w:lang w:bidi="ru-RU"/>
              </w:rPr>
              <w:t xml:space="preserve"> ТС 010/2011 (утв. Решением Комиссии Таможенного союза от 18 октября 2011 г. № 823).</w:t>
            </w:r>
          </w:p>
          <w:p w:rsidR="00E2526D" w:rsidRPr="00E2526D" w:rsidRDefault="00E2526D" w:rsidP="00E2526D">
            <w:pPr>
              <w:numPr>
                <w:ilvl w:val="0"/>
                <w:numId w:val="41"/>
              </w:numPr>
              <w:tabs>
                <w:tab w:val="center" w:pos="4677"/>
                <w:tab w:val="right" w:pos="9355"/>
              </w:tabs>
              <w:jc w:val="both"/>
              <w:rPr>
                <w:rFonts w:ascii="Arial" w:eastAsia="Arial Unicode MS" w:hAnsi="Arial" w:cs="Arial"/>
                <w:sz w:val="22"/>
                <w:szCs w:val="22"/>
                <w:lang w:bidi="ru-RU"/>
              </w:rPr>
            </w:pPr>
            <w:r w:rsidRPr="00E2526D">
              <w:rPr>
                <w:rFonts w:ascii="Arial" w:eastAsia="Arial Unicode MS" w:hAnsi="Arial" w:cs="Arial"/>
                <w:sz w:val="22"/>
                <w:szCs w:val="22"/>
                <w:lang w:bidi="ru-RU"/>
              </w:rPr>
              <w:t>Приказ от 23 июня 2014 года N 260 «Об утверждении </w:t>
            </w:r>
            <w:hyperlink r:id="rId12" w:history="1">
              <w:r w:rsidRPr="00E2526D">
                <w:rPr>
                  <w:rFonts w:ascii="Arial" w:eastAsia="Arial Unicode MS" w:hAnsi="Arial" w:cs="Arial"/>
                  <w:sz w:val="22"/>
                  <w:szCs w:val="22"/>
                  <w:lang w:bidi="ru-RU"/>
                </w:rPr>
                <w:t>Административного регламента Федеральной службы по экологическому, технологическому и атомному надзору по предоставлению государственной услуги по ведению реестра заключений экспертизы промышленной безопасности</w:t>
              </w:r>
            </w:hyperlink>
            <w:r w:rsidRPr="00E2526D">
              <w:rPr>
                <w:rFonts w:ascii="Arial" w:eastAsia="Arial Unicode MS" w:hAnsi="Arial" w:cs="Arial"/>
                <w:sz w:val="22"/>
                <w:szCs w:val="22"/>
                <w:lang w:bidi="ru-RU"/>
              </w:rPr>
              <w:t>».</w:t>
            </w:r>
          </w:p>
          <w:p w:rsidR="00E2526D" w:rsidRPr="00E2526D" w:rsidRDefault="00E2526D" w:rsidP="00E2526D">
            <w:pPr>
              <w:numPr>
                <w:ilvl w:val="0"/>
                <w:numId w:val="41"/>
              </w:numPr>
              <w:tabs>
                <w:tab w:val="center" w:pos="4677"/>
                <w:tab w:val="right" w:pos="9355"/>
              </w:tabs>
              <w:jc w:val="both"/>
              <w:rPr>
                <w:rFonts w:ascii="Arial" w:eastAsia="Arial Unicode MS" w:hAnsi="Arial" w:cs="Arial"/>
                <w:sz w:val="22"/>
                <w:szCs w:val="22"/>
                <w:lang w:bidi="ru-RU"/>
              </w:rPr>
            </w:pPr>
            <w:r w:rsidRPr="00E2526D">
              <w:rPr>
                <w:rFonts w:ascii="Arial" w:eastAsia="Arial Unicode MS" w:hAnsi="Arial" w:cs="Arial"/>
                <w:sz w:val="22"/>
                <w:szCs w:val="22"/>
                <w:lang w:bidi="ru-RU"/>
              </w:rPr>
              <w:t>Порядок применения сварочных материалов при изготовлении, монтаже, ремонте и реконструкции технических устройств, для опасных производственных объектов (РД 03-613–03).</w:t>
            </w:r>
          </w:p>
          <w:p w:rsidR="00E2526D" w:rsidRPr="00E2526D" w:rsidRDefault="00E2526D" w:rsidP="00E2526D">
            <w:pPr>
              <w:numPr>
                <w:ilvl w:val="0"/>
                <w:numId w:val="41"/>
              </w:numPr>
              <w:tabs>
                <w:tab w:val="center" w:pos="4677"/>
                <w:tab w:val="right" w:pos="9355"/>
              </w:tabs>
              <w:jc w:val="both"/>
              <w:rPr>
                <w:rFonts w:ascii="Arial" w:eastAsia="Arial Unicode MS" w:hAnsi="Arial" w:cs="Arial"/>
                <w:sz w:val="22"/>
                <w:szCs w:val="22"/>
                <w:lang w:bidi="ru-RU"/>
              </w:rPr>
            </w:pPr>
            <w:r w:rsidRPr="00E2526D">
              <w:rPr>
                <w:rFonts w:ascii="Arial" w:eastAsia="Arial Unicode MS" w:hAnsi="Arial" w:cs="Arial"/>
                <w:sz w:val="22"/>
                <w:szCs w:val="22"/>
                <w:lang w:bidi="ru-RU"/>
              </w:rPr>
              <w:t>Оборудование грузоподъемное. Общие технические требования (РД 36-62–00).</w:t>
            </w:r>
          </w:p>
          <w:p w:rsidR="00E2526D" w:rsidRPr="00E2526D" w:rsidRDefault="00E2526D" w:rsidP="00E2526D">
            <w:pPr>
              <w:numPr>
                <w:ilvl w:val="0"/>
                <w:numId w:val="41"/>
              </w:numPr>
              <w:tabs>
                <w:tab w:val="center" w:pos="4677"/>
                <w:tab w:val="right" w:pos="9355"/>
              </w:tabs>
              <w:jc w:val="both"/>
              <w:rPr>
                <w:rFonts w:ascii="Arial" w:eastAsia="Arial Unicode MS" w:hAnsi="Arial" w:cs="Arial"/>
                <w:sz w:val="22"/>
                <w:szCs w:val="22"/>
                <w:lang w:bidi="ru-RU"/>
              </w:rPr>
            </w:pPr>
            <w:r w:rsidRPr="00E2526D">
              <w:rPr>
                <w:rFonts w:ascii="Arial" w:eastAsia="Arial Unicode MS" w:hAnsi="Arial" w:cs="Arial"/>
                <w:sz w:val="22"/>
                <w:szCs w:val="22"/>
                <w:lang w:bidi="ru-RU"/>
              </w:rPr>
              <w:t>Методические рекомендации по осуществлению идентификации опасных производственных объектов (Приказ № 131).</w:t>
            </w:r>
          </w:p>
          <w:p w:rsidR="00E2526D" w:rsidRPr="00E2526D" w:rsidRDefault="00E2526D" w:rsidP="00E2526D">
            <w:pPr>
              <w:numPr>
                <w:ilvl w:val="0"/>
                <w:numId w:val="41"/>
              </w:numPr>
              <w:tabs>
                <w:tab w:val="center" w:pos="4677"/>
                <w:tab w:val="right" w:pos="9355"/>
              </w:tabs>
              <w:jc w:val="both"/>
              <w:rPr>
                <w:rFonts w:ascii="Arial" w:eastAsia="Arial Unicode MS" w:hAnsi="Arial" w:cs="Arial"/>
                <w:sz w:val="22"/>
                <w:szCs w:val="22"/>
                <w:lang w:bidi="ru-RU"/>
              </w:rPr>
            </w:pPr>
            <w:r w:rsidRPr="00E2526D">
              <w:rPr>
                <w:rFonts w:ascii="Arial" w:eastAsia="Arial Unicode MS" w:hAnsi="Arial" w:cs="Arial"/>
                <w:sz w:val="22"/>
                <w:szCs w:val="22"/>
                <w:lang w:bidi="ru-RU"/>
              </w:rPr>
              <w:t>В.С. Котельников, Н.А. Шишков. Сборник типовых инструкций по безопасной эксплуатации грузоподъемных кранов. М. ПИО ОБТ, 1997.</w:t>
            </w:r>
          </w:p>
          <w:p w:rsidR="00E2526D" w:rsidRPr="00E2526D" w:rsidRDefault="00E2526D" w:rsidP="00E2526D">
            <w:pPr>
              <w:numPr>
                <w:ilvl w:val="0"/>
                <w:numId w:val="41"/>
              </w:numPr>
              <w:tabs>
                <w:tab w:val="center" w:pos="4677"/>
                <w:tab w:val="right" w:pos="9355"/>
              </w:tabs>
              <w:jc w:val="both"/>
              <w:rPr>
                <w:rFonts w:ascii="Arial" w:eastAsia="Arial Unicode MS" w:hAnsi="Arial" w:cs="Arial"/>
                <w:sz w:val="22"/>
                <w:szCs w:val="22"/>
                <w:lang w:bidi="ru-RU"/>
              </w:rPr>
            </w:pPr>
            <w:r w:rsidRPr="00E2526D">
              <w:rPr>
                <w:rFonts w:ascii="Arial" w:eastAsia="Arial Unicode MS" w:hAnsi="Arial" w:cs="Arial"/>
                <w:sz w:val="22"/>
                <w:szCs w:val="22"/>
                <w:lang w:bidi="ru-RU"/>
              </w:rPr>
              <w:t>Рекомендации по проведению испытаний грузоподъемных машин (РД 10-525-03).</w:t>
            </w:r>
          </w:p>
          <w:p w:rsidR="00E2526D" w:rsidRPr="00E2526D" w:rsidRDefault="00E2526D" w:rsidP="00E2526D">
            <w:pPr>
              <w:numPr>
                <w:ilvl w:val="0"/>
                <w:numId w:val="41"/>
              </w:numPr>
              <w:tabs>
                <w:tab w:val="center" w:pos="4677"/>
                <w:tab w:val="right" w:pos="9355"/>
              </w:tabs>
              <w:jc w:val="both"/>
              <w:rPr>
                <w:rFonts w:ascii="Arial" w:eastAsia="Arial Unicode MS" w:hAnsi="Arial" w:cs="Arial"/>
                <w:sz w:val="22"/>
                <w:szCs w:val="22"/>
                <w:lang w:bidi="ru-RU"/>
              </w:rPr>
            </w:pPr>
            <w:r w:rsidRPr="00E2526D">
              <w:rPr>
                <w:rFonts w:ascii="Arial" w:eastAsia="Arial Unicode MS" w:hAnsi="Arial" w:cs="Arial"/>
                <w:sz w:val="22"/>
                <w:szCs w:val="22"/>
                <w:lang w:bidi="ru-RU"/>
              </w:rPr>
              <w:t>"Правила безопасности опасных производственных объектов, на которых используются подъемные сооружения" Приказ № 533 от 12.11.2013 г.</w:t>
            </w:r>
          </w:p>
          <w:p w:rsidR="00E2526D" w:rsidRPr="00E2526D" w:rsidRDefault="00E2526D" w:rsidP="00E2526D">
            <w:pPr>
              <w:numPr>
                <w:ilvl w:val="0"/>
                <w:numId w:val="41"/>
              </w:numPr>
              <w:tabs>
                <w:tab w:val="center" w:pos="4677"/>
                <w:tab w:val="right" w:pos="9355"/>
              </w:tabs>
              <w:jc w:val="both"/>
              <w:rPr>
                <w:rFonts w:ascii="Arial" w:eastAsia="Arial Unicode MS" w:hAnsi="Arial" w:cs="Arial"/>
                <w:color w:val="000000"/>
                <w:sz w:val="22"/>
                <w:szCs w:val="22"/>
                <w:lang w:bidi="ru-RU"/>
              </w:rPr>
            </w:pPr>
            <w:r w:rsidRPr="00E2526D">
              <w:rPr>
                <w:rFonts w:ascii="Arial" w:eastAsia="Arial Unicode MS" w:hAnsi="Arial" w:cs="Arial"/>
                <w:color w:val="000000"/>
                <w:sz w:val="22"/>
                <w:szCs w:val="22"/>
                <w:lang w:bidi="ru-RU"/>
              </w:rPr>
              <w:t>Приказ Минэнерго РФ от 13-01-2003 «Правила технической эксплуатации электроустановок потребителей».</w:t>
            </w:r>
          </w:p>
          <w:p w:rsidR="00E2526D" w:rsidRPr="00E2526D" w:rsidRDefault="00E2526D" w:rsidP="00E2526D">
            <w:pPr>
              <w:numPr>
                <w:ilvl w:val="0"/>
                <w:numId w:val="41"/>
              </w:numPr>
              <w:tabs>
                <w:tab w:val="center" w:pos="4677"/>
                <w:tab w:val="right" w:pos="9355"/>
              </w:tabs>
              <w:jc w:val="both"/>
              <w:rPr>
                <w:rFonts w:ascii="Arial" w:eastAsia="Arial Unicode MS" w:hAnsi="Arial" w:cs="Arial"/>
                <w:sz w:val="22"/>
                <w:szCs w:val="22"/>
                <w:lang w:bidi="ru-RU"/>
              </w:rPr>
            </w:pPr>
            <w:r w:rsidRPr="00E2526D">
              <w:rPr>
                <w:rFonts w:ascii="Arial" w:eastAsia="Arial Unicode MS" w:hAnsi="Arial" w:cs="Arial"/>
                <w:sz w:val="22"/>
                <w:szCs w:val="22"/>
                <w:lang w:bidi="ru-RU"/>
              </w:rPr>
              <w:t>Межотраслевые правила по охране труда (правила безопасности) при эксплуатации электроустановок. ПОТ РМ-016-2001. РД 153-34.0-03.150-00.</w:t>
            </w:r>
          </w:p>
          <w:p w:rsidR="00E2526D" w:rsidRPr="00E2526D" w:rsidRDefault="00E2526D" w:rsidP="00E2526D">
            <w:pPr>
              <w:numPr>
                <w:ilvl w:val="0"/>
                <w:numId w:val="41"/>
              </w:numPr>
              <w:tabs>
                <w:tab w:val="center" w:pos="4677"/>
                <w:tab w:val="right" w:pos="9355"/>
              </w:tabs>
              <w:jc w:val="both"/>
              <w:rPr>
                <w:rFonts w:ascii="Arial" w:eastAsia="Arial Unicode MS" w:hAnsi="Arial" w:cs="Arial"/>
                <w:sz w:val="22"/>
                <w:szCs w:val="22"/>
                <w:lang w:bidi="ru-RU"/>
              </w:rPr>
            </w:pPr>
            <w:r w:rsidRPr="00E2526D">
              <w:rPr>
                <w:rFonts w:ascii="Arial" w:eastAsia="Arial Unicode MS" w:hAnsi="Arial" w:cs="Arial"/>
                <w:sz w:val="22"/>
                <w:szCs w:val="22"/>
                <w:lang w:bidi="ru-RU"/>
              </w:rPr>
              <w:t>ГОСТ 25546-82 Краны грузоподъемные. Режимы работы.</w:t>
            </w:r>
          </w:p>
          <w:p w:rsidR="00E2526D" w:rsidRPr="00E2526D" w:rsidRDefault="00E2526D" w:rsidP="00E2526D">
            <w:pPr>
              <w:numPr>
                <w:ilvl w:val="0"/>
                <w:numId w:val="41"/>
              </w:numPr>
              <w:tabs>
                <w:tab w:val="center" w:pos="4677"/>
                <w:tab w:val="right" w:pos="9355"/>
              </w:tabs>
              <w:jc w:val="both"/>
              <w:rPr>
                <w:rFonts w:ascii="Arial" w:eastAsia="Arial Unicode MS" w:hAnsi="Arial" w:cs="Arial"/>
                <w:sz w:val="22"/>
                <w:szCs w:val="22"/>
                <w:lang w:bidi="ru-RU"/>
              </w:rPr>
            </w:pPr>
            <w:r w:rsidRPr="00E2526D">
              <w:rPr>
                <w:rFonts w:ascii="Arial" w:eastAsia="Arial Unicode MS" w:hAnsi="Arial" w:cs="Arial"/>
                <w:sz w:val="22"/>
                <w:szCs w:val="22"/>
                <w:lang w:bidi="ru-RU"/>
              </w:rPr>
              <w:t>ГОСТ 25835-83 Краны грузоподъемные. Классификация механизмов по режимам работы.</w:t>
            </w:r>
          </w:p>
          <w:p w:rsidR="00E2526D" w:rsidRPr="00E2526D" w:rsidRDefault="00E2526D" w:rsidP="00E2526D">
            <w:pPr>
              <w:numPr>
                <w:ilvl w:val="0"/>
                <w:numId w:val="41"/>
              </w:numPr>
              <w:tabs>
                <w:tab w:val="center" w:pos="4677"/>
                <w:tab w:val="right" w:pos="9355"/>
              </w:tabs>
              <w:jc w:val="both"/>
              <w:rPr>
                <w:rFonts w:ascii="Arial" w:eastAsia="Arial Unicode MS" w:hAnsi="Arial" w:cs="Arial"/>
                <w:sz w:val="22"/>
                <w:szCs w:val="22"/>
                <w:lang w:bidi="ru-RU"/>
              </w:rPr>
            </w:pPr>
            <w:r w:rsidRPr="00E2526D">
              <w:rPr>
                <w:rFonts w:ascii="Arial" w:eastAsia="Arial Unicode MS" w:hAnsi="Arial" w:cs="Arial"/>
                <w:sz w:val="22"/>
                <w:szCs w:val="22"/>
                <w:lang w:bidi="ru-RU"/>
              </w:rPr>
              <w:t>ГОСТ 28609-90 Краны грузоподъемные. Основные положения расчета.</w:t>
            </w:r>
          </w:p>
          <w:p w:rsidR="00E2526D" w:rsidRPr="00E2526D" w:rsidRDefault="00E2526D" w:rsidP="00E2526D">
            <w:pPr>
              <w:numPr>
                <w:ilvl w:val="0"/>
                <w:numId w:val="41"/>
              </w:numPr>
              <w:tabs>
                <w:tab w:val="center" w:pos="4677"/>
                <w:tab w:val="right" w:pos="9355"/>
              </w:tabs>
              <w:jc w:val="both"/>
              <w:rPr>
                <w:rFonts w:ascii="Arial" w:eastAsia="Arial Unicode MS" w:hAnsi="Arial" w:cs="Arial"/>
                <w:sz w:val="22"/>
                <w:szCs w:val="22"/>
                <w:lang w:bidi="ru-RU"/>
              </w:rPr>
            </w:pPr>
            <w:r w:rsidRPr="00E2526D">
              <w:rPr>
                <w:rFonts w:ascii="Arial" w:eastAsia="Arial Unicode MS" w:hAnsi="Arial" w:cs="Arial"/>
                <w:sz w:val="22"/>
                <w:szCs w:val="22"/>
                <w:lang w:bidi="ru-RU"/>
              </w:rPr>
              <w:t>ГОСТ 29266-92 ИСО 9373-89 Краны грузоподъемные. Требования к точности измерения параметров при испытаниях.</w:t>
            </w:r>
          </w:p>
          <w:p w:rsidR="00E2526D" w:rsidRPr="00E2526D" w:rsidRDefault="00E2526D" w:rsidP="00E2526D">
            <w:pPr>
              <w:numPr>
                <w:ilvl w:val="0"/>
                <w:numId w:val="41"/>
              </w:numPr>
              <w:tabs>
                <w:tab w:val="center" w:pos="4677"/>
                <w:tab w:val="right" w:pos="9355"/>
              </w:tabs>
              <w:jc w:val="both"/>
              <w:rPr>
                <w:rFonts w:ascii="Arial" w:eastAsia="Arial Unicode MS" w:hAnsi="Arial" w:cs="Arial"/>
                <w:sz w:val="22"/>
                <w:szCs w:val="22"/>
                <w:lang w:bidi="ru-RU"/>
              </w:rPr>
            </w:pPr>
            <w:r w:rsidRPr="00E2526D">
              <w:rPr>
                <w:rFonts w:ascii="Arial" w:eastAsia="Arial Unicode MS" w:hAnsi="Arial" w:cs="Arial"/>
                <w:sz w:val="22"/>
                <w:szCs w:val="22"/>
                <w:lang w:bidi="ru-RU"/>
              </w:rPr>
              <w:t>РД 24.090.52–90 Подъемно-транспортные машины. Материалы для сварочных металлических конструкций.</w:t>
            </w:r>
          </w:p>
          <w:p w:rsidR="00E2526D" w:rsidRPr="00E2526D" w:rsidRDefault="00E2526D" w:rsidP="00E2526D">
            <w:pPr>
              <w:numPr>
                <w:ilvl w:val="0"/>
                <w:numId w:val="41"/>
              </w:numPr>
              <w:tabs>
                <w:tab w:val="left" w:pos="0"/>
              </w:tabs>
              <w:spacing w:before="120" w:after="120"/>
              <w:ind w:right="62"/>
              <w:jc w:val="both"/>
              <w:rPr>
                <w:rFonts w:ascii="Arial" w:eastAsia="Verdana" w:hAnsi="Arial" w:cs="Arial"/>
                <w:sz w:val="22"/>
                <w:szCs w:val="22"/>
              </w:rPr>
            </w:pPr>
            <w:r w:rsidRPr="00E2526D">
              <w:rPr>
                <w:rFonts w:ascii="Arial" w:eastAsia="Verdana" w:hAnsi="Arial" w:cs="Arial"/>
                <w:sz w:val="22"/>
                <w:szCs w:val="22"/>
              </w:rPr>
              <w:t>«Правила по охране труда при работе на высоте», утвержденные приказом № 153 Н от 28.03.2014г.</w:t>
            </w:r>
          </w:p>
          <w:p w:rsidR="00E2526D" w:rsidRPr="00E2526D" w:rsidRDefault="00E2526D" w:rsidP="00E2526D">
            <w:pPr>
              <w:numPr>
                <w:ilvl w:val="0"/>
                <w:numId w:val="33"/>
              </w:numPr>
              <w:tabs>
                <w:tab w:val="left" w:pos="404"/>
                <w:tab w:val="left" w:pos="709"/>
              </w:tabs>
              <w:spacing w:before="120" w:after="120"/>
              <w:ind w:left="426" w:right="62"/>
              <w:jc w:val="both"/>
              <w:rPr>
                <w:rFonts w:ascii="Arial" w:eastAsia="Verdana" w:hAnsi="Arial" w:cs="Arial"/>
                <w:sz w:val="22"/>
                <w:szCs w:val="22"/>
              </w:rPr>
            </w:pPr>
            <w:r w:rsidRPr="00E2526D" w:rsidDel="00D8419C">
              <w:rPr>
                <w:rFonts w:ascii="Arial" w:hAnsi="Arial" w:cs="Arial"/>
                <w:sz w:val="22"/>
                <w:szCs w:val="22"/>
              </w:rPr>
              <w:t xml:space="preserve"> </w:t>
            </w:r>
            <w:r w:rsidRPr="00E2526D">
              <w:rPr>
                <w:rFonts w:ascii="Arial" w:eastAsia="Verdana" w:hAnsi="Arial" w:cs="Arial"/>
                <w:sz w:val="22"/>
                <w:szCs w:val="22"/>
              </w:rPr>
              <w:t>«Правила противопожарного режима в Российской Федерации» (Постановление Правительства РФ от 25.04.2012 № 390 «О противопожарном режиме»);</w:t>
            </w:r>
          </w:p>
          <w:p w:rsidR="00E2526D" w:rsidRPr="00E2526D" w:rsidRDefault="00E2526D" w:rsidP="00E2526D">
            <w:pPr>
              <w:tabs>
                <w:tab w:val="left" w:pos="404"/>
                <w:tab w:val="left" w:pos="709"/>
              </w:tabs>
              <w:spacing w:before="120" w:after="120"/>
              <w:ind w:left="426" w:right="62"/>
              <w:jc w:val="both"/>
              <w:rPr>
                <w:rFonts w:ascii="Arial" w:eastAsia="Verdana" w:hAnsi="Arial" w:cs="Arial"/>
                <w:sz w:val="22"/>
                <w:szCs w:val="22"/>
              </w:rPr>
            </w:pPr>
            <w:r w:rsidRPr="00E2526D">
              <w:rPr>
                <w:rFonts w:ascii="Arial" w:eastAsia="Verdana" w:hAnsi="Arial" w:cs="Arial"/>
                <w:sz w:val="22"/>
                <w:szCs w:val="22"/>
              </w:rPr>
              <w:t xml:space="preserve"> Другие действующие директивные материалы, обязательные для энергетики.</w:t>
            </w:r>
          </w:p>
          <w:p w:rsidR="00E2526D" w:rsidRPr="00E2526D" w:rsidRDefault="00E2526D" w:rsidP="00E2526D">
            <w:pPr>
              <w:numPr>
                <w:ilvl w:val="1"/>
                <w:numId w:val="32"/>
              </w:numPr>
              <w:tabs>
                <w:tab w:val="left" w:pos="567"/>
              </w:tabs>
              <w:spacing w:before="120" w:after="120"/>
              <w:ind w:left="426"/>
              <w:jc w:val="both"/>
              <w:rPr>
                <w:rFonts w:ascii="Arial" w:hAnsi="Arial" w:cs="Arial"/>
                <w:sz w:val="22"/>
                <w:szCs w:val="22"/>
              </w:rPr>
            </w:pPr>
            <w:r w:rsidRPr="00E2526D">
              <w:rPr>
                <w:rFonts w:ascii="Arial" w:hAnsi="Arial" w:cs="Arial"/>
                <w:sz w:val="22"/>
                <w:szCs w:val="22"/>
              </w:rPr>
              <w:t xml:space="preserve">Подрядчик обязан выполнить работы в соответствии с техническими условиями, технологическими картами, технологическими процессами, заводскими инструкциями,  чертежами и  проектом производства работ (ППР). </w:t>
            </w:r>
          </w:p>
          <w:p w:rsidR="00E2526D" w:rsidRPr="00E2526D" w:rsidRDefault="00E2526D" w:rsidP="00E2526D">
            <w:pPr>
              <w:numPr>
                <w:ilvl w:val="1"/>
                <w:numId w:val="32"/>
              </w:numPr>
              <w:tabs>
                <w:tab w:val="left" w:pos="567"/>
              </w:tabs>
              <w:spacing w:before="120" w:after="120"/>
              <w:ind w:left="426"/>
              <w:jc w:val="both"/>
              <w:rPr>
                <w:rFonts w:ascii="Arial" w:hAnsi="Arial" w:cs="Arial"/>
                <w:sz w:val="22"/>
                <w:szCs w:val="22"/>
              </w:rPr>
            </w:pPr>
            <w:r w:rsidRPr="00E2526D">
              <w:rPr>
                <w:rFonts w:ascii="Arial" w:hAnsi="Arial" w:cs="Arial"/>
                <w:sz w:val="22"/>
                <w:szCs w:val="22"/>
              </w:rPr>
              <w:t xml:space="preserve"> При проведении работ должны использоваться сертифицированные материалы и оборудование на основании Федерального Закона РФ от 27.12.2002г. № 184-ФЗ «О техническом регулировании» и  Федерального Закона от 22 июля 2008г. №123-ФЗ «Технический регламент о требованиях пожарной безопасности».</w:t>
            </w:r>
          </w:p>
          <w:p w:rsidR="00E2526D" w:rsidRPr="00E2526D" w:rsidRDefault="00E2526D" w:rsidP="00E2526D">
            <w:pPr>
              <w:numPr>
                <w:ilvl w:val="1"/>
                <w:numId w:val="32"/>
              </w:numPr>
              <w:tabs>
                <w:tab w:val="left" w:pos="567"/>
              </w:tabs>
              <w:spacing w:before="120" w:after="120"/>
              <w:ind w:left="426"/>
              <w:jc w:val="both"/>
              <w:rPr>
                <w:rFonts w:ascii="Arial" w:hAnsi="Arial" w:cs="Arial"/>
                <w:sz w:val="22"/>
                <w:szCs w:val="22"/>
              </w:rPr>
            </w:pPr>
            <w:r w:rsidRPr="00E2526D">
              <w:rPr>
                <w:rFonts w:ascii="Arial" w:hAnsi="Arial" w:cs="Arial"/>
                <w:sz w:val="22"/>
                <w:szCs w:val="22"/>
              </w:rPr>
              <w:t>Подрядчик за свой счет обеспечивает сбор, хранение, вывоз и утилизацию отходов,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w:t>
            </w:r>
            <w:proofErr w:type="gramStart"/>
            <w:r w:rsidRPr="00E2526D">
              <w:rPr>
                <w:rFonts w:ascii="Arial" w:hAnsi="Arial" w:cs="Arial"/>
                <w:sz w:val="22"/>
                <w:szCs w:val="22"/>
              </w:rPr>
              <w:t>ы(</w:t>
            </w:r>
            <w:proofErr w:type="gramEnd"/>
            <w:r w:rsidRPr="00E2526D">
              <w:rPr>
                <w:rFonts w:ascii="Arial" w:hAnsi="Arial" w:cs="Arial"/>
                <w:sz w:val="22"/>
                <w:szCs w:val="22"/>
              </w:rPr>
              <w:t xml:space="preserve"> </w:t>
            </w:r>
            <w:r w:rsidRPr="00E2526D">
              <w:rPr>
                <w:rFonts w:ascii="Arial" w:hAnsi="Arial" w:cs="Arial"/>
                <w:sz w:val="22"/>
                <w:szCs w:val="22"/>
              </w:rPr>
              <w:lastRenderedPageBreak/>
              <w:t xml:space="preserve">экологического законодательства). Ответственность за несоблюдение правил действующего законодательства РФ об охране окружающей среды несет Подрядчик. </w:t>
            </w:r>
          </w:p>
          <w:p w:rsidR="00E2526D" w:rsidRPr="00E2526D" w:rsidRDefault="00E2526D" w:rsidP="00E2526D">
            <w:pPr>
              <w:spacing w:line="237" w:lineRule="auto"/>
              <w:ind w:left="426" w:right="75" w:hanging="142"/>
              <w:contextualSpacing/>
              <w:rPr>
                <w:rFonts w:ascii="Arial" w:hAnsi="Arial" w:cs="Arial"/>
                <w:sz w:val="22"/>
                <w:szCs w:val="22"/>
              </w:rPr>
            </w:pPr>
            <w:r w:rsidRPr="00E2526D">
              <w:rPr>
                <w:rFonts w:ascii="Arial" w:hAnsi="Arial" w:cs="Arial"/>
                <w:sz w:val="22"/>
                <w:szCs w:val="22"/>
              </w:rPr>
              <w:t>Близлежащие лицензируемые объекты размещения и утилизации отходов расположены по адресу:</w:t>
            </w:r>
          </w:p>
          <w:p w:rsidR="00E2526D" w:rsidRPr="00E2526D" w:rsidRDefault="00E2526D" w:rsidP="00E2526D">
            <w:pPr>
              <w:spacing w:line="237" w:lineRule="auto"/>
              <w:ind w:left="426" w:right="75"/>
              <w:contextualSpacing/>
              <w:rPr>
                <w:rFonts w:ascii="Arial" w:hAnsi="Arial" w:cs="Arial"/>
                <w:sz w:val="22"/>
                <w:szCs w:val="22"/>
              </w:rPr>
            </w:pPr>
            <w:r w:rsidRPr="00E2526D">
              <w:rPr>
                <w:rFonts w:ascii="Arial" w:hAnsi="Arial" w:cs="Arial"/>
                <w:sz w:val="22"/>
                <w:szCs w:val="22"/>
              </w:rPr>
              <w:t xml:space="preserve">а) МУП «КБО», Красноярский </w:t>
            </w:r>
            <w:proofErr w:type="spellStart"/>
            <w:r w:rsidRPr="00E2526D">
              <w:rPr>
                <w:rFonts w:ascii="Arial" w:hAnsi="Arial" w:cs="Arial"/>
                <w:sz w:val="22"/>
                <w:szCs w:val="22"/>
              </w:rPr>
              <w:t>кр</w:t>
            </w:r>
            <w:proofErr w:type="spellEnd"/>
            <w:r w:rsidRPr="00E2526D">
              <w:rPr>
                <w:rFonts w:ascii="Arial" w:hAnsi="Arial" w:cs="Arial"/>
                <w:sz w:val="22"/>
                <w:szCs w:val="22"/>
              </w:rPr>
              <w:t xml:space="preserve">. г. Назарово, ул. </w:t>
            </w:r>
            <w:proofErr w:type="gramStart"/>
            <w:r w:rsidRPr="00E2526D">
              <w:rPr>
                <w:rFonts w:ascii="Arial" w:hAnsi="Arial" w:cs="Arial"/>
                <w:sz w:val="22"/>
                <w:szCs w:val="22"/>
              </w:rPr>
              <w:t>Школьная</w:t>
            </w:r>
            <w:proofErr w:type="gramEnd"/>
            <w:r w:rsidRPr="00E2526D">
              <w:rPr>
                <w:rFonts w:ascii="Arial" w:hAnsi="Arial" w:cs="Arial"/>
                <w:sz w:val="22"/>
                <w:szCs w:val="22"/>
              </w:rPr>
              <w:t xml:space="preserve"> 5А (расстояние 120 км);</w:t>
            </w:r>
          </w:p>
          <w:p w:rsidR="00E2526D" w:rsidRPr="00E2526D" w:rsidRDefault="00E2526D" w:rsidP="00E2526D">
            <w:pPr>
              <w:spacing w:line="237" w:lineRule="auto"/>
              <w:ind w:left="426" w:right="75"/>
              <w:contextualSpacing/>
              <w:rPr>
                <w:rFonts w:ascii="Arial" w:hAnsi="Arial" w:cs="Arial"/>
                <w:sz w:val="22"/>
                <w:szCs w:val="22"/>
              </w:rPr>
            </w:pPr>
            <w:r w:rsidRPr="00E2526D">
              <w:rPr>
                <w:rFonts w:ascii="Arial" w:hAnsi="Arial" w:cs="Arial"/>
                <w:sz w:val="22"/>
                <w:szCs w:val="22"/>
              </w:rPr>
              <w:t xml:space="preserve">б) ООО « </w:t>
            </w:r>
            <w:proofErr w:type="spellStart"/>
            <w:r w:rsidRPr="00E2526D">
              <w:rPr>
                <w:rFonts w:ascii="Arial" w:hAnsi="Arial" w:cs="Arial"/>
                <w:sz w:val="22"/>
                <w:szCs w:val="22"/>
              </w:rPr>
              <w:t>Ужурский</w:t>
            </w:r>
            <w:proofErr w:type="spellEnd"/>
            <w:r w:rsidRPr="00E2526D">
              <w:rPr>
                <w:rFonts w:ascii="Arial" w:hAnsi="Arial" w:cs="Arial"/>
                <w:sz w:val="22"/>
                <w:szCs w:val="22"/>
              </w:rPr>
              <w:t xml:space="preserve"> </w:t>
            </w:r>
            <w:proofErr w:type="spellStart"/>
            <w:r w:rsidRPr="00E2526D">
              <w:rPr>
                <w:rFonts w:ascii="Arial" w:hAnsi="Arial" w:cs="Arial"/>
                <w:sz w:val="22"/>
                <w:szCs w:val="22"/>
              </w:rPr>
              <w:t>сервисцентр</w:t>
            </w:r>
            <w:proofErr w:type="spellEnd"/>
            <w:r w:rsidRPr="00E2526D">
              <w:rPr>
                <w:rFonts w:ascii="Arial" w:hAnsi="Arial" w:cs="Arial"/>
                <w:sz w:val="22"/>
                <w:szCs w:val="22"/>
              </w:rPr>
              <w:t xml:space="preserve">», Красноярский </w:t>
            </w:r>
            <w:proofErr w:type="spellStart"/>
            <w:r w:rsidRPr="00E2526D">
              <w:rPr>
                <w:rFonts w:ascii="Arial" w:hAnsi="Arial" w:cs="Arial"/>
                <w:sz w:val="22"/>
                <w:szCs w:val="22"/>
              </w:rPr>
              <w:t>кр</w:t>
            </w:r>
            <w:proofErr w:type="spellEnd"/>
            <w:r w:rsidRPr="00E2526D">
              <w:rPr>
                <w:rFonts w:ascii="Arial" w:hAnsi="Arial" w:cs="Arial"/>
                <w:sz w:val="22"/>
                <w:szCs w:val="22"/>
              </w:rPr>
              <w:t>., г. Ужур, ул. Победы социализма д.116 (расстояние 88 км)</w:t>
            </w:r>
          </w:p>
          <w:p w:rsidR="00E2526D" w:rsidRPr="00E2526D" w:rsidRDefault="00E2526D" w:rsidP="00E2526D">
            <w:pPr>
              <w:spacing w:line="237" w:lineRule="auto"/>
              <w:ind w:left="426" w:right="75"/>
              <w:contextualSpacing/>
              <w:rPr>
                <w:rFonts w:ascii="Arial" w:hAnsi="Arial" w:cs="Arial"/>
                <w:sz w:val="22"/>
                <w:szCs w:val="22"/>
              </w:rPr>
            </w:pPr>
            <w:r w:rsidRPr="00E2526D">
              <w:rPr>
                <w:rFonts w:ascii="Arial" w:hAnsi="Arial" w:cs="Arial"/>
                <w:sz w:val="22"/>
                <w:szCs w:val="22"/>
              </w:rPr>
              <w:t>Либо утилизация отходов осуществляется по договору на любой другой лицензированный полигон ТБО.</w:t>
            </w:r>
          </w:p>
          <w:p w:rsidR="00E2526D" w:rsidRPr="00E2526D" w:rsidRDefault="00E2526D" w:rsidP="00E2526D">
            <w:pPr>
              <w:tabs>
                <w:tab w:val="left" w:pos="567"/>
              </w:tabs>
              <w:spacing w:before="120" w:after="120" w:line="237" w:lineRule="auto"/>
              <w:ind w:left="426" w:hanging="426"/>
              <w:jc w:val="both"/>
              <w:rPr>
                <w:rFonts w:ascii="Arial" w:hAnsi="Arial" w:cs="Arial"/>
                <w:b/>
                <w:sz w:val="22"/>
                <w:szCs w:val="22"/>
              </w:rPr>
            </w:pPr>
            <w:r w:rsidRPr="00E2526D">
              <w:rPr>
                <w:rFonts w:ascii="Arial" w:hAnsi="Arial" w:cs="Arial"/>
                <w:b/>
                <w:sz w:val="22"/>
                <w:szCs w:val="22"/>
              </w:rPr>
              <w:t>Требования к применяемому оборудованию:</w:t>
            </w:r>
          </w:p>
          <w:p w:rsidR="00E2526D" w:rsidRPr="00E2526D" w:rsidRDefault="00E2526D" w:rsidP="00E2526D">
            <w:pPr>
              <w:numPr>
                <w:ilvl w:val="1"/>
                <w:numId w:val="34"/>
              </w:numPr>
              <w:tabs>
                <w:tab w:val="left" w:pos="426"/>
              </w:tabs>
              <w:spacing w:before="120" w:after="120"/>
              <w:ind w:left="426" w:right="62" w:hanging="426"/>
              <w:jc w:val="both"/>
              <w:rPr>
                <w:rFonts w:ascii="Arial" w:eastAsia="Verdana" w:hAnsi="Arial" w:cs="Arial"/>
                <w:sz w:val="22"/>
                <w:szCs w:val="22"/>
              </w:rPr>
            </w:pPr>
            <w:r w:rsidRPr="00E2526D">
              <w:rPr>
                <w:rFonts w:ascii="Arial" w:eastAsia="Verdana" w:hAnsi="Arial" w:cs="Arial"/>
                <w:sz w:val="22"/>
                <w:szCs w:val="22"/>
              </w:rPr>
              <w:t>При проведении работ должны использоваться сертифицированные инструменты и оборудование на основании Федерального Закона РФ от 27.12.2002г. № 184 –ФЗ « О техническом регулировании и Федерального Закона от 22 июля 2008 г. № 123-ФЗ       « Технический регламент о требовании пожарной безопасности»</w:t>
            </w:r>
          </w:p>
          <w:p w:rsidR="00E2526D" w:rsidRPr="00E2526D" w:rsidRDefault="00E2526D" w:rsidP="00E2526D">
            <w:pPr>
              <w:numPr>
                <w:ilvl w:val="0"/>
                <w:numId w:val="35"/>
              </w:numPr>
              <w:tabs>
                <w:tab w:val="left" w:pos="462"/>
              </w:tabs>
              <w:spacing w:before="120" w:after="120"/>
              <w:ind w:left="357" w:right="62" w:hanging="357"/>
              <w:jc w:val="both"/>
              <w:rPr>
                <w:rFonts w:ascii="Arial" w:eastAsia="Verdana" w:hAnsi="Arial" w:cs="Arial"/>
                <w:b/>
                <w:sz w:val="22"/>
                <w:szCs w:val="22"/>
              </w:rPr>
            </w:pPr>
            <w:r w:rsidRPr="00E2526D">
              <w:rPr>
                <w:rFonts w:ascii="Arial" w:eastAsia="Verdana" w:hAnsi="Arial" w:cs="Arial"/>
                <w:spacing w:val="-10"/>
                <w:sz w:val="22"/>
                <w:szCs w:val="22"/>
              </w:rPr>
              <w:t xml:space="preserve">   </w:t>
            </w:r>
            <w:r w:rsidRPr="00E2526D">
              <w:rPr>
                <w:rFonts w:ascii="Arial" w:eastAsia="Verdana" w:hAnsi="Arial" w:cs="Arial"/>
                <w:b/>
                <w:sz w:val="22"/>
                <w:szCs w:val="22"/>
              </w:rPr>
              <w:t>Сроки выполнения работ</w:t>
            </w:r>
          </w:p>
          <w:p w:rsidR="00E2526D" w:rsidRPr="00E2526D" w:rsidRDefault="00E2526D" w:rsidP="00E2526D">
            <w:pPr>
              <w:outlineLvl w:val="0"/>
              <w:rPr>
                <w:rFonts w:ascii="Arial" w:hAnsi="Arial" w:cs="Arial"/>
                <w:sz w:val="22"/>
                <w:szCs w:val="22"/>
              </w:rPr>
            </w:pPr>
            <w:r w:rsidRPr="00E2526D">
              <w:rPr>
                <w:rFonts w:ascii="Arial" w:hAnsi="Arial" w:cs="Arial"/>
                <w:b/>
                <w:sz w:val="22"/>
                <w:szCs w:val="22"/>
              </w:rPr>
              <w:t>9.1</w:t>
            </w:r>
            <w:r w:rsidRPr="00E2526D">
              <w:rPr>
                <w:rFonts w:ascii="Arial" w:hAnsi="Arial" w:cs="Arial"/>
                <w:sz w:val="22"/>
                <w:szCs w:val="22"/>
              </w:rPr>
              <w:t>. Сроки выполнения работ:</w:t>
            </w:r>
          </w:p>
          <w:p w:rsidR="00E2526D" w:rsidRPr="00E2526D" w:rsidRDefault="00E2526D" w:rsidP="00E2526D">
            <w:pPr>
              <w:outlineLvl w:val="0"/>
              <w:rPr>
                <w:rFonts w:ascii="Arial" w:hAnsi="Arial" w:cs="Arial"/>
                <w:i/>
                <w:sz w:val="22"/>
                <w:szCs w:val="22"/>
              </w:rPr>
            </w:pPr>
            <w:r w:rsidRPr="00E2526D">
              <w:rPr>
                <w:rFonts w:ascii="Arial" w:hAnsi="Arial" w:cs="Arial"/>
                <w:sz w:val="22"/>
                <w:szCs w:val="22"/>
              </w:rPr>
              <w:t xml:space="preserve">Срок начала выполнения  работ   </w:t>
            </w:r>
            <w:r w:rsidRPr="00E2526D">
              <w:rPr>
                <w:rFonts w:ascii="Arial" w:hAnsi="Arial" w:cs="Arial"/>
                <w:sz w:val="22"/>
                <w:szCs w:val="22"/>
              </w:rPr>
              <w:tab/>
            </w:r>
            <w:r w:rsidRPr="00E2526D">
              <w:rPr>
                <w:rFonts w:ascii="Arial" w:hAnsi="Arial" w:cs="Arial"/>
                <w:sz w:val="22"/>
                <w:szCs w:val="22"/>
              </w:rPr>
              <w:tab/>
            </w:r>
            <w:r w:rsidRPr="00E2526D">
              <w:rPr>
                <w:rFonts w:ascii="Arial" w:hAnsi="Arial" w:cs="Arial"/>
                <w:b/>
                <w:sz w:val="22"/>
                <w:szCs w:val="22"/>
              </w:rPr>
              <w:t>–  10.09.2016г.</w:t>
            </w:r>
          </w:p>
          <w:p w:rsidR="00E2526D" w:rsidRPr="00E2526D" w:rsidRDefault="00E2526D" w:rsidP="00E2526D">
            <w:pPr>
              <w:outlineLvl w:val="0"/>
              <w:rPr>
                <w:rFonts w:ascii="Arial" w:hAnsi="Arial" w:cs="Arial"/>
                <w:b/>
                <w:sz w:val="22"/>
                <w:szCs w:val="22"/>
              </w:rPr>
            </w:pPr>
            <w:r w:rsidRPr="00E2526D">
              <w:rPr>
                <w:rFonts w:ascii="Arial" w:hAnsi="Arial" w:cs="Arial"/>
                <w:sz w:val="22"/>
                <w:szCs w:val="22"/>
              </w:rPr>
              <w:t xml:space="preserve">Срок окончания выполнения  работ </w:t>
            </w:r>
            <w:r w:rsidRPr="00E2526D">
              <w:rPr>
                <w:rFonts w:ascii="Arial" w:hAnsi="Arial" w:cs="Arial"/>
                <w:sz w:val="22"/>
                <w:szCs w:val="22"/>
              </w:rPr>
              <w:tab/>
              <w:t xml:space="preserve">– </w:t>
            </w:r>
            <w:r w:rsidRPr="00E2526D">
              <w:rPr>
                <w:rFonts w:ascii="Arial" w:hAnsi="Arial" w:cs="Arial"/>
                <w:b/>
                <w:sz w:val="22"/>
                <w:szCs w:val="22"/>
              </w:rPr>
              <w:t xml:space="preserve"> 30.12.2016г.</w:t>
            </w:r>
          </w:p>
          <w:p w:rsidR="00E2526D" w:rsidRPr="00E2526D" w:rsidRDefault="00E2526D" w:rsidP="00E2526D">
            <w:pPr>
              <w:outlineLvl w:val="0"/>
              <w:rPr>
                <w:rFonts w:ascii="Arial" w:hAnsi="Arial" w:cs="Arial"/>
                <w:b/>
                <w:sz w:val="22"/>
                <w:szCs w:val="22"/>
              </w:rPr>
            </w:pPr>
          </w:p>
          <w:p w:rsidR="00E2526D" w:rsidRPr="00E2526D" w:rsidRDefault="00E2526D" w:rsidP="00E2526D">
            <w:pPr>
              <w:jc w:val="both"/>
              <w:outlineLvl w:val="0"/>
              <w:rPr>
                <w:rFonts w:ascii="Arial" w:hAnsi="Arial" w:cs="Arial"/>
                <w:sz w:val="22"/>
                <w:szCs w:val="22"/>
              </w:rPr>
            </w:pPr>
            <w:r w:rsidRPr="00E2526D">
              <w:rPr>
                <w:rFonts w:ascii="Arial" w:hAnsi="Arial" w:cs="Arial"/>
                <w:sz w:val="22"/>
                <w:szCs w:val="22"/>
              </w:rPr>
              <w:t>Сроки выполнения  работ, входящих в объем настоящего Технического задания, определяются в соответствии с Графиком производства работ. График производства работ предоставляется Подрядчиком при подаче ТКП (Техник</w:t>
            </w:r>
            <w:proofErr w:type="gramStart"/>
            <w:r w:rsidRPr="00E2526D">
              <w:rPr>
                <w:rFonts w:ascii="Arial" w:hAnsi="Arial" w:cs="Arial"/>
                <w:sz w:val="22"/>
                <w:szCs w:val="22"/>
              </w:rPr>
              <w:t>о-</w:t>
            </w:r>
            <w:proofErr w:type="gramEnd"/>
            <w:r w:rsidRPr="00E2526D">
              <w:rPr>
                <w:rFonts w:ascii="Arial" w:hAnsi="Arial" w:cs="Arial"/>
                <w:sz w:val="22"/>
                <w:szCs w:val="22"/>
              </w:rPr>
              <w:t xml:space="preserve"> коммерческого предложения)   с указанием объемов, сроков и численностью персонала. Утверждается руководителем Подрядчика и согласовывается Заказчиком.</w:t>
            </w:r>
          </w:p>
          <w:p w:rsidR="00E2526D" w:rsidRPr="00E2526D" w:rsidRDefault="00E2526D" w:rsidP="00E2526D">
            <w:pPr>
              <w:tabs>
                <w:tab w:val="left" w:pos="0"/>
                <w:tab w:val="left" w:pos="284"/>
              </w:tabs>
              <w:jc w:val="both"/>
              <w:rPr>
                <w:rFonts w:ascii="Arial" w:hAnsi="Arial" w:cs="Arial"/>
                <w:sz w:val="22"/>
                <w:szCs w:val="22"/>
              </w:rPr>
            </w:pPr>
            <w:r w:rsidRPr="00E2526D">
              <w:rPr>
                <w:rFonts w:ascii="Arial" w:hAnsi="Arial" w:cs="Arial"/>
                <w:b/>
                <w:sz w:val="22"/>
                <w:szCs w:val="22"/>
              </w:rPr>
              <w:t>9.2</w:t>
            </w:r>
            <w:r w:rsidRPr="00E2526D">
              <w:rPr>
                <w:rFonts w:ascii="Arial" w:hAnsi="Arial" w:cs="Arial"/>
                <w:sz w:val="22"/>
                <w:szCs w:val="22"/>
              </w:rPr>
              <w:t>. Заказчик вправе в одностороннем порядке скорректировать сроки начала и окончания выполнения работ  на условиях заключенного договора.</w:t>
            </w:r>
          </w:p>
          <w:p w:rsidR="00E2526D" w:rsidRPr="00E2526D" w:rsidRDefault="00E2526D" w:rsidP="00E2526D">
            <w:pPr>
              <w:jc w:val="both"/>
              <w:outlineLvl w:val="0"/>
              <w:rPr>
                <w:rFonts w:ascii="Arial" w:hAnsi="Arial" w:cs="Arial"/>
                <w:sz w:val="22"/>
                <w:szCs w:val="22"/>
              </w:rPr>
            </w:pPr>
            <w:r w:rsidRPr="00E2526D">
              <w:rPr>
                <w:rFonts w:ascii="Arial" w:hAnsi="Arial" w:cs="Arial"/>
                <w:b/>
                <w:sz w:val="22"/>
                <w:szCs w:val="22"/>
              </w:rPr>
              <w:t>9.3</w:t>
            </w:r>
            <w:r w:rsidRPr="00E2526D">
              <w:rPr>
                <w:rFonts w:ascii="Arial" w:hAnsi="Arial" w:cs="Arial"/>
                <w:sz w:val="22"/>
                <w:szCs w:val="22"/>
              </w:rPr>
              <w:t xml:space="preserve">   Подрядчик является ответственным за соблюдение сроков выполняемых  работ в согласованных объемах.</w:t>
            </w:r>
          </w:p>
          <w:p w:rsidR="00E2526D" w:rsidRPr="00E2526D" w:rsidRDefault="00E2526D" w:rsidP="00E2526D">
            <w:pPr>
              <w:numPr>
                <w:ilvl w:val="0"/>
                <w:numId w:val="36"/>
              </w:numPr>
              <w:spacing w:before="120" w:after="120"/>
              <w:jc w:val="both"/>
              <w:outlineLvl w:val="0"/>
              <w:rPr>
                <w:rFonts w:ascii="Arial" w:hAnsi="Arial" w:cs="Arial"/>
                <w:b/>
                <w:sz w:val="22"/>
                <w:szCs w:val="22"/>
              </w:rPr>
            </w:pPr>
            <w:r w:rsidRPr="00E2526D">
              <w:rPr>
                <w:rFonts w:ascii="Arial" w:hAnsi="Arial" w:cs="Arial"/>
                <w:b/>
                <w:sz w:val="22"/>
                <w:szCs w:val="22"/>
              </w:rPr>
              <w:t>Требования к сдаче-приемке  Работ:</w:t>
            </w:r>
          </w:p>
          <w:p w:rsidR="00E2526D" w:rsidRPr="00E2526D" w:rsidRDefault="00E2526D" w:rsidP="00E2526D">
            <w:pPr>
              <w:tabs>
                <w:tab w:val="left" w:pos="284"/>
              </w:tabs>
              <w:jc w:val="both"/>
              <w:rPr>
                <w:rFonts w:ascii="Arial" w:hAnsi="Arial" w:cs="Arial"/>
                <w:sz w:val="22"/>
                <w:szCs w:val="22"/>
              </w:rPr>
            </w:pPr>
            <w:r w:rsidRPr="00E2526D">
              <w:rPr>
                <w:rFonts w:ascii="Arial" w:hAnsi="Arial" w:cs="Arial"/>
                <w:b/>
                <w:sz w:val="22"/>
                <w:szCs w:val="22"/>
              </w:rPr>
              <w:t>10.1.</w:t>
            </w:r>
            <w:r w:rsidRPr="00E2526D">
              <w:rPr>
                <w:rFonts w:ascii="Arial" w:hAnsi="Arial" w:cs="Arial"/>
                <w:sz w:val="22"/>
                <w:szCs w:val="22"/>
              </w:rPr>
              <w:t xml:space="preserve"> Сдача-приемка работ  осуществляется  в полном объеме по фактическим объемам выполненных работ путем контрольных обмеров, инспекции всех работ и подписания акта сдачи-приемки формы КС-2 совместно со сдачей технической документации по выполненным работам. В полном объеме сдача работ  осуществляется в любом случае, независимо от сдачи отдельных этапов выполняемых работ.</w:t>
            </w:r>
          </w:p>
          <w:p w:rsidR="00E2526D" w:rsidRPr="00E2526D" w:rsidRDefault="00E2526D" w:rsidP="00E2526D">
            <w:pPr>
              <w:jc w:val="both"/>
              <w:rPr>
                <w:rFonts w:ascii="Arial" w:hAnsi="Arial" w:cs="Arial"/>
                <w:b/>
                <w:sz w:val="22"/>
                <w:szCs w:val="22"/>
              </w:rPr>
            </w:pPr>
            <w:r w:rsidRPr="00E2526D">
              <w:rPr>
                <w:rFonts w:ascii="Arial" w:hAnsi="Arial" w:cs="Arial"/>
                <w:b/>
                <w:sz w:val="22"/>
                <w:szCs w:val="22"/>
              </w:rPr>
              <w:t>Акт сдачи-приемки формы КС-2 подписывается Заказчиком только  после получения от Подрядчика всей необходимой исполнительной документации по выполненным работам.</w:t>
            </w:r>
          </w:p>
          <w:p w:rsidR="00E2526D" w:rsidRPr="00E2526D" w:rsidRDefault="00E2526D" w:rsidP="00E2526D">
            <w:pPr>
              <w:jc w:val="both"/>
              <w:rPr>
                <w:rFonts w:ascii="Arial" w:hAnsi="Arial" w:cs="Arial"/>
                <w:sz w:val="22"/>
                <w:szCs w:val="22"/>
              </w:rPr>
            </w:pPr>
            <w:r w:rsidRPr="00E2526D">
              <w:rPr>
                <w:rFonts w:ascii="Arial" w:hAnsi="Arial" w:cs="Arial"/>
                <w:b/>
                <w:sz w:val="22"/>
                <w:szCs w:val="22"/>
              </w:rPr>
              <w:t>10.3.</w:t>
            </w:r>
            <w:r w:rsidRPr="00E2526D">
              <w:rPr>
                <w:rFonts w:ascii="Arial" w:hAnsi="Arial" w:cs="Arial"/>
                <w:sz w:val="22"/>
                <w:szCs w:val="22"/>
              </w:rPr>
              <w:t xml:space="preserve">  Сдача-приемка должна осуществляться в соответствии с НТД, в том числе с регламентирующими документами указанные в п.7.1 настоящего Технического задания.</w:t>
            </w:r>
          </w:p>
          <w:p w:rsidR="00E2526D" w:rsidRPr="00E2526D" w:rsidRDefault="00E2526D" w:rsidP="00E2526D">
            <w:pPr>
              <w:jc w:val="both"/>
              <w:rPr>
                <w:rFonts w:ascii="Arial" w:hAnsi="Arial" w:cs="Arial"/>
                <w:sz w:val="22"/>
                <w:szCs w:val="22"/>
              </w:rPr>
            </w:pPr>
            <w:r w:rsidRPr="00E2526D">
              <w:rPr>
                <w:rFonts w:ascii="Arial" w:hAnsi="Arial" w:cs="Arial"/>
                <w:b/>
                <w:sz w:val="22"/>
                <w:szCs w:val="22"/>
              </w:rPr>
              <w:t>10.4.</w:t>
            </w:r>
            <w:r w:rsidRPr="00E2526D">
              <w:rPr>
                <w:rFonts w:ascii="Arial" w:hAnsi="Arial" w:cs="Arial"/>
                <w:sz w:val="22"/>
                <w:szCs w:val="22"/>
              </w:rPr>
              <w:t xml:space="preserve">  Недостатки работ, обнаруженные в ходе сдачи  или выявленные в период гарантийной эксплуатации объекта,  фиксируются  и устраняются на условиях договора.</w:t>
            </w:r>
          </w:p>
          <w:p w:rsidR="00E2526D" w:rsidRPr="00E2526D" w:rsidRDefault="00E2526D" w:rsidP="00E2526D">
            <w:pPr>
              <w:jc w:val="both"/>
              <w:rPr>
                <w:rFonts w:ascii="Arial" w:hAnsi="Arial" w:cs="Arial"/>
                <w:sz w:val="22"/>
                <w:szCs w:val="22"/>
              </w:rPr>
            </w:pPr>
            <w:r w:rsidRPr="00E2526D">
              <w:rPr>
                <w:rFonts w:ascii="Arial" w:hAnsi="Arial" w:cs="Arial"/>
                <w:b/>
                <w:sz w:val="22"/>
                <w:szCs w:val="22"/>
              </w:rPr>
              <w:t>10.5.</w:t>
            </w:r>
            <w:r w:rsidRPr="00E2526D">
              <w:rPr>
                <w:rFonts w:ascii="Arial" w:hAnsi="Arial" w:cs="Arial"/>
                <w:sz w:val="22"/>
                <w:szCs w:val="22"/>
              </w:rPr>
              <w:t xml:space="preserve">  Приемка  оборудования, этапа строительства комплекса (в рамках настоящего Технического задания) производится комиссией, в состав которой  входят представители Подрядчика.</w:t>
            </w:r>
          </w:p>
          <w:p w:rsidR="00E2526D" w:rsidRPr="00E2526D" w:rsidRDefault="00E2526D" w:rsidP="00E2526D">
            <w:pPr>
              <w:jc w:val="both"/>
              <w:outlineLvl w:val="0"/>
              <w:rPr>
                <w:rFonts w:ascii="Arial" w:hAnsi="Arial" w:cs="Arial"/>
                <w:sz w:val="22"/>
                <w:szCs w:val="22"/>
              </w:rPr>
            </w:pPr>
            <w:r w:rsidRPr="00E2526D">
              <w:rPr>
                <w:rFonts w:ascii="Arial" w:hAnsi="Arial" w:cs="Arial"/>
                <w:b/>
                <w:sz w:val="22"/>
                <w:szCs w:val="22"/>
              </w:rPr>
              <w:t>10.6</w:t>
            </w:r>
            <w:r w:rsidRPr="00E2526D">
              <w:rPr>
                <w:rFonts w:ascii="Arial" w:hAnsi="Arial" w:cs="Arial"/>
                <w:sz w:val="22"/>
                <w:szCs w:val="22"/>
              </w:rPr>
              <w:t>. По окончании  выполнения  всего объема работ в рамках настоящего Технического задания,  стороны подписывают  Итоговый акт сдачи-приемки выполненных  работ.</w:t>
            </w:r>
          </w:p>
          <w:p w:rsidR="00E2526D" w:rsidRPr="00E2526D" w:rsidRDefault="00E2526D" w:rsidP="00E2526D">
            <w:pPr>
              <w:numPr>
                <w:ilvl w:val="0"/>
                <w:numId w:val="36"/>
              </w:numPr>
              <w:spacing w:before="120" w:after="120"/>
              <w:jc w:val="both"/>
              <w:outlineLvl w:val="0"/>
              <w:rPr>
                <w:rFonts w:ascii="Arial" w:hAnsi="Arial" w:cs="Arial"/>
                <w:b/>
                <w:sz w:val="22"/>
                <w:szCs w:val="22"/>
              </w:rPr>
            </w:pPr>
            <w:r w:rsidRPr="00E2526D">
              <w:rPr>
                <w:rFonts w:ascii="Arial" w:hAnsi="Arial" w:cs="Arial"/>
                <w:sz w:val="22"/>
                <w:szCs w:val="22"/>
              </w:rPr>
              <w:t xml:space="preserve">      </w:t>
            </w:r>
            <w:r w:rsidRPr="00E2526D">
              <w:rPr>
                <w:rFonts w:ascii="Arial" w:hAnsi="Arial" w:cs="Arial"/>
                <w:b/>
                <w:sz w:val="22"/>
                <w:szCs w:val="22"/>
              </w:rPr>
              <w:t>Документация, предъявляемая Заказчику:</w:t>
            </w:r>
          </w:p>
          <w:p w:rsidR="00E2526D" w:rsidRPr="00E2526D" w:rsidRDefault="00E2526D" w:rsidP="00E2526D">
            <w:pPr>
              <w:jc w:val="both"/>
              <w:outlineLvl w:val="0"/>
              <w:rPr>
                <w:rFonts w:ascii="Arial" w:hAnsi="Arial" w:cs="Arial"/>
                <w:sz w:val="22"/>
                <w:szCs w:val="22"/>
              </w:rPr>
            </w:pPr>
            <w:r w:rsidRPr="00E2526D">
              <w:rPr>
                <w:rFonts w:ascii="Arial" w:hAnsi="Arial" w:cs="Arial"/>
                <w:sz w:val="22"/>
                <w:szCs w:val="22"/>
              </w:rPr>
              <w:t xml:space="preserve">        Подрядчик предъявляет Заказчику документацию:</w:t>
            </w:r>
          </w:p>
          <w:p w:rsidR="00E2526D" w:rsidRPr="00E2526D" w:rsidRDefault="00E2526D" w:rsidP="00E2526D">
            <w:pPr>
              <w:rPr>
                <w:rFonts w:ascii="Arial" w:hAnsi="Arial" w:cs="Arial"/>
                <w:sz w:val="22"/>
                <w:szCs w:val="22"/>
              </w:rPr>
            </w:pPr>
            <w:r w:rsidRPr="00E2526D">
              <w:rPr>
                <w:rFonts w:ascii="Arial" w:hAnsi="Arial" w:cs="Arial"/>
                <w:b/>
                <w:sz w:val="22"/>
                <w:szCs w:val="22"/>
              </w:rPr>
              <w:t>11.1.</w:t>
            </w:r>
            <w:r w:rsidRPr="00E2526D">
              <w:rPr>
                <w:rFonts w:ascii="Arial" w:hAnsi="Arial" w:cs="Arial"/>
                <w:sz w:val="22"/>
                <w:szCs w:val="22"/>
              </w:rPr>
              <w:t xml:space="preserve"> Перечень организаций, участвовавших в производстве   работ, фамилии ИТР, ответственных за выполнение этих работ.</w:t>
            </w:r>
          </w:p>
          <w:p w:rsidR="00E2526D" w:rsidRPr="00E2526D" w:rsidRDefault="00E2526D" w:rsidP="00E2526D">
            <w:pPr>
              <w:ind w:left="567" w:hanging="567"/>
              <w:rPr>
                <w:rFonts w:ascii="Arial" w:hAnsi="Arial" w:cs="Arial"/>
                <w:sz w:val="22"/>
                <w:szCs w:val="22"/>
              </w:rPr>
            </w:pPr>
            <w:r w:rsidRPr="00E2526D">
              <w:rPr>
                <w:rFonts w:ascii="Arial" w:hAnsi="Arial" w:cs="Arial"/>
                <w:b/>
                <w:sz w:val="22"/>
                <w:szCs w:val="22"/>
              </w:rPr>
              <w:t>11.2.</w:t>
            </w:r>
            <w:r w:rsidRPr="00E2526D">
              <w:rPr>
                <w:rFonts w:ascii="Arial" w:hAnsi="Arial" w:cs="Arial"/>
                <w:sz w:val="22"/>
                <w:szCs w:val="22"/>
              </w:rPr>
              <w:t xml:space="preserve"> Сертификаты и технические паспорта на </w:t>
            </w:r>
            <w:proofErr w:type="gramStart"/>
            <w:r w:rsidRPr="00E2526D">
              <w:rPr>
                <w:rFonts w:ascii="Arial" w:hAnsi="Arial" w:cs="Arial"/>
                <w:sz w:val="22"/>
                <w:szCs w:val="22"/>
              </w:rPr>
              <w:t>оборудование</w:t>
            </w:r>
            <w:proofErr w:type="gramEnd"/>
            <w:r w:rsidRPr="00E2526D">
              <w:rPr>
                <w:rFonts w:ascii="Arial" w:hAnsi="Arial" w:cs="Arial"/>
                <w:sz w:val="22"/>
                <w:szCs w:val="22"/>
              </w:rPr>
              <w:t xml:space="preserve"> и материалы, конструкции,   детали и узлы оборудования;</w:t>
            </w:r>
          </w:p>
          <w:p w:rsidR="00E2526D" w:rsidRPr="00E2526D" w:rsidRDefault="00E2526D" w:rsidP="00E2526D">
            <w:pPr>
              <w:numPr>
                <w:ilvl w:val="1"/>
                <w:numId w:val="37"/>
              </w:numPr>
              <w:snapToGrid w:val="0"/>
              <w:spacing w:before="120" w:after="120"/>
              <w:contextualSpacing/>
              <w:jc w:val="both"/>
              <w:rPr>
                <w:rFonts w:ascii="Arial" w:hAnsi="Arial" w:cs="Arial"/>
                <w:sz w:val="22"/>
                <w:szCs w:val="22"/>
              </w:rPr>
            </w:pPr>
            <w:r w:rsidRPr="00E2526D">
              <w:rPr>
                <w:rFonts w:ascii="Arial" w:hAnsi="Arial" w:cs="Arial"/>
                <w:sz w:val="22"/>
                <w:szCs w:val="22"/>
              </w:rPr>
              <w:t>Акты входного контроля на материалы, оборудование;</w:t>
            </w:r>
          </w:p>
          <w:p w:rsidR="00E2526D" w:rsidRPr="00E2526D" w:rsidRDefault="00E2526D" w:rsidP="00E2526D">
            <w:pPr>
              <w:numPr>
                <w:ilvl w:val="1"/>
                <w:numId w:val="37"/>
              </w:numPr>
              <w:snapToGrid w:val="0"/>
              <w:spacing w:before="120" w:after="120"/>
              <w:contextualSpacing/>
              <w:jc w:val="both"/>
              <w:rPr>
                <w:rFonts w:ascii="Arial" w:hAnsi="Arial" w:cs="Arial"/>
                <w:sz w:val="22"/>
                <w:szCs w:val="22"/>
              </w:rPr>
            </w:pPr>
            <w:r w:rsidRPr="00E2526D">
              <w:rPr>
                <w:rFonts w:ascii="Arial" w:hAnsi="Arial" w:cs="Arial"/>
                <w:sz w:val="22"/>
                <w:szCs w:val="22"/>
              </w:rPr>
              <w:lastRenderedPageBreak/>
              <w:t xml:space="preserve"> Акты о завершении работ и выполненных работ, установленной формы, в том числе  Акты о приемке оборудования в эксплуатацию;</w:t>
            </w:r>
          </w:p>
          <w:p w:rsidR="00E2526D" w:rsidRPr="00E2526D" w:rsidRDefault="00E2526D" w:rsidP="00E2526D">
            <w:pPr>
              <w:numPr>
                <w:ilvl w:val="1"/>
                <w:numId w:val="37"/>
              </w:numPr>
              <w:snapToGrid w:val="0"/>
              <w:spacing w:before="120" w:after="120"/>
              <w:jc w:val="both"/>
              <w:rPr>
                <w:rFonts w:ascii="Arial" w:hAnsi="Arial" w:cs="Arial"/>
                <w:sz w:val="22"/>
                <w:szCs w:val="22"/>
              </w:rPr>
            </w:pPr>
            <w:r w:rsidRPr="00E2526D">
              <w:rPr>
                <w:rFonts w:ascii="Arial" w:hAnsi="Arial" w:cs="Arial"/>
                <w:sz w:val="22"/>
                <w:szCs w:val="22"/>
              </w:rPr>
              <w:t xml:space="preserve"> Перечень дополнительных работ, не предусмотренных проектом;</w:t>
            </w:r>
          </w:p>
          <w:p w:rsidR="00E2526D" w:rsidRPr="00E2526D" w:rsidRDefault="00E2526D" w:rsidP="00E2526D">
            <w:pPr>
              <w:numPr>
                <w:ilvl w:val="1"/>
                <w:numId w:val="37"/>
              </w:numPr>
              <w:snapToGrid w:val="0"/>
              <w:spacing w:before="120" w:after="120"/>
              <w:contextualSpacing/>
              <w:jc w:val="both"/>
              <w:rPr>
                <w:rFonts w:ascii="Arial" w:hAnsi="Arial" w:cs="Arial"/>
                <w:sz w:val="22"/>
                <w:szCs w:val="22"/>
              </w:rPr>
            </w:pPr>
            <w:r w:rsidRPr="00E2526D">
              <w:rPr>
                <w:rFonts w:ascii="Arial" w:hAnsi="Arial" w:cs="Arial"/>
                <w:sz w:val="22"/>
                <w:szCs w:val="22"/>
              </w:rPr>
              <w:t>ППР, разработанные в ходе выполнения работ.</w:t>
            </w:r>
          </w:p>
          <w:p w:rsidR="00E2526D" w:rsidRPr="00E2526D" w:rsidRDefault="00E2526D" w:rsidP="00E2526D">
            <w:pPr>
              <w:numPr>
                <w:ilvl w:val="1"/>
                <w:numId w:val="37"/>
              </w:numPr>
              <w:snapToGrid w:val="0"/>
              <w:spacing w:before="120" w:after="120"/>
              <w:contextualSpacing/>
              <w:jc w:val="both"/>
              <w:rPr>
                <w:rFonts w:ascii="Arial" w:hAnsi="Arial" w:cs="Arial"/>
                <w:sz w:val="22"/>
                <w:szCs w:val="22"/>
              </w:rPr>
            </w:pPr>
            <w:r w:rsidRPr="00E2526D">
              <w:rPr>
                <w:rFonts w:ascii="Arial" w:hAnsi="Arial" w:cs="Arial"/>
                <w:sz w:val="22"/>
                <w:szCs w:val="22"/>
              </w:rPr>
              <w:t xml:space="preserve">  Комплект исполнительной документации (тех. акты, чертежи, схемы, и т.п.).</w:t>
            </w:r>
          </w:p>
          <w:p w:rsidR="00E2526D" w:rsidRPr="00E2526D" w:rsidRDefault="00E2526D" w:rsidP="00E2526D">
            <w:pPr>
              <w:numPr>
                <w:ilvl w:val="1"/>
                <w:numId w:val="37"/>
              </w:numPr>
              <w:autoSpaceDE w:val="0"/>
              <w:autoSpaceDN w:val="0"/>
              <w:adjustRightInd w:val="0"/>
              <w:spacing w:before="120" w:after="120" w:line="274" w:lineRule="exact"/>
              <w:ind w:left="482" w:hanging="482"/>
              <w:rPr>
                <w:rFonts w:ascii="Arial" w:hAnsi="Arial" w:cs="Arial"/>
                <w:sz w:val="22"/>
                <w:szCs w:val="22"/>
              </w:rPr>
            </w:pPr>
            <w:r w:rsidRPr="00E2526D">
              <w:rPr>
                <w:rFonts w:ascii="Arial" w:hAnsi="Arial" w:cs="Arial"/>
                <w:sz w:val="22"/>
                <w:szCs w:val="22"/>
              </w:rPr>
              <w:t>Итоговый акт сдачи-приемки выполненных работ.</w:t>
            </w:r>
          </w:p>
          <w:p w:rsidR="00E2526D" w:rsidRPr="00E2526D" w:rsidRDefault="00E2526D" w:rsidP="00E2526D">
            <w:pPr>
              <w:numPr>
                <w:ilvl w:val="0"/>
                <w:numId w:val="37"/>
              </w:numPr>
              <w:spacing w:before="120" w:after="120"/>
              <w:ind w:left="482" w:hanging="482"/>
              <w:jc w:val="both"/>
              <w:outlineLvl w:val="0"/>
              <w:rPr>
                <w:rFonts w:ascii="Arial" w:hAnsi="Arial" w:cs="Arial"/>
                <w:b/>
                <w:sz w:val="22"/>
                <w:szCs w:val="22"/>
              </w:rPr>
            </w:pPr>
            <w:r w:rsidRPr="00E2526D">
              <w:rPr>
                <w:rFonts w:ascii="Arial" w:hAnsi="Arial" w:cs="Arial"/>
                <w:b/>
                <w:sz w:val="22"/>
                <w:szCs w:val="22"/>
              </w:rPr>
              <w:t>Гарантии исполнителя  работ:</w:t>
            </w:r>
          </w:p>
          <w:p w:rsidR="00E2526D" w:rsidRPr="00E2526D" w:rsidRDefault="00E2526D" w:rsidP="00E2526D">
            <w:pPr>
              <w:rPr>
                <w:rFonts w:ascii="Arial" w:hAnsi="Arial" w:cs="Arial"/>
                <w:sz w:val="22"/>
                <w:szCs w:val="22"/>
              </w:rPr>
            </w:pPr>
            <w:r w:rsidRPr="00E2526D">
              <w:rPr>
                <w:rFonts w:ascii="Arial" w:hAnsi="Arial" w:cs="Arial"/>
                <w:sz w:val="22"/>
                <w:szCs w:val="22"/>
              </w:rPr>
              <w:t>Подрядчик должен гарантировать:</w:t>
            </w:r>
          </w:p>
          <w:p w:rsidR="00E2526D" w:rsidRPr="00E2526D" w:rsidRDefault="00E2526D" w:rsidP="00E2526D">
            <w:pPr>
              <w:numPr>
                <w:ilvl w:val="1"/>
                <w:numId w:val="38"/>
              </w:numPr>
              <w:spacing w:before="120" w:after="120"/>
              <w:ind w:left="567" w:hanging="567"/>
              <w:jc w:val="both"/>
              <w:rPr>
                <w:rFonts w:ascii="Arial" w:hAnsi="Arial" w:cs="Arial"/>
                <w:sz w:val="22"/>
                <w:szCs w:val="22"/>
              </w:rPr>
            </w:pPr>
            <w:r w:rsidRPr="00E2526D">
              <w:rPr>
                <w:rFonts w:ascii="Arial" w:hAnsi="Arial" w:cs="Arial"/>
                <w:sz w:val="22"/>
                <w:szCs w:val="22"/>
              </w:rPr>
              <w:t>Надлежащее качество работ в полном объеме в соответствии с проектной документацией и действующей нормативно-технической документацией РФ.</w:t>
            </w:r>
          </w:p>
          <w:p w:rsidR="00E2526D" w:rsidRPr="00E2526D" w:rsidRDefault="00E2526D" w:rsidP="00E2526D">
            <w:pPr>
              <w:numPr>
                <w:ilvl w:val="1"/>
                <w:numId w:val="38"/>
              </w:numPr>
              <w:spacing w:before="120" w:after="120"/>
              <w:ind w:left="567" w:hanging="567"/>
              <w:jc w:val="both"/>
              <w:rPr>
                <w:rFonts w:ascii="Arial" w:hAnsi="Arial" w:cs="Arial"/>
                <w:sz w:val="22"/>
                <w:szCs w:val="22"/>
              </w:rPr>
            </w:pPr>
            <w:r w:rsidRPr="00E2526D">
              <w:rPr>
                <w:rFonts w:ascii="Arial" w:hAnsi="Arial" w:cs="Arial"/>
                <w:sz w:val="22"/>
                <w:szCs w:val="22"/>
              </w:rPr>
              <w:t>Выполнение всех работ в установленные Договоров сроки.</w:t>
            </w:r>
          </w:p>
          <w:p w:rsidR="00E2526D" w:rsidRPr="00E2526D" w:rsidRDefault="00E2526D" w:rsidP="00E2526D">
            <w:pPr>
              <w:numPr>
                <w:ilvl w:val="1"/>
                <w:numId w:val="38"/>
              </w:numPr>
              <w:spacing w:before="120" w:after="120"/>
              <w:ind w:left="567" w:hanging="567"/>
              <w:jc w:val="both"/>
              <w:rPr>
                <w:rFonts w:ascii="Arial" w:hAnsi="Arial" w:cs="Arial"/>
                <w:sz w:val="22"/>
                <w:szCs w:val="22"/>
              </w:rPr>
            </w:pPr>
            <w:r w:rsidRPr="00E2526D">
              <w:rPr>
                <w:rFonts w:ascii="Arial" w:hAnsi="Arial" w:cs="Arial"/>
                <w:sz w:val="22"/>
                <w:szCs w:val="22"/>
              </w:rPr>
              <w:t>Возмещение Заказчику причиненных убытков при обнаружении недостатков в процессе гарантийной эксплуатации объекта, результата работ.</w:t>
            </w:r>
          </w:p>
          <w:p w:rsidR="00E2526D" w:rsidRPr="00E2526D" w:rsidRDefault="00E2526D" w:rsidP="00E2526D">
            <w:pPr>
              <w:numPr>
                <w:ilvl w:val="1"/>
                <w:numId w:val="38"/>
              </w:numPr>
              <w:spacing w:before="120" w:after="120"/>
              <w:ind w:left="567" w:hanging="567"/>
              <w:jc w:val="both"/>
              <w:rPr>
                <w:rFonts w:ascii="Arial" w:hAnsi="Arial" w:cs="Arial"/>
                <w:sz w:val="22"/>
                <w:szCs w:val="22"/>
              </w:rPr>
            </w:pPr>
            <w:r w:rsidRPr="00E2526D">
              <w:rPr>
                <w:rFonts w:ascii="Arial" w:hAnsi="Arial" w:cs="Arial"/>
                <w:sz w:val="22"/>
                <w:szCs w:val="22"/>
              </w:rPr>
              <w:t>Подрядчик несет ответственность перед Заказчиком за причиненный своими действиями или бездействием ущерб оборудованию, материалам, зданиям, сооружениям Заказчика в размере затрат на восстановление.</w:t>
            </w:r>
          </w:p>
          <w:p w:rsidR="00E2526D" w:rsidRPr="00E2526D" w:rsidRDefault="00E2526D" w:rsidP="00E2526D">
            <w:pPr>
              <w:numPr>
                <w:ilvl w:val="1"/>
                <w:numId w:val="38"/>
              </w:numPr>
              <w:spacing w:before="120" w:after="120"/>
              <w:ind w:left="567" w:hanging="567"/>
              <w:jc w:val="both"/>
              <w:rPr>
                <w:rFonts w:ascii="Arial" w:hAnsi="Arial" w:cs="Arial"/>
                <w:sz w:val="22"/>
                <w:szCs w:val="22"/>
              </w:rPr>
            </w:pPr>
            <w:r w:rsidRPr="00E2526D">
              <w:rPr>
                <w:rFonts w:ascii="Arial" w:hAnsi="Arial" w:cs="Arial"/>
                <w:sz w:val="22"/>
                <w:szCs w:val="22"/>
              </w:rPr>
              <w:t xml:space="preserve">Срок гарантии на результат выполненных работ  устанавливается  продолжительностью  </w:t>
            </w:r>
            <w:r w:rsidRPr="00E2526D">
              <w:rPr>
                <w:rFonts w:ascii="Arial" w:hAnsi="Arial" w:cs="Arial"/>
                <w:b/>
                <w:sz w:val="22"/>
                <w:szCs w:val="22"/>
              </w:rPr>
              <w:t>24 (Двадцать четыре) месяца</w:t>
            </w:r>
            <w:r w:rsidRPr="00E2526D">
              <w:rPr>
                <w:rFonts w:ascii="Arial" w:hAnsi="Arial" w:cs="Arial"/>
                <w:sz w:val="22"/>
                <w:szCs w:val="22"/>
              </w:rPr>
              <w:t xml:space="preserve">  с момента  </w:t>
            </w:r>
            <w:proofErr w:type="gramStart"/>
            <w:r w:rsidRPr="00E2526D">
              <w:rPr>
                <w:rFonts w:ascii="Arial" w:hAnsi="Arial" w:cs="Arial"/>
                <w:sz w:val="22"/>
                <w:szCs w:val="22"/>
              </w:rPr>
              <w:t>подписания  Итогового акта сдачи-приемки всего объема выполненных работ</w:t>
            </w:r>
            <w:proofErr w:type="gramEnd"/>
            <w:r w:rsidRPr="00E2526D">
              <w:rPr>
                <w:rFonts w:ascii="Arial" w:hAnsi="Arial" w:cs="Arial"/>
                <w:sz w:val="22"/>
                <w:szCs w:val="22"/>
              </w:rPr>
              <w:t xml:space="preserve">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w:t>
            </w:r>
            <w:proofErr w:type="gramStart"/>
            <w:r w:rsidRPr="00E2526D">
              <w:rPr>
                <w:rFonts w:ascii="Arial" w:hAnsi="Arial" w:cs="Arial"/>
                <w:sz w:val="22"/>
                <w:szCs w:val="22"/>
              </w:rPr>
              <w:t xml:space="preserve"> .</w:t>
            </w:r>
            <w:proofErr w:type="gramEnd"/>
          </w:p>
          <w:p w:rsidR="00E2526D" w:rsidRPr="00E2526D" w:rsidRDefault="00E2526D" w:rsidP="00E2526D">
            <w:pPr>
              <w:numPr>
                <w:ilvl w:val="0"/>
                <w:numId w:val="37"/>
              </w:numPr>
              <w:tabs>
                <w:tab w:val="left" w:pos="708"/>
              </w:tabs>
              <w:spacing w:before="120" w:after="120" w:line="360" w:lineRule="auto"/>
              <w:jc w:val="both"/>
              <w:rPr>
                <w:rFonts w:ascii="Arial" w:hAnsi="Arial" w:cs="Arial"/>
                <w:b/>
                <w:sz w:val="22"/>
                <w:szCs w:val="22"/>
              </w:rPr>
            </w:pPr>
            <w:r w:rsidRPr="00E2526D">
              <w:rPr>
                <w:rFonts w:ascii="Arial" w:hAnsi="Arial" w:cs="Arial"/>
                <w:b/>
                <w:sz w:val="22"/>
                <w:szCs w:val="22"/>
              </w:rPr>
              <w:t>Сопутствующие условия.</w:t>
            </w:r>
          </w:p>
          <w:p w:rsidR="00E2526D" w:rsidRPr="00E2526D" w:rsidRDefault="00E2526D" w:rsidP="00E2526D">
            <w:pPr>
              <w:numPr>
                <w:ilvl w:val="1"/>
                <w:numId w:val="39"/>
              </w:numPr>
              <w:tabs>
                <w:tab w:val="left" w:pos="708"/>
              </w:tabs>
              <w:spacing w:before="120"/>
              <w:jc w:val="both"/>
              <w:rPr>
                <w:rFonts w:ascii="Arial" w:hAnsi="Arial" w:cs="Arial"/>
                <w:b/>
                <w:sz w:val="22"/>
                <w:szCs w:val="22"/>
              </w:rPr>
            </w:pPr>
            <w:r w:rsidRPr="00E2526D">
              <w:rPr>
                <w:rFonts w:ascii="Arial" w:hAnsi="Arial" w:cs="Arial"/>
                <w:sz w:val="22"/>
                <w:szCs w:val="22"/>
              </w:rPr>
              <w:t>Заказчик до начала работ предоставляет Подрядчику  точки подключения к сетям инженерно-технического обеспечения для обеспечения Подрядчика временным электро-тепло-водо-газоснабжением на период выполнения Работ.</w:t>
            </w:r>
          </w:p>
          <w:p w:rsidR="00E2526D" w:rsidRPr="00E2526D" w:rsidRDefault="00E2526D" w:rsidP="00E2526D">
            <w:pPr>
              <w:numPr>
                <w:ilvl w:val="1"/>
                <w:numId w:val="39"/>
              </w:numPr>
              <w:tabs>
                <w:tab w:val="left" w:pos="708"/>
              </w:tabs>
              <w:spacing w:before="120"/>
              <w:jc w:val="both"/>
              <w:rPr>
                <w:rFonts w:ascii="Arial" w:hAnsi="Arial" w:cs="Arial"/>
                <w:sz w:val="22"/>
                <w:szCs w:val="22"/>
              </w:rPr>
            </w:pPr>
            <w:r w:rsidRPr="00E2526D">
              <w:rPr>
                <w:rFonts w:ascii="Arial" w:hAnsi="Arial" w:cs="Arial"/>
                <w:sz w:val="22"/>
                <w:szCs w:val="22"/>
              </w:rPr>
              <w:t xml:space="preserve"> Снабжение Подрядчика электро-тепло-водо-</w:t>
            </w:r>
            <w:proofErr w:type="spellStart"/>
            <w:r w:rsidRPr="00E2526D">
              <w:rPr>
                <w:rFonts w:ascii="Arial" w:hAnsi="Arial" w:cs="Arial"/>
                <w:sz w:val="22"/>
                <w:szCs w:val="22"/>
              </w:rPr>
              <w:t>газо</w:t>
            </w:r>
            <w:proofErr w:type="spellEnd"/>
            <w:r w:rsidRPr="00E2526D">
              <w:rPr>
                <w:rFonts w:ascii="Arial" w:hAnsi="Arial" w:cs="Arial"/>
                <w:sz w:val="22"/>
                <w:szCs w:val="22"/>
              </w:rPr>
              <w:t xml:space="preserve"> ресурсами осуществляется на основании договора, заключаемого Подрядчиком со снабжающей организацией. В случае если обеспечение Подрядчика электро-тепло-водо-газ ресурсами осуществляет Заказчик, то Подрядчик оплачивает Заказчику стоимость потребленных ресурсов в течение 5 (Пяти) дней </w:t>
            </w:r>
            <w:proofErr w:type="gramStart"/>
            <w:r w:rsidRPr="00E2526D">
              <w:rPr>
                <w:rFonts w:ascii="Arial" w:hAnsi="Arial" w:cs="Arial"/>
                <w:sz w:val="22"/>
                <w:szCs w:val="22"/>
              </w:rPr>
              <w:t>с даты выставления</w:t>
            </w:r>
            <w:proofErr w:type="gramEnd"/>
            <w:r w:rsidRPr="00E2526D">
              <w:rPr>
                <w:rFonts w:ascii="Arial" w:hAnsi="Arial" w:cs="Arial"/>
                <w:sz w:val="22"/>
                <w:szCs w:val="22"/>
              </w:rPr>
              <w:t xml:space="preserve"> Заказчиком соответствующего счета. Стоимость потребленных ресурсов определяется на основании данных приборов учета, а при отсутствии приборов учета – на основании представленного Заказчиком расчета. Заказчик имеет право удержать стоимость потребленных ресурсов из платежей, подлежащих оплате Подрядчику.</w:t>
            </w:r>
          </w:p>
          <w:p w:rsidR="00E2526D" w:rsidRDefault="00E2526D" w:rsidP="006C7BD8">
            <w:pPr>
              <w:tabs>
                <w:tab w:val="left" w:pos="993"/>
                <w:tab w:val="left" w:pos="1134"/>
              </w:tabs>
              <w:jc w:val="center"/>
              <w:rPr>
                <w:rFonts w:ascii="Verdana" w:hAnsi="Verdana"/>
                <w:b/>
                <w:sz w:val="20"/>
                <w:szCs w:val="20"/>
              </w:rPr>
            </w:pPr>
          </w:p>
          <w:p w:rsidR="00E2526D" w:rsidRDefault="00E2526D" w:rsidP="006C7BD8">
            <w:pPr>
              <w:tabs>
                <w:tab w:val="left" w:pos="993"/>
                <w:tab w:val="left" w:pos="1134"/>
              </w:tabs>
              <w:jc w:val="center"/>
              <w:rPr>
                <w:rFonts w:ascii="Verdana" w:hAnsi="Verdana"/>
                <w:b/>
                <w:sz w:val="20"/>
                <w:szCs w:val="20"/>
              </w:rPr>
            </w:pPr>
          </w:p>
          <w:p w:rsidR="00E2526D" w:rsidRDefault="00E2526D" w:rsidP="006C7BD8">
            <w:pPr>
              <w:tabs>
                <w:tab w:val="left" w:pos="993"/>
                <w:tab w:val="left" w:pos="1134"/>
              </w:tabs>
              <w:jc w:val="center"/>
              <w:rPr>
                <w:rFonts w:ascii="Verdana" w:hAnsi="Verdana"/>
                <w:b/>
                <w:sz w:val="20"/>
                <w:szCs w:val="20"/>
              </w:rPr>
            </w:pPr>
          </w:p>
          <w:p w:rsidR="006C7BD8" w:rsidRPr="006C7BD8" w:rsidRDefault="006C7BD8" w:rsidP="006C7BD8">
            <w:pPr>
              <w:tabs>
                <w:tab w:val="left" w:pos="993"/>
                <w:tab w:val="left" w:pos="1134"/>
              </w:tabs>
              <w:jc w:val="center"/>
              <w:rPr>
                <w:rFonts w:ascii="Verdana" w:hAnsi="Verdana"/>
                <w:b/>
                <w:sz w:val="20"/>
                <w:szCs w:val="20"/>
              </w:rPr>
            </w:pPr>
            <w:r w:rsidRPr="006C7BD8">
              <w:rPr>
                <w:rFonts w:ascii="Verdana" w:hAnsi="Verdana"/>
                <w:b/>
                <w:sz w:val="20"/>
                <w:szCs w:val="20"/>
              </w:rPr>
              <w:t>Подписи Сторон:</w:t>
            </w:r>
          </w:p>
          <w:p w:rsidR="006C7BD8" w:rsidRPr="006C7BD8" w:rsidRDefault="006C7BD8" w:rsidP="006C7BD8">
            <w:pPr>
              <w:tabs>
                <w:tab w:val="left" w:pos="993"/>
                <w:tab w:val="left" w:pos="1134"/>
              </w:tabs>
              <w:jc w:val="center"/>
              <w:rPr>
                <w:rFonts w:ascii="Verdana" w:hAnsi="Verdana"/>
                <w:b/>
                <w:sz w:val="20"/>
                <w:szCs w:val="20"/>
              </w:rPr>
            </w:pPr>
          </w:p>
          <w:tbl>
            <w:tblPr>
              <w:tblW w:w="0" w:type="auto"/>
              <w:tblInd w:w="748" w:type="dxa"/>
              <w:tblLayout w:type="fixed"/>
              <w:tblLook w:val="01E0" w:firstRow="1" w:lastRow="1" w:firstColumn="1" w:lastColumn="1" w:noHBand="0" w:noVBand="0"/>
            </w:tblPr>
            <w:tblGrid>
              <w:gridCol w:w="4063"/>
              <w:gridCol w:w="4135"/>
            </w:tblGrid>
            <w:tr w:rsidR="006C7BD8" w:rsidRPr="006C7BD8" w:rsidTr="00712823">
              <w:trPr>
                <w:trHeight w:val="11"/>
              </w:trPr>
              <w:tc>
                <w:tcPr>
                  <w:tcW w:w="4063" w:type="dxa"/>
                </w:tcPr>
                <w:p w:rsidR="006C7BD8" w:rsidRPr="006C7BD8" w:rsidRDefault="006C7BD8" w:rsidP="006C7BD8">
                  <w:pPr>
                    <w:tabs>
                      <w:tab w:val="left" w:pos="993"/>
                      <w:tab w:val="left" w:pos="1134"/>
                    </w:tabs>
                    <w:rPr>
                      <w:rFonts w:ascii="Verdana" w:hAnsi="Verdana"/>
                      <w:b/>
                      <w:sz w:val="20"/>
                      <w:szCs w:val="20"/>
                    </w:rPr>
                  </w:pPr>
                  <w:r w:rsidRPr="006C7BD8">
                    <w:rPr>
                      <w:rFonts w:ascii="Verdana" w:hAnsi="Verdana"/>
                      <w:b/>
                      <w:sz w:val="20"/>
                      <w:szCs w:val="20"/>
                    </w:rPr>
                    <w:t xml:space="preserve">ИСПОЛНИТЕЛЬ: </w:t>
                  </w:r>
                </w:p>
                <w:p w:rsidR="006C7BD8" w:rsidRPr="006C7BD8" w:rsidRDefault="006C7BD8" w:rsidP="006C7BD8">
                  <w:pPr>
                    <w:tabs>
                      <w:tab w:val="left" w:pos="993"/>
                      <w:tab w:val="left" w:pos="1134"/>
                    </w:tabs>
                    <w:rPr>
                      <w:rFonts w:ascii="Verdana" w:hAnsi="Verdana"/>
                      <w:b/>
                      <w:sz w:val="20"/>
                      <w:szCs w:val="20"/>
                    </w:rPr>
                  </w:pPr>
                </w:p>
                <w:p w:rsidR="006C7BD8" w:rsidRPr="006C7BD8" w:rsidRDefault="006C7BD8" w:rsidP="006C7BD8">
                  <w:pPr>
                    <w:tabs>
                      <w:tab w:val="left" w:pos="993"/>
                      <w:tab w:val="left" w:pos="1134"/>
                    </w:tabs>
                    <w:rPr>
                      <w:rFonts w:ascii="Verdana" w:hAnsi="Verdana"/>
                      <w:b/>
                      <w:sz w:val="20"/>
                      <w:szCs w:val="20"/>
                    </w:rPr>
                  </w:pPr>
                </w:p>
                <w:p w:rsidR="006C7BD8" w:rsidRPr="006C7BD8" w:rsidRDefault="006C7BD8" w:rsidP="006C7BD8">
                  <w:pPr>
                    <w:tabs>
                      <w:tab w:val="left" w:pos="993"/>
                      <w:tab w:val="left" w:pos="1134"/>
                    </w:tabs>
                    <w:rPr>
                      <w:rFonts w:ascii="Verdana" w:hAnsi="Verdana"/>
                      <w:b/>
                      <w:sz w:val="20"/>
                      <w:szCs w:val="20"/>
                    </w:rPr>
                  </w:pPr>
                </w:p>
                <w:p w:rsidR="006C7BD8" w:rsidRPr="006C7BD8" w:rsidRDefault="006C7BD8" w:rsidP="006C7BD8">
                  <w:pPr>
                    <w:tabs>
                      <w:tab w:val="left" w:pos="993"/>
                      <w:tab w:val="left" w:pos="1134"/>
                    </w:tabs>
                    <w:rPr>
                      <w:rFonts w:ascii="Verdana" w:hAnsi="Verdana"/>
                      <w:b/>
                      <w:sz w:val="20"/>
                      <w:szCs w:val="20"/>
                    </w:rPr>
                  </w:pPr>
                  <w:r w:rsidRPr="006C7BD8">
                    <w:rPr>
                      <w:rFonts w:ascii="Verdana" w:hAnsi="Verdana"/>
                      <w:b/>
                      <w:sz w:val="20"/>
                      <w:szCs w:val="20"/>
                    </w:rPr>
                    <w:t>____________/______</w:t>
                  </w:r>
                </w:p>
                <w:p w:rsidR="006C7BD8" w:rsidRPr="006C7BD8" w:rsidRDefault="006C7BD8" w:rsidP="006C7BD8">
                  <w:pPr>
                    <w:tabs>
                      <w:tab w:val="left" w:pos="993"/>
                      <w:tab w:val="left" w:pos="1134"/>
                    </w:tabs>
                    <w:rPr>
                      <w:rFonts w:ascii="Verdana" w:hAnsi="Verdana"/>
                      <w:b/>
                      <w:sz w:val="20"/>
                      <w:szCs w:val="20"/>
                    </w:rPr>
                  </w:pPr>
                </w:p>
              </w:tc>
              <w:tc>
                <w:tcPr>
                  <w:tcW w:w="4135" w:type="dxa"/>
                  <w:shd w:val="clear" w:color="auto" w:fill="auto"/>
                </w:tcPr>
                <w:p w:rsidR="006C7BD8" w:rsidRPr="006C7BD8" w:rsidRDefault="006C7BD8" w:rsidP="006C7BD8">
                  <w:pPr>
                    <w:tabs>
                      <w:tab w:val="left" w:pos="993"/>
                      <w:tab w:val="left" w:pos="1134"/>
                    </w:tabs>
                    <w:rPr>
                      <w:rFonts w:ascii="Verdana" w:hAnsi="Verdana"/>
                      <w:b/>
                      <w:sz w:val="20"/>
                      <w:szCs w:val="20"/>
                    </w:rPr>
                  </w:pPr>
                  <w:r w:rsidRPr="006C7BD8">
                    <w:rPr>
                      <w:rFonts w:ascii="Verdana" w:hAnsi="Verdana"/>
                      <w:b/>
                      <w:sz w:val="20"/>
                      <w:szCs w:val="20"/>
                    </w:rPr>
                    <w:t>ЗАКАЗЧИК:</w:t>
                  </w:r>
                </w:p>
                <w:p w:rsidR="006C7BD8" w:rsidRPr="006C7BD8" w:rsidRDefault="006C7BD8" w:rsidP="006C7BD8">
                  <w:pPr>
                    <w:tabs>
                      <w:tab w:val="left" w:pos="993"/>
                      <w:tab w:val="left" w:pos="1134"/>
                    </w:tabs>
                    <w:rPr>
                      <w:rFonts w:ascii="Verdana" w:hAnsi="Verdana"/>
                      <w:b/>
                      <w:sz w:val="20"/>
                      <w:szCs w:val="20"/>
                    </w:rPr>
                  </w:pPr>
                </w:p>
                <w:p w:rsidR="006C7BD8" w:rsidRPr="006C7BD8" w:rsidRDefault="006C7BD8" w:rsidP="006C7BD8">
                  <w:pPr>
                    <w:tabs>
                      <w:tab w:val="left" w:pos="993"/>
                      <w:tab w:val="left" w:pos="1134"/>
                    </w:tabs>
                    <w:rPr>
                      <w:rFonts w:ascii="Verdana" w:hAnsi="Verdana"/>
                      <w:b/>
                      <w:sz w:val="20"/>
                      <w:szCs w:val="20"/>
                    </w:rPr>
                  </w:pPr>
                </w:p>
                <w:p w:rsidR="006C7BD8" w:rsidRPr="006C7BD8" w:rsidRDefault="006C7BD8" w:rsidP="006C7BD8">
                  <w:pPr>
                    <w:tabs>
                      <w:tab w:val="left" w:pos="993"/>
                      <w:tab w:val="left" w:pos="1134"/>
                    </w:tabs>
                    <w:rPr>
                      <w:rFonts w:ascii="Verdana" w:hAnsi="Verdana"/>
                      <w:b/>
                      <w:sz w:val="20"/>
                      <w:szCs w:val="20"/>
                    </w:rPr>
                  </w:pPr>
                </w:p>
                <w:p w:rsidR="006C7BD8" w:rsidRPr="006C7BD8" w:rsidRDefault="006C7BD8" w:rsidP="006C7BD8">
                  <w:pPr>
                    <w:tabs>
                      <w:tab w:val="left" w:pos="993"/>
                      <w:tab w:val="left" w:pos="1134"/>
                    </w:tabs>
                    <w:rPr>
                      <w:rFonts w:ascii="Verdana" w:hAnsi="Verdana"/>
                      <w:b/>
                      <w:sz w:val="20"/>
                      <w:szCs w:val="20"/>
                    </w:rPr>
                  </w:pPr>
                  <w:r w:rsidRPr="006C7BD8">
                    <w:rPr>
                      <w:rFonts w:ascii="Verdana" w:hAnsi="Verdana"/>
                      <w:b/>
                      <w:sz w:val="20"/>
                      <w:szCs w:val="20"/>
                    </w:rPr>
                    <w:t>______________/________</w:t>
                  </w:r>
                </w:p>
              </w:tc>
            </w:tr>
            <w:tr w:rsidR="006C7BD8" w:rsidRPr="006C7BD8" w:rsidTr="00712823">
              <w:trPr>
                <w:trHeight w:val="25"/>
              </w:trPr>
              <w:tc>
                <w:tcPr>
                  <w:tcW w:w="4063" w:type="dxa"/>
                </w:tcPr>
                <w:p w:rsidR="006C7BD8" w:rsidRPr="006C7BD8" w:rsidRDefault="006C7BD8" w:rsidP="006C7BD8">
                  <w:pPr>
                    <w:tabs>
                      <w:tab w:val="left" w:pos="993"/>
                      <w:tab w:val="left" w:pos="1134"/>
                    </w:tabs>
                    <w:jc w:val="both"/>
                    <w:rPr>
                      <w:rFonts w:ascii="Verdana" w:hAnsi="Verdana"/>
                      <w:sz w:val="20"/>
                      <w:szCs w:val="20"/>
                    </w:rPr>
                  </w:pPr>
                </w:p>
                <w:p w:rsidR="006C7BD8" w:rsidRPr="006C7BD8" w:rsidRDefault="006C7BD8" w:rsidP="006C7BD8">
                  <w:pPr>
                    <w:tabs>
                      <w:tab w:val="left" w:pos="993"/>
                      <w:tab w:val="left" w:pos="1134"/>
                    </w:tabs>
                    <w:jc w:val="both"/>
                    <w:rPr>
                      <w:rFonts w:ascii="Verdana" w:hAnsi="Verdana"/>
                      <w:b/>
                      <w:sz w:val="20"/>
                      <w:szCs w:val="20"/>
                    </w:rPr>
                  </w:pPr>
                </w:p>
              </w:tc>
              <w:tc>
                <w:tcPr>
                  <w:tcW w:w="4135" w:type="dxa"/>
                  <w:shd w:val="clear" w:color="auto" w:fill="auto"/>
                </w:tcPr>
                <w:p w:rsidR="006C7BD8" w:rsidRPr="006C7BD8" w:rsidRDefault="006C7BD8" w:rsidP="006C7BD8">
                  <w:pPr>
                    <w:tabs>
                      <w:tab w:val="left" w:pos="993"/>
                      <w:tab w:val="left" w:pos="1134"/>
                    </w:tabs>
                    <w:rPr>
                      <w:rFonts w:ascii="Verdana" w:hAnsi="Verdana"/>
                      <w:sz w:val="20"/>
                      <w:szCs w:val="20"/>
                    </w:rPr>
                  </w:pPr>
                </w:p>
              </w:tc>
            </w:tr>
          </w:tbl>
          <w:p w:rsidR="006C7BD8" w:rsidRPr="006C7BD8" w:rsidRDefault="006C7BD8" w:rsidP="006C7BD8">
            <w:pPr>
              <w:jc w:val="right"/>
              <w:rPr>
                <w:rFonts w:ascii="Verdana" w:hAnsi="Verdana"/>
                <w:bCs/>
                <w:sz w:val="20"/>
                <w:szCs w:val="20"/>
              </w:rPr>
            </w:pPr>
          </w:p>
          <w:p w:rsidR="006C7BD8" w:rsidRPr="006C7BD8" w:rsidRDefault="006C7BD8" w:rsidP="006C7BD8">
            <w:pPr>
              <w:jc w:val="right"/>
              <w:rPr>
                <w:rFonts w:ascii="Verdana" w:hAnsi="Verdana"/>
                <w:bCs/>
                <w:sz w:val="20"/>
                <w:szCs w:val="20"/>
              </w:rPr>
            </w:pPr>
          </w:p>
          <w:p w:rsidR="006C7BD8" w:rsidRPr="006C7BD8" w:rsidRDefault="006C7BD8" w:rsidP="006C7BD8">
            <w:pPr>
              <w:jc w:val="right"/>
              <w:rPr>
                <w:rFonts w:ascii="Verdana" w:hAnsi="Verdana"/>
                <w:bCs/>
                <w:sz w:val="20"/>
                <w:szCs w:val="20"/>
              </w:rPr>
            </w:pPr>
          </w:p>
          <w:p w:rsidR="006C7BD8" w:rsidRPr="006C7BD8" w:rsidRDefault="006C7BD8" w:rsidP="006C7BD8">
            <w:pPr>
              <w:jc w:val="right"/>
              <w:rPr>
                <w:rFonts w:ascii="Verdana" w:hAnsi="Verdana"/>
                <w:bCs/>
                <w:sz w:val="20"/>
                <w:szCs w:val="20"/>
              </w:rPr>
            </w:pPr>
            <w:r w:rsidRPr="006C7BD8">
              <w:rPr>
                <w:rFonts w:ascii="Verdana" w:hAnsi="Verdana"/>
                <w:bCs/>
                <w:sz w:val="20"/>
                <w:szCs w:val="20"/>
              </w:rPr>
              <w:lastRenderedPageBreak/>
              <w:t xml:space="preserve">Приложение №2 </w:t>
            </w:r>
          </w:p>
          <w:p w:rsidR="006C7BD8" w:rsidRPr="006C7BD8" w:rsidRDefault="006C7BD8" w:rsidP="006C7BD8">
            <w:pPr>
              <w:jc w:val="right"/>
              <w:rPr>
                <w:rFonts w:ascii="Verdana" w:hAnsi="Verdana"/>
                <w:bCs/>
                <w:sz w:val="20"/>
                <w:szCs w:val="20"/>
              </w:rPr>
            </w:pPr>
            <w:r w:rsidRPr="006C7BD8">
              <w:rPr>
                <w:rFonts w:ascii="Verdana" w:hAnsi="Verdana"/>
                <w:bCs/>
                <w:sz w:val="20"/>
                <w:szCs w:val="20"/>
              </w:rPr>
              <w:t>к договору подряда № ________</w:t>
            </w:r>
          </w:p>
          <w:p w:rsidR="006C7BD8" w:rsidRPr="006C7BD8" w:rsidRDefault="006C7BD8" w:rsidP="006C7BD8">
            <w:pPr>
              <w:jc w:val="right"/>
              <w:rPr>
                <w:rFonts w:ascii="Verdana" w:hAnsi="Verdana"/>
                <w:bCs/>
                <w:sz w:val="20"/>
                <w:szCs w:val="20"/>
              </w:rPr>
            </w:pPr>
            <w:r w:rsidRPr="006C7BD8">
              <w:rPr>
                <w:rFonts w:ascii="Verdana" w:hAnsi="Verdana"/>
                <w:bCs/>
                <w:sz w:val="20"/>
                <w:szCs w:val="20"/>
              </w:rPr>
              <w:t>от «____»_______________2016</w:t>
            </w:r>
          </w:p>
          <w:p w:rsidR="006C7BD8" w:rsidRPr="006C7BD8" w:rsidRDefault="006C7BD8" w:rsidP="006C7BD8">
            <w:pPr>
              <w:jc w:val="center"/>
              <w:rPr>
                <w:rFonts w:ascii="Verdana" w:hAnsi="Verdana"/>
                <w:b/>
                <w:bCs/>
                <w:sz w:val="28"/>
                <w:szCs w:val="28"/>
              </w:rPr>
            </w:pPr>
          </w:p>
          <w:p w:rsidR="006C7BD8" w:rsidRPr="006C7BD8" w:rsidRDefault="006C7BD8" w:rsidP="006C7BD8">
            <w:pPr>
              <w:jc w:val="center"/>
              <w:rPr>
                <w:b/>
                <w:bCs/>
                <w:sz w:val="28"/>
                <w:szCs w:val="28"/>
              </w:rPr>
            </w:pPr>
          </w:p>
          <w:p w:rsidR="006C7BD8" w:rsidRPr="006C7BD8" w:rsidRDefault="006C7BD8" w:rsidP="006C7BD8">
            <w:pPr>
              <w:jc w:val="center"/>
              <w:rPr>
                <w:b/>
                <w:bCs/>
                <w:sz w:val="28"/>
                <w:szCs w:val="28"/>
              </w:rPr>
            </w:pPr>
          </w:p>
          <w:p w:rsidR="006C7BD8" w:rsidRPr="006C7BD8" w:rsidRDefault="006C7BD8" w:rsidP="006C7BD8">
            <w:pPr>
              <w:jc w:val="center"/>
              <w:rPr>
                <w:b/>
                <w:bCs/>
                <w:sz w:val="28"/>
                <w:szCs w:val="28"/>
              </w:rPr>
            </w:pPr>
          </w:p>
          <w:p w:rsidR="006C7BD8" w:rsidRPr="006C7BD8" w:rsidRDefault="006C7BD8" w:rsidP="006C7BD8">
            <w:pPr>
              <w:jc w:val="center"/>
              <w:rPr>
                <w:b/>
                <w:bCs/>
                <w:sz w:val="28"/>
                <w:szCs w:val="28"/>
              </w:rPr>
            </w:pPr>
            <w:r w:rsidRPr="006C7BD8">
              <w:rPr>
                <w:b/>
                <w:bCs/>
                <w:sz w:val="28"/>
                <w:szCs w:val="28"/>
              </w:rPr>
              <w:t>Ведомость объемов и стоимости работ</w:t>
            </w:r>
          </w:p>
        </w:tc>
      </w:tr>
      <w:tr w:rsidR="006C7BD8" w:rsidRPr="006C7BD8" w:rsidTr="006C7BD8">
        <w:trPr>
          <w:trHeight w:val="103"/>
        </w:trPr>
        <w:tc>
          <w:tcPr>
            <w:tcW w:w="848" w:type="dxa"/>
            <w:gridSpan w:val="2"/>
            <w:tcBorders>
              <w:top w:val="nil"/>
              <w:left w:val="nil"/>
              <w:bottom w:val="nil"/>
              <w:right w:val="nil"/>
            </w:tcBorders>
            <w:shd w:val="clear" w:color="auto" w:fill="auto"/>
            <w:vAlign w:val="center"/>
            <w:hideMark/>
          </w:tcPr>
          <w:p w:rsidR="006C7BD8" w:rsidRPr="006C7BD8" w:rsidRDefault="006C7BD8" w:rsidP="006C7BD8">
            <w:pPr>
              <w:jc w:val="center"/>
              <w:rPr>
                <w:sz w:val="20"/>
                <w:szCs w:val="20"/>
              </w:rPr>
            </w:pPr>
          </w:p>
        </w:tc>
        <w:tc>
          <w:tcPr>
            <w:tcW w:w="4567" w:type="dxa"/>
            <w:gridSpan w:val="2"/>
            <w:tcBorders>
              <w:top w:val="nil"/>
              <w:left w:val="nil"/>
              <w:bottom w:val="nil"/>
              <w:right w:val="nil"/>
            </w:tcBorders>
            <w:shd w:val="clear" w:color="auto" w:fill="auto"/>
            <w:vAlign w:val="center"/>
            <w:hideMark/>
          </w:tcPr>
          <w:p w:rsidR="006C7BD8" w:rsidRPr="006C7BD8" w:rsidRDefault="006C7BD8" w:rsidP="006C7BD8">
            <w:pPr>
              <w:rPr>
                <w:sz w:val="20"/>
                <w:szCs w:val="20"/>
              </w:rPr>
            </w:pPr>
          </w:p>
        </w:tc>
        <w:tc>
          <w:tcPr>
            <w:tcW w:w="1216" w:type="dxa"/>
            <w:tcBorders>
              <w:top w:val="nil"/>
              <w:left w:val="nil"/>
              <w:bottom w:val="nil"/>
              <w:right w:val="nil"/>
            </w:tcBorders>
            <w:shd w:val="clear" w:color="auto" w:fill="auto"/>
            <w:vAlign w:val="center"/>
            <w:hideMark/>
          </w:tcPr>
          <w:p w:rsidR="006C7BD8" w:rsidRPr="006C7BD8" w:rsidRDefault="006C7BD8" w:rsidP="006C7BD8">
            <w:pPr>
              <w:rPr>
                <w:sz w:val="20"/>
                <w:szCs w:val="20"/>
              </w:rPr>
            </w:pPr>
          </w:p>
        </w:tc>
        <w:tc>
          <w:tcPr>
            <w:tcW w:w="1282" w:type="dxa"/>
            <w:tcBorders>
              <w:top w:val="nil"/>
              <w:left w:val="nil"/>
              <w:bottom w:val="nil"/>
              <w:right w:val="nil"/>
            </w:tcBorders>
            <w:shd w:val="clear" w:color="auto" w:fill="auto"/>
            <w:vAlign w:val="center"/>
            <w:hideMark/>
          </w:tcPr>
          <w:p w:rsidR="006C7BD8" w:rsidRPr="006C7BD8" w:rsidRDefault="006C7BD8" w:rsidP="006C7BD8">
            <w:pPr>
              <w:rPr>
                <w:sz w:val="20"/>
                <w:szCs w:val="20"/>
              </w:rPr>
            </w:pPr>
          </w:p>
        </w:tc>
        <w:tc>
          <w:tcPr>
            <w:tcW w:w="1296" w:type="dxa"/>
            <w:tcBorders>
              <w:top w:val="nil"/>
              <w:left w:val="nil"/>
              <w:bottom w:val="nil"/>
              <w:right w:val="nil"/>
            </w:tcBorders>
            <w:shd w:val="clear" w:color="auto" w:fill="auto"/>
            <w:vAlign w:val="center"/>
            <w:hideMark/>
          </w:tcPr>
          <w:p w:rsidR="006C7BD8" w:rsidRPr="006C7BD8" w:rsidRDefault="006C7BD8" w:rsidP="006C7BD8">
            <w:pPr>
              <w:rPr>
                <w:sz w:val="20"/>
                <w:szCs w:val="20"/>
              </w:rPr>
            </w:pPr>
          </w:p>
        </w:tc>
        <w:tc>
          <w:tcPr>
            <w:tcW w:w="962" w:type="dxa"/>
            <w:gridSpan w:val="2"/>
            <w:tcBorders>
              <w:top w:val="nil"/>
              <w:left w:val="nil"/>
              <w:bottom w:val="nil"/>
              <w:right w:val="nil"/>
            </w:tcBorders>
            <w:shd w:val="clear" w:color="auto" w:fill="auto"/>
            <w:vAlign w:val="center"/>
            <w:hideMark/>
          </w:tcPr>
          <w:p w:rsidR="006C7BD8" w:rsidRPr="006C7BD8" w:rsidRDefault="006C7BD8" w:rsidP="006C7BD8">
            <w:pPr>
              <w:rPr>
                <w:sz w:val="20"/>
                <w:szCs w:val="20"/>
              </w:rPr>
            </w:pPr>
          </w:p>
        </w:tc>
      </w:tr>
      <w:tr w:rsidR="006C7BD8" w:rsidRPr="006C7BD8" w:rsidTr="006C7BD8">
        <w:trPr>
          <w:trHeight w:val="418"/>
        </w:trPr>
        <w:tc>
          <w:tcPr>
            <w:tcW w:w="10171" w:type="dxa"/>
            <w:gridSpan w:val="9"/>
            <w:tcBorders>
              <w:top w:val="nil"/>
              <w:left w:val="nil"/>
              <w:bottom w:val="single" w:sz="4" w:space="0" w:color="auto"/>
              <w:right w:val="nil"/>
            </w:tcBorders>
            <w:shd w:val="clear" w:color="auto" w:fill="auto"/>
            <w:vAlign w:val="center"/>
            <w:hideMark/>
          </w:tcPr>
          <w:p w:rsidR="006C7BD8" w:rsidRPr="006C7BD8" w:rsidRDefault="006C7BD8" w:rsidP="006C7BD8">
            <w:pPr>
              <w:jc w:val="center"/>
              <w:rPr>
                <w:i/>
                <w:iCs/>
              </w:rPr>
            </w:pPr>
            <w:r w:rsidRPr="006C7BD8">
              <w:rPr>
                <w:i/>
                <w:iCs/>
              </w:rPr>
              <w:t> </w:t>
            </w:r>
          </w:p>
        </w:tc>
      </w:tr>
      <w:tr w:rsidR="006C7BD8" w:rsidRPr="006C7BD8" w:rsidTr="006C7BD8">
        <w:trPr>
          <w:trHeight w:val="116"/>
        </w:trPr>
        <w:tc>
          <w:tcPr>
            <w:tcW w:w="10171" w:type="dxa"/>
            <w:gridSpan w:val="9"/>
            <w:tcBorders>
              <w:top w:val="nil"/>
              <w:left w:val="nil"/>
              <w:bottom w:val="nil"/>
              <w:right w:val="nil"/>
            </w:tcBorders>
            <w:shd w:val="clear" w:color="auto" w:fill="auto"/>
            <w:vAlign w:val="center"/>
            <w:hideMark/>
          </w:tcPr>
          <w:p w:rsidR="006C7BD8" w:rsidRPr="006C7BD8" w:rsidRDefault="006C7BD8" w:rsidP="006C7BD8">
            <w:pPr>
              <w:jc w:val="center"/>
              <w:rPr>
                <w:sz w:val="20"/>
                <w:szCs w:val="20"/>
              </w:rPr>
            </w:pPr>
            <w:r w:rsidRPr="006C7BD8">
              <w:rPr>
                <w:sz w:val="20"/>
                <w:szCs w:val="20"/>
              </w:rPr>
              <w:t>(наименование работ и затрат, наименование объекта)</w:t>
            </w:r>
          </w:p>
        </w:tc>
      </w:tr>
      <w:tr w:rsidR="006C7BD8" w:rsidRPr="006C7BD8" w:rsidTr="006C7BD8">
        <w:trPr>
          <w:trHeight w:val="110"/>
        </w:trPr>
        <w:tc>
          <w:tcPr>
            <w:tcW w:w="848" w:type="dxa"/>
            <w:gridSpan w:val="2"/>
            <w:tcBorders>
              <w:top w:val="nil"/>
              <w:left w:val="nil"/>
              <w:bottom w:val="nil"/>
              <w:right w:val="nil"/>
            </w:tcBorders>
            <w:shd w:val="clear" w:color="auto" w:fill="auto"/>
            <w:noWrap/>
            <w:vAlign w:val="center"/>
            <w:hideMark/>
          </w:tcPr>
          <w:p w:rsidR="006C7BD8" w:rsidRPr="006C7BD8" w:rsidRDefault="006C7BD8" w:rsidP="006C7BD8">
            <w:pPr>
              <w:rPr>
                <w:sz w:val="18"/>
                <w:szCs w:val="18"/>
              </w:rPr>
            </w:pPr>
          </w:p>
        </w:tc>
        <w:tc>
          <w:tcPr>
            <w:tcW w:w="4567" w:type="dxa"/>
            <w:gridSpan w:val="2"/>
            <w:tcBorders>
              <w:top w:val="nil"/>
              <w:left w:val="nil"/>
              <w:bottom w:val="nil"/>
              <w:right w:val="nil"/>
            </w:tcBorders>
            <w:shd w:val="clear" w:color="auto" w:fill="auto"/>
            <w:noWrap/>
            <w:vAlign w:val="center"/>
            <w:hideMark/>
          </w:tcPr>
          <w:p w:rsidR="006C7BD8" w:rsidRPr="006C7BD8" w:rsidRDefault="006C7BD8" w:rsidP="006C7BD8">
            <w:pPr>
              <w:rPr>
                <w:sz w:val="18"/>
                <w:szCs w:val="18"/>
              </w:rPr>
            </w:pPr>
          </w:p>
        </w:tc>
        <w:tc>
          <w:tcPr>
            <w:tcW w:w="1216" w:type="dxa"/>
            <w:tcBorders>
              <w:top w:val="nil"/>
              <w:left w:val="nil"/>
              <w:bottom w:val="nil"/>
              <w:right w:val="nil"/>
            </w:tcBorders>
            <w:shd w:val="clear" w:color="auto" w:fill="auto"/>
            <w:noWrap/>
            <w:vAlign w:val="center"/>
            <w:hideMark/>
          </w:tcPr>
          <w:p w:rsidR="006C7BD8" w:rsidRPr="006C7BD8" w:rsidRDefault="006C7BD8" w:rsidP="006C7BD8">
            <w:pPr>
              <w:rPr>
                <w:sz w:val="18"/>
                <w:szCs w:val="18"/>
              </w:rPr>
            </w:pPr>
          </w:p>
        </w:tc>
        <w:tc>
          <w:tcPr>
            <w:tcW w:w="1282" w:type="dxa"/>
            <w:tcBorders>
              <w:top w:val="nil"/>
              <w:left w:val="nil"/>
              <w:bottom w:val="nil"/>
              <w:right w:val="nil"/>
            </w:tcBorders>
            <w:shd w:val="clear" w:color="auto" w:fill="auto"/>
            <w:noWrap/>
            <w:vAlign w:val="center"/>
            <w:hideMark/>
          </w:tcPr>
          <w:p w:rsidR="006C7BD8" w:rsidRPr="006C7BD8" w:rsidRDefault="006C7BD8" w:rsidP="006C7BD8">
            <w:pPr>
              <w:rPr>
                <w:sz w:val="18"/>
                <w:szCs w:val="18"/>
              </w:rPr>
            </w:pPr>
          </w:p>
        </w:tc>
        <w:tc>
          <w:tcPr>
            <w:tcW w:w="1296" w:type="dxa"/>
            <w:tcBorders>
              <w:top w:val="nil"/>
              <w:left w:val="nil"/>
              <w:bottom w:val="nil"/>
              <w:right w:val="nil"/>
            </w:tcBorders>
            <w:shd w:val="clear" w:color="auto" w:fill="auto"/>
            <w:noWrap/>
            <w:vAlign w:val="center"/>
            <w:hideMark/>
          </w:tcPr>
          <w:p w:rsidR="006C7BD8" w:rsidRPr="006C7BD8" w:rsidRDefault="006C7BD8" w:rsidP="006C7BD8">
            <w:pPr>
              <w:rPr>
                <w:sz w:val="18"/>
                <w:szCs w:val="18"/>
              </w:rPr>
            </w:pPr>
          </w:p>
        </w:tc>
        <w:tc>
          <w:tcPr>
            <w:tcW w:w="962" w:type="dxa"/>
            <w:gridSpan w:val="2"/>
            <w:tcBorders>
              <w:top w:val="nil"/>
              <w:left w:val="nil"/>
              <w:bottom w:val="nil"/>
              <w:right w:val="nil"/>
            </w:tcBorders>
            <w:shd w:val="clear" w:color="auto" w:fill="auto"/>
            <w:noWrap/>
            <w:vAlign w:val="center"/>
            <w:hideMark/>
          </w:tcPr>
          <w:p w:rsidR="006C7BD8" w:rsidRPr="006C7BD8" w:rsidRDefault="006C7BD8" w:rsidP="006C7BD8">
            <w:pPr>
              <w:rPr>
                <w:sz w:val="18"/>
                <w:szCs w:val="18"/>
              </w:rPr>
            </w:pPr>
          </w:p>
        </w:tc>
      </w:tr>
      <w:tr w:rsidR="006C7BD8" w:rsidRPr="006C7BD8" w:rsidTr="006C7BD8">
        <w:trPr>
          <w:trHeight w:val="116"/>
        </w:trPr>
        <w:tc>
          <w:tcPr>
            <w:tcW w:w="10171" w:type="dxa"/>
            <w:gridSpan w:val="9"/>
            <w:tcBorders>
              <w:top w:val="nil"/>
              <w:left w:val="nil"/>
              <w:bottom w:val="nil"/>
              <w:right w:val="nil"/>
            </w:tcBorders>
            <w:shd w:val="clear" w:color="auto" w:fill="auto"/>
            <w:vAlign w:val="center"/>
            <w:hideMark/>
          </w:tcPr>
          <w:p w:rsidR="006C7BD8" w:rsidRPr="006C7BD8" w:rsidRDefault="006C7BD8" w:rsidP="006C7BD8">
            <w:pPr>
              <w:rPr>
                <w:sz w:val="20"/>
                <w:szCs w:val="20"/>
              </w:rPr>
            </w:pPr>
            <w:proofErr w:type="gramStart"/>
            <w:r w:rsidRPr="006C7BD8">
              <w:rPr>
                <w:sz w:val="20"/>
                <w:szCs w:val="20"/>
              </w:rPr>
              <w:t>Составлена</w:t>
            </w:r>
            <w:proofErr w:type="gramEnd"/>
            <w:r w:rsidRPr="006C7BD8">
              <w:rPr>
                <w:sz w:val="20"/>
                <w:szCs w:val="20"/>
              </w:rPr>
              <w:t xml:space="preserve"> в договорных ценах</w:t>
            </w:r>
          </w:p>
        </w:tc>
      </w:tr>
      <w:tr w:rsidR="006C7BD8" w:rsidRPr="006C7BD8" w:rsidTr="006C7BD8">
        <w:trPr>
          <w:trHeight w:val="301"/>
        </w:trPr>
        <w:tc>
          <w:tcPr>
            <w:tcW w:w="84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BD8" w:rsidRPr="006C7BD8" w:rsidRDefault="006C7BD8" w:rsidP="006C7BD8">
            <w:pPr>
              <w:jc w:val="center"/>
              <w:rPr>
                <w:b/>
                <w:bCs/>
                <w:sz w:val="20"/>
                <w:szCs w:val="20"/>
              </w:rPr>
            </w:pPr>
            <w:r w:rsidRPr="006C7BD8">
              <w:rPr>
                <w:b/>
                <w:bCs/>
                <w:sz w:val="20"/>
                <w:szCs w:val="20"/>
              </w:rPr>
              <w:t xml:space="preserve">N </w:t>
            </w:r>
            <w:proofErr w:type="gramStart"/>
            <w:r w:rsidRPr="006C7BD8">
              <w:rPr>
                <w:b/>
                <w:bCs/>
                <w:sz w:val="20"/>
                <w:szCs w:val="20"/>
              </w:rPr>
              <w:t>п</w:t>
            </w:r>
            <w:proofErr w:type="gramEnd"/>
            <w:r w:rsidRPr="006C7BD8">
              <w:rPr>
                <w:b/>
                <w:bCs/>
                <w:sz w:val="20"/>
                <w:szCs w:val="20"/>
              </w:rPr>
              <w:t>/п</w:t>
            </w:r>
          </w:p>
        </w:tc>
        <w:tc>
          <w:tcPr>
            <w:tcW w:w="4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BD8" w:rsidRPr="006C7BD8" w:rsidRDefault="006C7BD8" w:rsidP="006C7BD8">
            <w:pPr>
              <w:jc w:val="center"/>
              <w:rPr>
                <w:b/>
                <w:bCs/>
                <w:sz w:val="20"/>
                <w:szCs w:val="20"/>
              </w:rPr>
            </w:pPr>
            <w:r w:rsidRPr="006C7BD8">
              <w:rPr>
                <w:b/>
                <w:bCs/>
                <w:sz w:val="20"/>
                <w:szCs w:val="20"/>
              </w:rPr>
              <w:t>Наименование работ и затрат</w:t>
            </w:r>
          </w:p>
        </w:tc>
        <w:tc>
          <w:tcPr>
            <w:tcW w:w="12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BD8" w:rsidRPr="006C7BD8" w:rsidRDefault="006C7BD8" w:rsidP="006C7BD8">
            <w:pPr>
              <w:jc w:val="center"/>
              <w:rPr>
                <w:b/>
                <w:bCs/>
                <w:sz w:val="20"/>
                <w:szCs w:val="20"/>
              </w:rPr>
            </w:pPr>
            <w:r w:rsidRPr="006C7BD8">
              <w:rPr>
                <w:b/>
                <w:bCs/>
                <w:sz w:val="20"/>
                <w:szCs w:val="20"/>
              </w:rPr>
              <w:t>Единица измерения</w:t>
            </w:r>
          </w:p>
        </w:tc>
        <w:tc>
          <w:tcPr>
            <w:tcW w:w="12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BD8" w:rsidRPr="006C7BD8" w:rsidRDefault="006C7BD8" w:rsidP="006C7BD8">
            <w:pPr>
              <w:jc w:val="center"/>
              <w:rPr>
                <w:b/>
                <w:bCs/>
                <w:sz w:val="20"/>
                <w:szCs w:val="20"/>
              </w:rPr>
            </w:pPr>
            <w:r w:rsidRPr="006C7BD8">
              <w:rPr>
                <w:b/>
                <w:bCs/>
                <w:sz w:val="20"/>
                <w:szCs w:val="20"/>
              </w:rPr>
              <w:t>Количество</w:t>
            </w:r>
          </w:p>
        </w:tc>
        <w:tc>
          <w:tcPr>
            <w:tcW w:w="12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BD8" w:rsidRPr="006C7BD8" w:rsidRDefault="006C7BD8" w:rsidP="006C7BD8">
            <w:pPr>
              <w:jc w:val="center"/>
              <w:rPr>
                <w:b/>
                <w:bCs/>
                <w:sz w:val="20"/>
                <w:szCs w:val="20"/>
              </w:rPr>
            </w:pPr>
            <w:r w:rsidRPr="006C7BD8">
              <w:rPr>
                <w:b/>
                <w:bCs/>
                <w:sz w:val="20"/>
                <w:szCs w:val="20"/>
              </w:rPr>
              <w:t xml:space="preserve">Стоимость единицы, руб. без НДС                                         </w:t>
            </w:r>
          </w:p>
        </w:tc>
        <w:tc>
          <w:tcPr>
            <w:tcW w:w="9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7BD8" w:rsidRPr="006C7BD8" w:rsidRDefault="006C7BD8" w:rsidP="006C7BD8">
            <w:pPr>
              <w:jc w:val="center"/>
              <w:rPr>
                <w:b/>
                <w:bCs/>
                <w:sz w:val="20"/>
                <w:szCs w:val="20"/>
              </w:rPr>
            </w:pPr>
            <w:r w:rsidRPr="006C7BD8">
              <w:rPr>
                <w:b/>
                <w:bCs/>
                <w:sz w:val="20"/>
                <w:szCs w:val="20"/>
              </w:rPr>
              <w:t xml:space="preserve">Общая стоимость, руб. без  НДС                                              </w:t>
            </w:r>
          </w:p>
        </w:tc>
      </w:tr>
      <w:tr w:rsidR="006C7BD8" w:rsidRPr="006C7BD8" w:rsidTr="006C7BD8">
        <w:trPr>
          <w:trHeight w:val="230"/>
        </w:trPr>
        <w:tc>
          <w:tcPr>
            <w:tcW w:w="848" w:type="dxa"/>
            <w:gridSpan w:val="2"/>
            <w:vMerge/>
            <w:tcBorders>
              <w:top w:val="single" w:sz="4" w:space="0" w:color="auto"/>
              <w:left w:val="single" w:sz="4" w:space="0" w:color="auto"/>
              <w:bottom w:val="single" w:sz="4" w:space="0" w:color="auto"/>
              <w:right w:val="single" w:sz="4" w:space="0" w:color="auto"/>
            </w:tcBorders>
            <w:vAlign w:val="center"/>
            <w:hideMark/>
          </w:tcPr>
          <w:p w:rsidR="006C7BD8" w:rsidRPr="006C7BD8" w:rsidRDefault="006C7BD8" w:rsidP="006C7BD8">
            <w:pPr>
              <w:rPr>
                <w:b/>
                <w:bCs/>
                <w:sz w:val="20"/>
                <w:szCs w:val="20"/>
              </w:rPr>
            </w:pPr>
          </w:p>
        </w:tc>
        <w:tc>
          <w:tcPr>
            <w:tcW w:w="4567" w:type="dxa"/>
            <w:gridSpan w:val="2"/>
            <w:vMerge/>
            <w:tcBorders>
              <w:top w:val="single" w:sz="4" w:space="0" w:color="auto"/>
              <w:left w:val="single" w:sz="4" w:space="0" w:color="auto"/>
              <w:bottom w:val="single" w:sz="4" w:space="0" w:color="auto"/>
              <w:right w:val="single" w:sz="4" w:space="0" w:color="auto"/>
            </w:tcBorders>
            <w:vAlign w:val="center"/>
            <w:hideMark/>
          </w:tcPr>
          <w:p w:rsidR="006C7BD8" w:rsidRPr="006C7BD8" w:rsidRDefault="006C7BD8" w:rsidP="006C7BD8">
            <w:pPr>
              <w:rPr>
                <w:b/>
                <w:bCs/>
                <w:sz w:val="20"/>
                <w:szCs w:val="20"/>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rsidR="006C7BD8" w:rsidRPr="006C7BD8" w:rsidRDefault="006C7BD8" w:rsidP="006C7BD8">
            <w:pPr>
              <w:rPr>
                <w:b/>
                <w:bCs/>
                <w:sz w:val="20"/>
                <w:szCs w:val="20"/>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rsidR="006C7BD8" w:rsidRPr="006C7BD8" w:rsidRDefault="006C7BD8" w:rsidP="006C7BD8">
            <w:pPr>
              <w:rPr>
                <w:b/>
                <w:bCs/>
                <w:sz w:val="20"/>
                <w:szCs w:val="20"/>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6C7BD8" w:rsidRPr="006C7BD8" w:rsidRDefault="006C7BD8" w:rsidP="006C7BD8">
            <w:pPr>
              <w:rPr>
                <w:b/>
                <w:bCs/>
                <w:sz w:val="20"/>
                <w:szCs w:val="20"/>
              </w:rPr>
            </w:pPr>
          </w:p>
        </w:tc>
        <w:tc>
          <w:tcPr>
            <w:tcW w:w="962" w:type="dxa"/>
            <w:gridSpan w:val="2"/>
            <w:vMerge/>
            <w:tcBorders>
              <w:top w:val="single" w:sz="4" w:space="0" w:color="auto"/>
              <w:left w:val="single" w:sz="4" w:space="0" w:color="auto"/>
              <w:bottom w:val="single" w:sz="4" w:space="0" w:color="auto"/>
              <w:right w:val="single" w:sz="4" w:space="0" w:color="auto"/>
            </w:tcBorders>
            <w:vAlign w:val="center"/>
            <w:hideMark/>
          </w:tcPr>
          <w:p w:rsidR="006C7BD8" w:rsidRPr="006C7BD8" w:rsidRDefault="006C7BD8" w:rsidP="006C7BD8">
            <w:pPr>
              <w:rPr>
                <w:b/>
                <w:bCs/>
                <w:sz w:val="20"/>
                <w:szCs w:val="20"/>
              </w:rPr>
            </w:pPr>
          </w:p>
        </w:tc>
      </w:tr>
      <w:tr w:rsidR="006C7BD8" w:rsidRPr="006C7BD8" w:rsidTr="006C7BD8">
        <w:trPr>
          <w:trHeight w:val="230"/>
        </w:trPr>
        <w:tc>
          <w:tcPr>
            <w:tcW w:w="848" w:type="dxa"/>
            <w:gridSpan w:val="2"/>
            <w:vMerge/>
            <w:tcBorders>
              <w:top w:val="single" w:sz="4" w:space="0" w:color="auto"/>
              <w:left w:val="single" w:sz="4" w:space="0" w:color="auto"/>
              <w:bottom w:val="single" w:sz="4" w:space="0" w:color="auto"/>
              <w:right w:val="single" w:sz="4" w:space="0" w:color="auto"/>
            </w:tcBorders>
            <w:vAlign w:val="center"/>
            <w:hideMark/>
          </w:tcPr>
          <w:p w:rsidR="006C7BD8" w:rsidRPr="006C7BD8" w:rsidRDefault="006C7BD8" w:rsidP="006C7BD8">
            <w:pPr>
              <w:rPr>
                <w:b/>
                <w:bCs/>
                <w:sz w:val="20"/>
                <w:szCs w:val="20"/>
              </w:rPr>
            </w:pPr>
          </w:p>
        </w:tc>
        <w:tc>
          <w:tcPr>
            <w:tcW w:w="4567" w:type="dxa"/>
            <w:gridSpan w:val="2"/>
            <w:vMerge/>
            <w:tcBorders>
              <w:top w:val="single" w:sz="4" w:space="0" w:color="auto"/>
              <w:left w:val="single" w:sz="4" w:space="0" w:color="auto"/>
              <w:bottom w:val="single" w:sz="4" w:space="0" w:color="auto"/>
              <w:right w:val="single" w:sz="4" w:space="0" w:color="auto"/>
            </w:tcBorders>
            <w:vAlign w:val="center"/>
            <w:hideMark/>
          </w:tcPr>
          <w:p w:rsidR="006C7BD8" w:rsidRPr="006C7BD8" w:rsidRDefault="006C7BD8" w:rsidP="006C7BD8">
            <w:pPr>
              <w:rPr>
                <w:b/>
                <w:bCs/>
                <w:sz w:val="20"/>
                <w:szCs w:val="20"/>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rsidR="006C7BD8" w:rsidRPr="006C7BD8" w:rsidRDefault="006C7BD8" w:rsidP="006C7BD8">
            <w:pPr>
              <w:rPr>
                <w:b/>
                <w:bCs/>
                <w:sz w:val="20"/>
                <w:szCs w:val="20"/>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rsidR="006C7BD8" w:rsidRPr="006C7BD8" w:rsidRDefault="006C7BD8" w:rsidP="006C7BD8">
            <w:pPr>
              <w:rPr>
                <w:b/>
                <w:bCs/>
                <w:sz w:val="20"/>
                <w:szCs w:val="20"/>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6C7BD8" w:rsidRPr="006C7BD8" w:rsidRDefault="006C7BD8" w:rsidP="006C7BD8">
            <w:pPr>
              <w:rPr>
                <w:b/>
                <w:bCs/>
                <w:sz w:val="20"/>
                <w:szCs w:val="20"/>
              </w:rPr>
            </w:pPr>
          </w:p>
        </w:tc>
        <w:tc>
          <w:tcPr>
            <w:tcW w:w="962" w:type="dxa"/>
            <w:gridSpan w:val="2"/>
            <w:vMerge/>
            <w:tcBorders>
              <w:top w:val="single" w:sz="4" w:space="0" w:color="auto"/>
              <w:left w:val="single" w:sz="4" w:space="0" w:color="auto"/>
              <w:bottom w:val="single" w:sz="4" w:space="0" w:color="auto"/>
              <w:right w:val="single" w:sz="4" w:space="0" w:color="auto"/>
            </w:tcBorders>
            <w:vAlign w:val="center"/>
            <w:hideMark/>
          </w:tcPr>
          <w:p w:rsidR="006C7BD8" w:rsidRPr="006C7BD8" w:rsidRDefault="006C7BD8" w:rsidP="006C7BD8">
            <w:pPr>
              <w:rPr>
                <w:b/>
                <w:bCs/>
                <w:sz w:val="20"/>
                <w:szCs w:val="20"/>
              </w:rPr>
            </w:pPr>
          </w:p>
        </w:tc>
      </w:tr>
      <w:tr w:rsidR="006C7BD8" w:rsidRPr="006C7BD8" w:rsidTr="006C7BD8">
        <w:trPr>
          <w:trHeight w:val="144"/>
        </w:trPr>
        <w:tc>
          <w:tcPr>
            <w:tcW w:w="848" w:type="dxa"/>
            <w:gridSpan w:val="2"/>
            <w:tcBorders>
              <w:top w:val="nil"/>
              <w:left w:val="single" w:sz="4" w:space="0" w:color="auto"/>
              <w:bottom w:val="single" w:sz="4" w:space="0" w:color="auto"/>
              <w:right w:val="single" w:sz="4" w:space="0" w:color="auto"/>
            </w:tcBorders>
            <w:shd w:val="clear" w:color="auto" w:fill="auto"/>
            <w:vAlign w:val="center"/>
            <w:hideMark/>
          </w:tcPr>
          <w:p w:rsidR="006C7BD8" w:rsidRPr="006C7BD8" w:rsidRDefault="006C7BD8" w:rsidP="006C7BD8">
            <w:pPr>
              <w:jc w:val="center"/>
              <w:rPr>
                <w:sz w:val="18"/>
                <w:szCs w:val="18"/>
              </w:rPr>
            </w:pPr>
            <w:r w:rsidRPr="006C7BD8">
              <w:rPr>
                <w:sz w:val="18"/>
                <w:szCs w:val="18"/>
              </w:rPr>
              <w:t>1</w:t>
            </w:r>
          </w:p>
        </w:tc>
        <w:tc>
          <w:tcPr>
            <w:tcW w:w="4567" w:type="dxa"/>
            <w:gridSpan w:val="2"/>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jc w:val="center"/>
              <w:rPr>
                <w:sz w:val="18"/>
                <w:szCs w:val="18"/>
              </w:rPr>
            </w:pPr>
            <w:r w:rsidRPr="006C7BD8">
              <w:rPr>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jc w:val="center"/>
              <w:rPr>
                <w:sz w:val="18"/>
                <w:szCs w:val="18"/>
              </w:rPr>
            </w:pPr>
            <w:r w:rsidRPr="006C7BD8">
              <w:rPr>
                <w:sz w:val="18"/>
                <w:szCs w:val="18"/>
              </w:rPr>
              <w:t>3</w:t>
            </w:r>
          </w:p>
        </w:tc>
        <w:tc>
          <w:tcPr>
            <w:tcW w:w="1282"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jc w:val="center"/>
              <w:rPr>
                <w:sz w:val="18"/>
                <w:szCs w:val="18"/>
              </w:rPr>
            </w:pPr>
            <w:r w:rsidRPr="006C7BD8">
              <w:rPr>
                <w:sz w:val="18"/>
                <w:szCs w:val="18"/>
              </w:rPr>
              <w:t>4</w:t>
            </w:r>
          </w:p>
        </w:tc>
        <w:tc>
          <w:tcPr>
            <w:tcW w:w="1296" w:type="dxa"/>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jc w:val="center"/>
              <w:rPr>
                <w:sz w:val="18"/>
                <w:szCs w:val="18"/>
              </w:rPr>
            </w:pPr>
            <w:r w:rsidRPr="006C7BD8">
              <w:rPr>
                <w:sz w:val="18"/>
                <w:szCs w:val="18"/>
              </w:rPr>
              <w:t>5</w:t>
            </w:r>
          </w:p>
        </w:tc>
        <w:tc>
          <w:tcPr>
            <w:tcW w:w="962" w:type="dxa"/>
            <w:gridSpan w:val="2"/>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jc w:val="center"/>
              <w:rPr>
                <w:sz w:val="18"/>
                <w:szCs w:val="18"/>
              </w:rPr>
            </w:pPr>
            <w:r w:rsidRPr="006C7BD8">
              <w:rPr>
                <w:sz w:val="18"/>
                <w:szCs w:val="18"/>
              </w:rPr>
              <w:t>6</w:t>
            </w:r>
          </w:p>
        </w:tc>
      </w:tr>
      <w:tr w:rsidR="006C7BD8" w:rsidRPr="006C7BD8" w:rsidTr="006C7BD8">
        <w:trPr>
          <w:trHeight w:val="267"/>
        </w:trPr>
        <w:tc>
          <w:tcPr>
            <w:tcW w:w="848" w:type="dxa"/>
            <w:gridSpan w:val="2"/>
            <w:tcBorders>
              <w:top w:val="nil"/>
              <w:left w:val="single" w:sz="4" w:space="0" w:color="auto"/>
              <w:bottom w:val="single" w:sz="4" w:space="0" w:color="auto"/>
              <w:right w:val="single" w:sz="4" w:space="0" w:color="auto"/>
            </w:tcBorders>
            <w:shd w:val="clear" w:color="000000" w:fill="FFFFFF"/>
            <w:vAlign w:val="center"/>
            <w:hideMark/>
          </w:tcPr>
          <w:p w:rsidR="006C7BD8" w:rsidRPr="006C7BD8" w:rsidRDefault="006C7BD8" w:rsidP="006C7BD8">
            <w:pPr>
              <w:ind w:firstLineChars="300" w:firstLine="600"/>
              <w:rPr>
                <w:rFonts w:ascii="Verdana" w:hAnsi="Verdana"/>
                <w:color w:val="000000"/>
                <w:sz w:val="20"/>
                <w:szCs w:val="20"/>
              </w:rPr>
            </w:pPr>
            <w:r w:rsidRPr="006C7BD8">
              <w:rPr>
                <w:rFonts w:ascii="Verdana" w:hAnsi="Verdana"/>
                <w:color w:val="000000"/>
                <w:sz w:val="20"/>
                <w:szCs w:val="20"/>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rsidR="006C7BD8" w:rsidRPr="006C7BD8" w:rsidRDefault="006C7BD8" w:rsidP="006C7BD8">
            <w:pPr>
              <w:rPr>
                <w:color w:val="000000"/>
                <w:sz w:val="20"/>
                <w:szCs w:val="20"/>
              </w:rPr>
            </w:pPr>
            <w:r w:rsidRPr="006C7BD8">
              <w:rPr>
                <w:color w:val="000000"/>
                <w:sz w:val="20"/>
                <w:szCs w:val="20"/>
              </w:rPr>
              <w:t> </w:t>
            </w:r>
          </w:p>
        </w:tc>
        <w:tc>
          <w:tcPr>
            <w:tcW w:w="1216" w:type="dxa"/>
            <w:tcBorders>
              <w:top w:val="nil"/>
              <w:left w:val="nil"/>
              <w:bottom w:val="single" w:sz="4" w:space="0" w:color="auto"/>
              <w:right w:val="single" w:sz="4" w:space="0" w:color="auto"/>
            </w:tcBorders>
            <w:shd w:val="clear" w:color="000000" w:fill="FFFFFF"/>
            <w:vAlign w:val="center"/>
            <w:hideMark/>
          </w:tcPr>
          <w:p w:rsidR="006C7BD8" w:rsidRPr="006C7BD8" w:rsidRDefault="006C7BD8" w:rsidP="006C7BD8">
            <w:pPr>
              <w:jc w:val="center"/>
              <w:rPr>
                <w:color w:val="000000"/>
                <w:sz w:val="20"/>
                <w:szCs w:val="20"/>
              </w:rPr>
            </w:pPr>
            <w:r w:rsidRPr="006C7BD8">
              <w:rPr>
                <w:color w:val="000000"/>
                <w:sz w:val="20"/>
                <w:szCs w:val="20"/>
              </w:rPr>
              <w:t> </w:t>
            </w:r>
          </w:p>
        </w:tc>
        <w:tc>
          <w:tcPr>
            <w:tcW w:w="1282" w:type="dxa"/>
            <w:tcBorders>
              <w:top w:val="nil"/>
              <w:left w:val="nil"/>
              <w:bottom w:val="single" w:sz="4" w:space="0" w:color="auto"/>
              <w:right w:val="single" w:sz="4" w:space="0" w:color="auto"/>
            </w:tcBorders>
            <w:shd w:val="clear" w:color="000000" w:fill="FFFFFF"/>
            <w:vAlign w:val="center"/>
            <w:hideMark/>
          </w:tcPr>
          <w:p w:rsidR="006C7BD8" w:rsidRPr="006C7BD8" w:rsidRDefault="006C7BD8" w:rsidP="006C7BD8">
            <w:pPr>
              <w:jc w:val="center"/>
              <w:rPr>
                <w:color w:val="000000"/>
                <w:sz w:val="20"/>
                <w:szCs w:val="20"/>
              </w:rPr>
            </w:pPr>
            <w:r w:rsidRPr="006C7BD8">
              <w:rPr>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sz w:val="22"/>
                <w:szCs w:val="22"/>
              </w:rPr>
            </w:pPr>
            <w:r w:rsidRPr="006C7BD8">
              <w:rPr>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sz w:val="22"/>
                <w:szCs w:val="22"/>
              </w:rPr>
            </w:pPr>
            <w:r w:rsidRPr="006C7BD8">
              <w:rPr>
                <w:sz w:val="22"/>
                <w:szCs w:val="22"/>
              </w:rPr>
              <w:t> </w:t>
            </w:r>
          </w:p>
        </w:tc>
      </w:tr>
      <w:tr w:rsidR="006C7BD8" w:rsidRPr="006C7BD8" w:rsidTr="006C7BD8">
        <w:trPr>
          <w:trHeight w:val="260"/>
        </w:trPr>
        <w:tc>
          <w:tcPr>
            <w:tcW w:w="848" w:type="dxa"/>
            <w:gridSpan w:val="2"/>
            <w:tcBorders>
              <w:top w:val="nil"/>
              <w:left w:val="single" w:sz="4" w:space="0" w:color="auto"/>
              <w:bottom w:val="single" w:sz="4" w:space="0" w:color="auto"/>
              <w:right w:val="single" w:sz="4" w:space="0" w:color="auto"/>
            </w:tcBorders>
            <w:shd w:val="clear" w:color="000000" w:fill="FFFFFF"/>
            <w:vAlign w:val="center"/>
            <w:hideMark/>
          </w:tcPr>
          <w:p w:rsidR="006C7BD8" w:rsidRPr="006C7BD8" w:rsidRDefault="006C7BD8" w:rsidP="006C7BD8">
            <w:pPr>
              <w:ind w:firstLineChars="300" w:firstLine="600"/>
              <w:rPr>
                <w:rFonts w:ascii="Verdana" w:hAnsi="Verdana"/>
                <w:color w:val="000000"/>
                <w:sz w:val="20"/>
                <w:szCs w:val="20"/>
              </w:rPr>
            </w:pPr>
            <w:r w:rsidRPr="006C7BD8">
              <w:rPr>
                <w:rFonts w:ascii="Verdana" w:hAnsi="Verdana"/>
                <w:color w:val="000000"/>
                <w:sz w:val="20"/>
                <w:szCs w:val="20"/>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rsidR="006C7BD8" w:rsidRPr="006C7BD8" w:rsidRDefault="006C7BD8" w:rsidP="006C7BD8">
            <w:pPr>
              <w:rPr>
                <w:color w:val="000000"/>
                <w:sz w:val="20"/>
                <w:szCs w:val="20"/>
              </w:rPr>
            </w:pPr>
            <w:r w:rsidRPr="006C7BD8">
              <w:rPr>
                <w:color w:val="000000"/>
                <w:sz w:val="20"/>
                <w:szCs w:val="20"/>
              </w:rPr>
              <w:t> </w:t>
            </w:r>
          </w:p>
        </w:tc>
        <w:tc>
          <w:tcPr>
            <w:tcW w:w="1216" w:type="dxa"/>
            <w:tcBorders>
              <w:top w:val="nil"/>
              <w:left w:val="nil"/>
              <w:bottom w:val="single" w:sz="4" w:space="0" w:color="auto"/>
              <w:right w:val="single" w:sz="4" w:space="0" w:color="auto"/>
            </w:tcBorders>
            <w:shd w:val="clear" w:color="000000" w:fill="FFFFFF"/>
            <w:vAlign w:val="center"/>
            <w:hideMark/>
          </w:tcPr>
          <w:p w:rsidR="006C7BD8" w:rsidRPr="006C7BD8" w:rsidRDefault="006C7BD8" w:rsidP="006C7BD8">
            <w:pPr>
              <w:jc w:val="center"/>
              <w:rPr>
                <w:color w:val="000000"/>
                <w:sz w:val="20"/>
                <w:szCs w:val="20"/>
              </w:rPr>
            </w:pPr>
            <w:r w:rsidRPr="006C7BD8">
              <w:rPr>
                <w:color w:val="000000"/>
                <w:sz w:val="20"/>
                <w:szCs w:val="20"/>
              </w:rPr>
              <w:t> </w:t>
            </w:r>
          </w:p>
        </w:tc>
        <w:tc>
          <w:tcPr>
            <w:tcW w:w="1282" w:type="dxa"/>
            <w:tcBorders>
              <w:top w:val="nil"/>
              <w:left w:val="nil"/>
              <w:bottom w:val="single" w:sz="4" w:space="0" w:color="auto"/>
              <w:right w:val="single" w:sz="4" w:space="0" w:color="auto"/>
            </w:tcBorders>
            <w:shd w:val="clear" w:color="000000" w:fill="FFFFFF"/>
            <w:vAlign w:val="center"/>
            <w:hideMark/>
          </w:tcPr>
          <w:p w:rsidR="006C7BD8" w:rsidRPr="006C7BD8" w:rsidRDefault="006C7BD8" w:rsidP="006C7BD8">
            <w:pPr>
              <w:jc w:val="center"/>
              <w:rPr>
                <w:color w:val="000000"/>
                <w:sz w:val="20"/>
                <w:szCs w:val="20"/>
              </w:rPr>
            </w:pPr>
            <w:r w:rsidRPr="006C7BD8">
              <w:rPr>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sz w:val="22"/>
                <w:szCs w:val="22"/>
              </w:rPr>
            </w:pPr>
            <w:r w:rsidRPr="006C7BD8">
              <w:rPr>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sz w:val="22"/>
                <w:szCs w:val="22"/>
              </w:rPr>
            </w:pPr>
            <w:r w:rsidRPr="006C7BD8">
              <w:rPr>
                <w:sz w:val="22"/>
                <w:szCs w:val="22"/>
              </w:rPr>
              <w:t> </w:t>
            </w:r>
          </w:p>
        </w:tc>
      </w:tr>
      <w:tr w:rsidR="006C7BD8" w:rsidRPr="006C7BD8" w:rsidTr="006C7BD8">
        <w:trPr>
          <w:trHeight w:val="253"/>
        </w:trPr>
        <w:tc>
          <w:tcPr>
            <w:tcW w:w="848" w:type="dxa"/>
            <w:gridSpan w:val="2"/>
            <w:tcBorders>
              <w:top w:val="nil"/>
              <w:left w:val="single" w:sz="4" w:space="0" w:color="auto"/>
              <w:bottom w:val="single" w:sz="4" w:space="0" w:color="auto"/>
              <w:right w:val="single" w:sz="4" w:space="0" w:color="auto"/>
            </w:tcBorders>
            <w:shd w:val="clear" w:color="000000" w:fill="FFFFFF"/>
            <w:vAlign w:val="center"/>
            <w:hideMark/>
          </w:tcPr>
          <w:p w:rsidR="006C7BD8" w:rsidRPr="006C7BD8" w:rsidRDefault="006C7BD8" w:rsidP="006C7BD8">
            <w:pPr>
              <w:ind w:firstLineChars="300" w:firstLine="600"/>
              <w:rPr>
                <w:rFonts w:ascii="Verdana" w:hAnsi="Verdana"/>
                <w:color w:val="000000"/>
                <w:sz w:val="20"/>
                <w:szCs w:val="20"/>
              </w:rPr>
            </w:pPr>
            <w:r w:rsidRPr="006C7BD8">
              <w:rPr>
                <w:rFonts w:ascii="Verdana" w:hAnsi="Verdana"/>
                <w:color w:val="000000"/>
                <w:sz w:val="20"/>
                <w:szCs w:val="20"/>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rsidR="006C7BD8" w:rsidRPr="006C7BD8" w:rsidRDefault="006C7BD8" w:rsidP="006C7BD8">
            <w:pPr>
              <w:rPr>
                <w:color w:val="000000"/>
                <w:sz w:val="20"/>
                <w:szCs w:val="20"/>
              </w:rPr>
            </w:pPr>
            <w:r w:rsidRPr="006C7BD8">
              <w:rPr>
                <w:color w:val="000000"/>
                <w:sz w:val="20"/>
                <w:szCs w:val="20"/>
              </w:rPr>
              <w:t> </w:t>
            </w:r>
          </w:p>
        </w:tc>
        <w:tc>
          <w:tcPr>
            <w:tcW w:w="1216" w:type="dxa"/>
            <w:tcBorders>
              <w:top w:val="nil"/>
              <w:left w:val="nil"/>
              <w:bottom w:val="single" w:sz="4" w:space="0" w:color="auto"/>
              <w:right w:val="single" w:sz="4" w:space="0" w:color="auto"/>
            </w:tcBorders>
            <w:shd w:val="clear" w:color="000000" w:fill="FFFFFF"/>
            <w:vAlign w:val="center"/>
            <w:hideMark/>
          </w:tcPr>
          <w:p w:rsidR="006C7BD8" w:rsidRPr="006C7BD8" w:rsidRDefault="006C7BD8" w:rsidP="006C7BD8">
            <w:pPr>
              <w:jc w:val="center"/>
              <w:rPr>
                <w:color w:val="000000"/>
                <w:sz w:val="20"/>
                <w:szCs w:val="20"/>
              </w:rPr>
            </w:pPr>
            <w:r w:rsidRPr="006C7BD8">
              <w:rPr>
                <w:color w:val="000000"/>
                <w:sz w:val="20"/>
                <w:szCs w:val="20"/>
              </w:rPr>
              <w:t> </w:t>
            </w:r>
          </w:p>
        </w:tc>
        <w:tc>
          <w:tcPr>
            <w:tcW w:w="1282" w:type="dxa"/>
            <w:tcBorders>
              <w:top w:val="nil"/>
              <w:left w:val="nil"/>
              <w:bottom w:val="single" w:sz="4" w:space="0" w:color="auto"/>
              <w:right w:val="single" w:sz="4" w:space="0" w:color="auto"/>
            </w:tcBorders>
            <w:shd w:val="clear" w:color="000000" w:fill="FFFFFF"/>
            <w:vAlign w:val="center"/>
            <w:hideMark/>
          </w:tcPr>
          <w:p w:rsidR="006C7BD8" w:rsidRPr="006C7BD8" w:rsidRDefault="006C7BD8" w:rsidP="006C7BD8">
            <w:pPr>
              <w:jc w:val="center"/>
              <w:rPr>
                <w:color w:val="000000"/>
                <w:sz w:val="20"/>
                <w:szCs w:val="20"/>
              </w:rPr>
            </w:pPr>
            <w:r w:rsidRPr="006C7BD8">
              <w:rPr>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sz w:val="22"/>
                <w:szCs w:val="22"/>
              </w:rPr>
            </w:pPr>
            <w:r w:rsidRPr="006C7BD8">
              <w:rPr>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sz w:val="22"/>
                <w:szCs w:val="22"/>
              </w:rPr>
            </w:pPr>
            <w:r w:rsidRPr="006C7BD8">
              <w:rPr>
                <w:sz w:val="22"/>
                <w:szCs w:val="22"/>
              </w:rPr>
              <w:t> </w:t>
            </w:r>
          </w:p>
        </w:tc>
      </w:tr>
      <w:tr w:rsidR="006C7BD8" w:rsidRPr="006C7BD8" w:rsidTr="006C7BD8">
        <w:trPr>
          <w:trHeight w:val="267"/>
        </w:trPr>
        <w:tc>
          <w:tcPr>
            <w:tcW w:w="848" w:type="dxa"/>
            <w:gridSpan w:val="2"/>
            <w:tcBorders>
              <w:top w:val="nil"/>
              <w:left w:val="single" w:sz="4" w:space="0" w:color="auto"/>
              <w:bottom w:val="single" w:sz="4" w:space="0" w:color="auto"/>
              <w:right w:val="single" w:sz="4" w:space="0" w:color="auto"/>
            </w:tcBorders>
            <w:shd w:val="clear" w:color="000000" w:fill="FFFFFF"/>
            <w:vAlign w:val="center"/>
            <w:hideMark/>
          </w:tcPr>
          <w:p w:rsidR="006C7BD8" w:rsidRPr="006C7BD8" w:rsidRDefault="006C7BD8" w:rsidP="006C7BD8">
            <w:pPr>
              <w:ind w:firstLineChars="300" w:firstLine="600"/>
              <w:rPr>
                <w:rFonts w:ascii="Verdana" w:hAnsi="Verdana"/>
                <w:color w:val="000000"/>
                <w:sz w:val="20"/>
                <w:szCs w:val="20"/>
              </w:rPr>
            </w:pPr>
            <w:r w:rsidRPr="006C7BD8">
              <w:rPr>
                <w:rFonts w:ascii="Verdana" w:hAnsi="Verdana"/>
                <w:color w:val="000000"/>
                <w:sz w:val="20"/>
                <w:szCs w:val="20"/>
              </w:rPr>
              <w:t> </w:t>
            </w:r>
          </w:p>
        </w:tc>
        <w:tc>
          <w:tcPr>
            <w:tcW w:w="4567" w:type="dxa"/>
            <w:gridSpan w:val="2"/>
            <w:tcBorders>
              <w:top w:val="nil"/>
              <w:left w:val="nil"/>
              <w:bottom w:val="single" w:sz="4" w:space="0" w:color="auto"/>
              <w:right w:val="single" w:sz="4" w:space="0" w:color="auto"/>
            </w:tcBorders>
            <w:shd w:val="clear" w:color="000000" w:fill="FFFFFF"/>
            <w:vAlign w:val="center"/>
            <w:hideMark/>
          </w:tcPr>
          <w:p w:rsidR="006C7BD8" w:rsidRPr="006C7BD8" w:rsidRDefault="006C7BD8" w:rsidP="006C7BD8">
            <w:pPr>
              <w:rPr>
                <w:color w:val="000000"/>
                <w:sz w:val="20"/>
                <w:szCs w:val="20"/>
              </w:rPr>
            </w:pPr>
            <w:r w:rsidRPr="006C7BD8">
              <w:rPr>
                <w:color w:val="000000"/>
                <w:sz w:val="20"/>
                <w:szCs w:val="20"/>
              </w:rPr>
              <w:t> </w:t>
            </w:r>
          </w:p>
        </w:tc>
        <w:tc>
          <w:tcPr>
            <w:tcW w:w="1216" w:type="dxa"/>
            <w:tcBorders>
              <w:top w:val="nil"/>
              <w:left w:val="nil"/>
              <w:bottom w:val="single" w:sz="4" w:space="0" w:color="auto"/>
              <w:right w:val="single" w:sz="4" w:space="0" w:color="auto"/>
            </w:tcBorders>
            <w:shd w:val="clear" w:color="000000" w:fill="FFFFFF"/>
            <w:vAlign w:val="center"/>
            <w:hideMark/>
          </w:tcPr>
          <w:p w:rsidR="006C7BD8" w:rsidRPr="006C7BD8" w:rsidRDefault="006C7BD8" w:rsidP="006C7BD8">
            <w:pPr>
              <w:jc w:val="center"/>
              <w:rPr>
                <w:color w:val="000000"/>
                <w:sz w:val="20"/>
                <w:szCs w:val="20"/>
              </w:rPr>
            </w:pPr>
            <w:r w:rsidRPr="006C7BD8">
              <w:rPr>
                <w:color w:val="000000"/>
                <w:sz w:val="20"/>
                <w:szCs w:val="20"/>
              </w:rPr>
              <w:t> </w:t>
            </w:r>
          </w:p>
        </w:tc>
        <w:tc>
          <w:tcPr>
            <w:tcW w:w="1282" w:type="dxa"/>
            <w:tcBorders>
              <w:top w:val="nil"/>
              <w:left w:val="nil"/>
              <w:bottom w:val="single" w:sz="4" w:space="0" w:color="auto"/>
              <w:right w:val="single" w:sz="4" w:space="0" w:color="auto"/>
            </w:tcBorders>
            <w:shd w:val="clear" w:color="000000" w:fill="FFFFFF"/>
            <w:vAlign w:val="center"/>
            <w:hideMark/>
          </w:tcPr>
          <w:p w:rsidR="006C7BD8" w:rsidRPr="006C7BD8" w:rsidRDefault="006C7BD8" w:rsidP="006C7BD8">
            <w:pPr>
              <w:jc w:val="center"/>
              <w:rPr>
                <w:color w:val="000000"/>
                <w:sz w:val="20"/>
                <w:szCs w:val="20"/>
              </w:rPr>
            </w:pPr>
            <w:r w:rsidRPr="006C7BD8">
              <w:rPr>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sz w:val="22"/>
                <w:szCs w:val="22"/>
              </w:rPr>
            </w:pPr>
            <w:r w:rsidRPr="006C7BD8">
              <w:rPr>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sz w:val="22"/>
                <w:szCs w:val="22"/>
              </w:rPr>
            </w:pPr>
            <w:r w:rsidRPr="006C7BD8">
              <w:rPr>
                <w:sz w:val="22"/>
                <w:szCs w:val="22"/>
              </w:rPr>
              <w:t> </w:t>
            </w:r>
          </w:p>
        </w:tc>
      </w:tr>
      <w:tr w:rsidR="006C7BD8" w:rsidRPr="006C7BD8" w:rsidTr="006C7BD8">
        <w:trPr>
          <w:trHeight w:val="137"/>
        </w:trPr>
        <w:tc>
          <w:tcPr>
            <w:tcW w:w="848" w:type="dxa"/>
            <w:gridSpan w:val="2"/>
            <w:tcBorders>
              <w:top w:val="nil"/>
              <w:left w:val="single" w:sz="4" w:space="0" w:color="auto"/>
              <w:bottom w:val="single" w:sz="4" w:space="0" w:color="auto"/>
              <w:right w:val="single" w:sz="4" w:space="0" w:color="auto"/>
            </w:tcBorders>
            <w:shd w:val="clear" w:color="auto" w:fill="auto"/>
            <w:noWrap/>
            <w:hideMark/>
          </w:tcPr>
          <w:p w:rsidR="006C7BD8" w:rsidRPr="006C7BD8" w:rsidRDefault="006C7BD8" w:rsidP="006C7BD8">
            <w:pPr>
              <w:jc w:val="center"/>
              <w:rPr>
                <w:sz w:val="22"/>
                <w:szCs w:val="22"/>
              </w:rPr>
            </w:pPr>
            <w:r w:rsidRPr="006C7BD8">
              <w:rPr>
                <w:sz w:val="22"/>
                <w:szCs w:val="22"/>
              </w:rPr>
              <w:t> </w:t>
            </w:r>
          </w:p>
        </w:tc>
        <w:tc>
          <w:tcPr>
            <w:tcW w:w="4567" w:type="dxa"/>
            <w:gridSpan w:val="2"/>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rPr>
                <w:b/>
                <w:bCs/>
                <w:sz w:val="22"/>
                <w:szCs w:val="22"/>
              </w:rPr>
            </w:pPr>
            <w:r w:rsidRPr="006C7BD8">
              <w:rPr>
                <w:b/>
                <w:bCs/>
                <w:sz w:val="22"/>
                <w:szCs w:val="22"/>
              </w:rPr>
              <w:t>Всего:</w:t>
            </w:r>
          </w:p>
        </w:tc>
        <w:tc>
          <w:tcPr>
            <w:tcW w:w="1216"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jc w:val="center"/>
              <w:rPr>
                <w:sz w:val="22"/>
                <w:szCs w:val="22"/>
              </w:rPr>
            </w:pPr>
            <w:r w:rsidRPr="006C7BD8">
              <w:rPr>
                <w:sz w:val="22"/>
                <w:szCs w:val="22"/>
              </w:rPr>
              <w:t> </w:t>
            </w:r>
          </w:p>
        </w:tc>
        <w:tc>
          <w:tcPr>
            <w:tcW w:w="1282"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jc w:val="center"/>
              <w:rPr>
                <w:sz w:val="22"/>
                <w:szCs w:val="22"/>
              </w:rPr>
            </w:pPr>
            <w:r w:rsidRPr="006C7BD8">
              <w:rPr>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sz w:val="22"/>
                <w:szCs w:val="22"/>
              </w:rPr>
            </w:pPr>
            <w:r w:rsidRPr="006C7BD8">
              <w:rPr>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b/>
                <w:bCs/>
                <w:sz w:val="20"/>
                <w:szCs w:val="20"/>
              </w:rPr>
            </w:pPr>
            <w:r w:rsidRPr="006C7BD8">
              <w:rPr>
                <w:b/>
                <w:bCs/>
                <w:sz w:val="20"/>
                <w:szCs w:val="20"/>
              </w:rPr>
              <w:t>0,00</w:t>
            </w:r>
          </w:p>
        </w:tc>
      </w:tr>
      <w:tr w:rsidR="006C7BD8" w:rsidRPr="006C7BD8" w:rsidTr="006C7BD8">
        <w:trPr>
          <w:trHeight w:val="137"/>
        </w:trPr>
        <w:tc>
          <w:tcPr>
            <w:tcW w:w="848" w:type="dxa"/>
            <w:gridSpan w:val="2"/>
            <w:tcBorders>
              <w:top w:val="nil"/>
              <w:left w:val="single" w:sz="4" w:space="0" w:color="auto"/>
              <w:bottom w:val="single" w:sz="4" w:space="0" w:color="auto"/>
              <w:right w:val="single" w:sz="4" w:space="0" w:color="auto"/>
            </w:tcBorders>
            <w:shd w:val="clear" w:color="auto" w:fill="auto"/>
            <w:noWrap/>
            <w:hideMark/>
          </w:tcPr>
          <w:p w:rsidR="006C7BD8" w:rsidRPr="006C7BD8" w:rsidRDefault="006C7BD8" w:rsidP="006C7BD8">
            <w:pPr>
              <w:jc w:val="center"/>
              <w:rPr>
                <w:sz w:val="20"/>
                <w:szCs w:val="20"/>
              </w:rPr>
            </w:pPr>
            <w:r w:rsidRPr="006C7BD8">
              <w:rPr>
                <w:sz w:val="20"/>
                <w:szCs w:val="20"/>
              </w:rPr>
              <w:t> </w:t>
            </w:r>
          </w:p>
        </w:tc>
        <w:tc>
          <w:tcPr>
            <w:tcW w:w="4567" w:type="dxa"/>
            <w:gridSpan w:val="2"/>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rPr>
                <w:sz w:val="20"/>
                <w:szCs w:val="20"/>
              </w:rPr>
            </w:pPr>
            <w:r w:rsidRPr="006C7BD8">
              <w:rPr>
                <w:sz w:val="20"/>
                <w:szCs w:val="20"/>
              </w:rPr>
              <w:t>НДС 18%</w:t>
            </w:r>
          </w:p>
        </w:tc>
        <w:tc>
          <w:tcPr>
            <w:tcW w:w="1216"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jc w:val="center"/>
              <w:rPr>
                <w:sz w:val="20"/>
                <w:szCs w:val="20"/>
              </w:rPr>
            </w:pPr>
            <w:r w:rsidRPr="006C7BD8">
              <w:rPr>
                <w:sz w:val="20"/>
                <w:szCs w:val="20"/>
              </w:rPr>
              <w:t> </w:t>
            </w:r>
          </w:p>
        </w:tc>
        <w:tc>
          <w:tcPr>
            <w:tcW w:w="1282"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jc w:val="center"/>
              <w:rPr>
                <w:sz w:val="20"/>
                <w:szCs w:val="20"/>
              </w:rPr>
            </w:pPr>
            <w:r w:rsidRPr="006C7BD8">
              <w:rPr>
                <w:sz w:val="20"/>
                <w:szCs w:val="20"/>
              </w:rPr>
              <w:t> </w:t>
            </w:r>
          </w:p>
        </w:tc>
        <w:tc>
          <w:tcPr>
            <w:tcW w:w="1296" w:type="dxa"/>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sz w:val="20"/>
                <w:szCs w:val="20"/>
              </w:rPr>
            </w:pPr>
            <w:r w:rsidRPr="006C7BD8">
              <w:rPr>
                <w:sz w:val="20"/>
                <w:szCs w:val="20"/>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sz w:val="20"/>
                <w:szCs w:val="20"/>
              </w:rPr>
            </w:pPr>
            <w:r w:rsidRPr="006C7BD8">
              <w:rPr>
                <w:sz w:val="20"/>
                <w:szCs w:val="20"/>
              </w:rPr>
              <w:t>0,00</w:t>
            </w:r>
          </w:p>
        </w:tc>
      </w:tr>
      <w:tr w:rsidR="006C7BD8" w:rsidRPr="006C7BD8" w:rsidTr="006C7BD8">
        <w:trPr>
          <w:trHeight w:val="137"/>
        </w:trPr>
        <w:tc>
          <w:tcPr>
            <w:tcW w:w="848" w:type="dxa"/>
            <w:gridSpan w:val="2"/>
            <w:tcBorders>
              <w:top w:val="nil"/>
              <w:left w:val="single" w:sz="4" w:space="0" w:color="auto"/>
              <w:bottom w:val="single" w:sz="4" w:space="0" w:color="auto"/>
              <w:right w:val="single" w:sz="4" w:space="0" w:color="auto"/>
            </w:tcBorders>
            <w:shd w:val="clear" w:color="auto" w:fill="auto"/>
            <w:noWrap/>
            <w:hideMark/>
          </w:tcPr>
          <w:p w:rsidR="006C7BD8" w:rsidRPr="006C7BD8" w:rsidRDefault="006C7BD8" w:rsidP="006C7BD8">
            <w:pPr>
              <w:jc w:val="center"/>
              <w:rPr>
                <w:sz w:val="22"/>
                <w:szCs w:val="22"/>
              </w:rPr>
            </w:pPr>
            <w:r w:rsidRPr="006C7BD8">
              <w:rPr>
                <w:sz w:val="22"/>
                <w:szCs w:val="22"/>
              </w:rPr>
              <w:t> </w:t>
            </w:r>
          </w:p>
        </w:tc>
        <w:tc>
          <w:tcPr>
            <w:tcW w:w="4567" w:type="dxa"/>
            <w:gridSpan w:val="2"/>
            <w:tcBorders>
              <w:top w:val="nil"/>
              <w:left w:val="nil"/>
              <w:bottom w:val="single" w:sz="4" w:space="0" w:color="auto"/>
              <w:right w:val="single" w:sz="4" w:space="0" w:color="auto"/>
            </w:tcBorders>
            <w:shd w:val="clear" w:color="auto" w:fill="auto"/>
            <w:vAlign w:val="center"/>
            <w:hideMark/>
          </w:tcPr>
          <w:p w:rsidR="006C7BD8" w:rsidRPr="006C7BD8" w:rsidRDefault="006C7BD8" w:rsidP="006C7BD8">
            <w:pPr>
              <w:rPr>
                <w:b/>
                <w:bCs/>
                <w:sz w:val="22"/>
                <w:szCs w:val="22"/>
              </w:rPr>
            </w:pPr>
            <w:r w:rsidRPr="006C7BD8">
              <w:rPr>
                <w:b/>
                <w:bCs/>
                <w:sz w:val="22"/>
                <w:szCs w:val="22"/>
              </w:rPr>
              <w:t xml:space="preserve">ВСЕГО с учетом НДС:  </w:t>
            </w:r>
          </w:p>
        </w:tc>
        <w:tc>
          <w:tcPr>
            <w:tcW w:w="1216"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jc w:val="center"/>
              <w:rPr>
                <w:sz w:val="22"/>
                <w:szCs w:val="22"/>
              </w:rPr>
            </w:pPr>
            <w:r w:rsidRPr="006C7BD8">
              <w:rPr>
                <w:sz w:val="22"/>
                <w:szCs w:val="22"/>
              </w:rPr>
              <w:t> </w:t>
            </w:r>
          </w:p>
        </w:tc>
        <w:tc>
          <w:tcPr>
            <w:tcW w:w="1282" w:type="dxa"/>
            <w:tcBorders>
              <w:top w:val="nil"/>
              <w:left w:val="nil"/>
              <w:bottom w:val="single" w:sz="4" w:space="0" w:color="auto"/>
              <w:right w:val="single" w:sz="4" w:space="0" w:color="auto"/>
            </w:tcBorders>
            <w:shd w:val="clear" w:color="auto" w:fill="auto"/>
            <w:noWrap/>
            <w:hideMark/>
          </w:tcPr>
          <w:p w:rsidR="006C7BD8" w:rsidRPr="006C7BD8" w:rsidRDefault="006C7BD8" w:rsidP="006C7BD8">
            <w:pPr>
              <w:jc w:val="center"/>
              <w:rPr>
                <w:sz w:val="22"/>
                <w:szCs w:val="22"/>
              </w:rPr>
            </w:pPr>
            <w:r w:rsidRPr="006C7BD8">
              <w:rPr>
                <w:sz w:val="22"/>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sz w:val="22"/>
                <w:szCs w:val="22"/>
              </w:rPr>
            </w:pPr>
            <w:r w:rsidRPr="006C7BD8">
              <w:rPr>
                <w:sz w:val="22"/>
                <w:szCs w:val="22"/>
              </w:rPr>
              <w:t> </w:t>
            </w:r>
          </w:p>
        </w:tc>
        <w:tc>
          <w:tcPr>
            <w:tcW w:w="962" w:type="dxa"/>
            <w:gridSpan w:val="2"/>
            <w:tcBorders>
              <w:top w:val="nil"/>
              <w:left w:val="nil"/>
              <w:bottom w:val="single" w:sz="4" w:space="0" w:color="auto"/>
              <w:right w:val="single" w:sz="4" w:space="0" w:color="auto"/>
            </w:tcBorders>
            <w:shd w:val="clear" w:color="auto" w:fill="auto"/>
            <w:noWrap/>
            <w:vAlign w:val="center"/>
            <w:hideMark/>
          </w:tcPr>
          <w:p w:rsidR="006C7BD8" w:rsidRPr="006C7BD8" w:rsidRDefault="006C7BD8" w:rsidP="006C7BD8">
            <w:pPr>
              <w:jc w:val="right"/>
              <w:rPr>
                <w:b/>
                <w:bCs/>
                <w:sz w:val="22"/>
                <w:szCs w:val="22"/>
              </w:rPr>
            </w:pPr>
            <w:r w:rsidRPr="006C7BD8">
              <w:rPr>
                <w:b/>
                <w:bCs/>
                <w:sz w:val="22"/>
                <w:szCs w:val="22"/>
              </w:rPr>
              <w:t>0,00</w:t>
            </w:r>
          </w:p>
        </w:tc>
      </w:tr>
      <w:tr w:rsidR="006C7BD8" w:rsidRPr="006C7BD8" w:rsidTr="006C7BD8">
        <w:trPr>
          <w:trHeight w:val="137"/>
        </w:trPr>
        <w:tc>
          <w:tcPr>
            <w:tcW w:w="848" w:type="dxa"/>
            <w:gridSpan w:val="2"/>
            <w:tcBorders>
              <w:top w:val="nil"/>
              <w:left w:val="nil"/>
              <w:bottom w:val="nil"/>
              <w:right w:val="nil"/>
            </w:tcBorders>
            <w:shd w:val="clear" w:color="auto" w:fill="auto"/>
            <w:noWrap/>
            <w:hideMark/>
          </w:tcPr>
          <w:p w:rsidR="006C7BD8" w:rsidRPr="006C7BD8" w:rsidRDefault="006C7BD8" w:rsidP="006C7BD8">
            <w:pPr>
              <w:jc w:val="center"/>
              <w:rPr>
                <w:sz w:val="22"/>
                <w:szCs w:val="22"/>
              </w:rPr>
            </w:pPr>
          </w:p>
        </w:tc>
        <w:tc>
          <w:tcPr>
            <w:tcW w:w="4567" w:type="dxa"/>
            <w:gridSpan w:val="2"/>
            <w:tcBorders>
              <w:top w:val="nil"/>
              <w:left w:val="nil"/>
              <w:bottom w:val="nil"/>
              <w:right w:val="nil"/>
            </w:tcBorders>
            <w:shd w:val="clear" w:color="auto" w:fill="auto"/>
            <w:vAlign w:val="center"/>
            <w:hideMark/>
          </w:tcPr>
          <w:p w:rsidR="006C7BD8" w:rsidRPr="006C7BD8" w:rsidRDefault="006C7BD8" w:rsidP="006C7BD8">
            <w:pPr>
              <w:rPr>
                <w:b/>
                <w:bCs/>
                <w:sz w:val="22"/>
                <w:szCs w:val="22"/>
              </w:rPr>
            </w:pPr>
          </w:p>
        </w:tc>
        <w:tc>
          <w:tcPr>
            <w:tcW w:w="1216" w:type="dxa"/>
            <w:tcBorders>
              <w:top w:val="nil"/>
              <w:left w:val="nil"/>
              <w:bottom w:val="nil"/>
              <w:right w:val="nil"/>
            </w:tcBorders>
            <w:shd w:val="clear" w:color="auto" w:fill="auto"/>
            <w:noWrap/>
            <w:hideMark/>
          </w:tcPr>
          <w:p w:rsidR="006C7BD8" w:rsidRPr="006C7BD8" w:rsidRDefault="006C7BD8" w:rsidP="006C7BD8">
            <w:pPr>
              <w:jc w:val="center"/>
              <w:rPr>
                <w:sz w:val="22"/>
                <w:szCs w:val="22"/>
              </w:rPr>
            </w:pPr>
          </w:p>
        </w:tc>
        <w:tc>
          <w:tcPr>
            <w:tcW w:w="1282" w:type="dxa"/>
            <w:tcBorders>
              <w:top w:val="nil"/>
              <w:left w:val="nil"/>
              <w:bottom w:val="nil"/>
              <w:right w:val="nil"/>
            </w:tcBorders>
            <w:shd w:val="clear" w:color="auto" w:fill="auto"/>
            <w:noWrap/>
            <w:hideMark/>
          </w:tcPr>
          <w:p w:rsidR="006C7BD8" w:rsidRPr="006C7BD8" w:rsidRDefault="006C7BD8" w:rsidP="006C7BD8">
            <w:pPr>
              <w:jc w:val="center"/>
              <w:rPr>
                <w:sz w:val="22"/>
                <w:szCs w:val="22"/>
              </w:rPr>
            </w:pPr>
          </w:p>
        </w:tc>
        <w:tc>
          <w:tcPr>
            <w:tcW w:w="1296" w:type="dxa"/>
            <w:tcBorders>
              <w:top w:val="nil"/>
              <w:left w:val="nil"/>
              <w:bottom w:val="nil"/>
              <w:right w:val="nil"/>
            </w:tcBorders>
            <w:shd w:val="clear" w:color="auto" w:fill="auto"/>
            <w:noWrap/>
            <w:vAlign w:val="center"/>
            <w:hideMark/>
          </w:tcPr>
          <w:p w:rsidR="006C7BD8" w:rsidRPr="006C7BD8" w:rsidRDefault="006C7BD8" w:rsidP="006C7BD8">
            <w:pPr>
              <w:jc w:val="center"/>
              <w:rPr>
                <w:sz w:val="22"/>
                <w:szCs w:val="22"/>
              </w:rPr>
            </w:pPr>
          </w:p>
        </w:tc>
        <w:tc>
          <w:tcPr>
            <w:tcW w:w="962" w:type="dxa"/>
            <w:gridSpan w:val="2"/>
            <w:tcBorders>
              <w:top w:val="nil"/>
              <w:left w:val="nil"/>
              <w:bottom w:val="nil"/>
              <w:right w:val="nil"/>
            </w:tcBorders>
            <w:shd w:val="clear" w:color="auto" w:fill="auto"/>
            <w:noWrap/>
            <w:vAlign w:val="center"/>
            <w:hideMark/>
          </w:tcPr>
          <w:p w:rsidR="006C7BD8" w:rsidRPr="006C7BD8" w:rsidRDefault="006C7BD8" w:rsidP="006C7BD8">
            <w:pPr>
              <w:jc w:val="center"/>
              <w:rPr>
                <w:sz w:val="22"/>
                <w:szCs w:val="22"/>
              </w:rPr>
            </w:pPr>
          </w:p>
        </w:tc>
      </w:tr>
      <w:tr w:rsidR="006C7BD8" w:rsidRPr="006C7BD8" w:rsidTr="006C7BD8">
        <w:trPr>
          <w:trHeight w:val="219"/>
        </w:trPr>
        <w:tc>
          <w:tcPr>
            <w:tcW w:w="5415" w:type="dxa"/>
            <w:gridSpan w:val="4"/>
            <w:tcBorders>
              <w:top w:val="nil"/>
              <w:left w:val="nil"/>
              <w:bottom w:val="nil"/>
              <w:right w:val="nil"/>
            </w:tcBorders>
            <w:shd w:val="clear" w:color="auto" w:fill="auto"/>
            <w:vAlign w:val="bottom"/>
          </w:tcPr>
          <w:p w:rsidR="006C7BD8" w:rsidRPr="006C7BD8" w:rsidRDefault="006C7BD8" w:rsidP="006C7BD8">
            <w:pPr>
              <w:jc w:val="center"/>
              <w:rPr>
                <w:color w:val="000000"/>
                <w:sz w:val="26"/>
                <w:szCs w:val="26"/>
              </w:rPr>
            </w:pPr>
          </w:p>
        </w:tc>
        <w:tc>
          <w:tcPr>
            <w:tcW w:w="4756" w:type="dxa"/>
            <w:gridSpan w:val="5"/>
            <w:tcBorders>
              <w:top w:val="nil"/>
              <w:left w:val="nil"/>
              <w:bottom w:val="nil"/>
              <w:right w:val="nil"/>
            </w:tcBorders>
            <w:shd w:val="clear" w:color="auto" w:fill="auto"/>
            <w:noWrap/>
            <w:vAlign w:val="center"/>
          </w:tcPr>
          <w:p w:rsidR="006C7BD8" w:rsidRPr="006C7BD8" w:rsidRDefault="006C7BD8" w:rsidP="006C7BD8">
            <w:pPr>
              <w:jc w:val="center"/>
              <w:rPr>
                <w:color w:val="000000"/>
                <w:sz w:val="26"/>
                <w:szCs w:val="26"/>
              </w:rPr>
            </w:pPr>
          </w:p>
        </w:tc>
      </w:tr>
      <w:tr w:rsidR="006C7BD8" w:rsidRPr="006C7BD8" w:rsidTr="006C7BD8">
        <w:tblPrEx>
          <w:jc w:val="center"/>
        </w:tblPrEx>
        <w:trPr>
          <w:gridBefore w:val="1"/>
          <w:gridAfter w:val="1"/>
          <w:wBefore w:w="599" w:type="dxa"/>
          <w:wAfter w:w="250" w:type="dxa"/>
          <w:trHeight w:val="66"/>
          <w:jc w:val="center"/>
        </w:trPr>
        <w:tc>
          <w:tcPr>
            <w:tcW w:w="4715" w:type="dxa"/>
            <w:gridSpan w:val="2"/>
          </w:tcPr>
          <w:p w:rsidR="006C7BD8" w:rsidRPr="006C7BD8" w:rsidRDefault="006C7BD8" w:rsidP="006C7BD8">
            <w:pPr>
              <w:ind w:right="-125"/>
              <w:jc w:val="both"/>
              <w:rPr>
                <w:rFonts w:ascii="Verdana" w:hAnsi="Verdana"/>
                <w:b/>
                <w:sz w:val="22"/>
                <w:szCs w:val="22"/>
              </w:rPr>
            </w:pPr>
            <w:r w:rsidRPr="006C7BD8">
              <w:rPr>
                <w:rFonts w:ascii="Verdana" w:hAnsi="Verdana"/>
                <w:b/>
                <w:sz w:val="22"/>
                <w:szCs w:val="22"/>
              </w:rPr>
              <w:t>Подрядчик</w:t>
            </w:r>
          </w:p>
        </w:tc>
        <w:tc>
          <w:tcPr>
            <w:tcW w:w="4607" w:type="dxa"/>
            <w:gridSpan w:val="5"/>
          </w:tcPr>
          <w:p w:rsidR="006C7BD8" w:rsidRPr="006C7BD8" w:rsidRDefault="006C7BD8" w:rsidP="006C7BD8">
            <w:pPr>
              <w:ind w:right="-125"/>
              <w:jc w:val="both"/>
              <w:rPr>
                <w:rFonts w:ascii="Verdana" w:hAnsi="Verdana"/>
                <w:b/>
                <w:sz w:val="22"/>
                <w:szCs w:val="22"/>
              </w:rPr>
            </w:pPr>
            <w:r w:rsidRPr="006C7BD8">
              <w:rPr>
                <w:rFonts w:ascii="Verdana" w:hAnsi="Verdana"/>
                <w:b/>
                <w:sz w:val="22"/>
                <w:szCs w:val="22"/>
              </w:rPr>
              <w:t>Заказчик</w:t>
            </w:r>
          </w:p>
        </w:tc>
      </w:tr>
      <w:tr w:rsidR="006C7BD8" w:rsidRPr="006C7BD8" w:rsidTr="006C7BD8">
        <w:tblPrEx>
          <w:jc w:val="center"/>
        </w:tblPrEx>
        <w:trPr>
          <w:gridBefore w:val="1"/>
          <w:gridAfter w:val="1"/>
          <w:wBefore w:w="599" w:type="dxa"/>
          <w:wAfter w:w="250" w:type="dxa"/>
          <w:trHeight w:val="66"/>
          <w:jc w:val="center"/>
        </w:trPr>
        <w:tc>
          <w:tcPr>
            <w:tcW w:w="4715" w:type="dxa"/>
            <w:gridSpan w:val="2"/>
          </w:tcPr>
          <w:p w:rsidR="006C7BD8" w:rsidRPr="006C7BD8" w:rsidRDefault="006C7BD8" w:rsidP="006C7BD8">
            <w:pPr>
              <w:ind w:right="-125"/>
              <w:jc w:val="both"/>
              <w:rPr>
                <w:rFonts w:ascii="Verdana" w:hAnsi="Verdana"/>
                <w:sz w:val="22"/>
                <w:szCs w:val="22"/>
              </w:rPr>
            </w:pPr>
          </w:p>
          <w:p w:rsidR="006C7BD8" w:rsidRPr="006C7BD8" w:rsidRDefault="006C7BD8" w:rsidP="006C7BD8">
            <w:pPr>
              <w:ind w:right="-125"/>
              <w:jc w:val="both"/>
              <w:rPr>
                <w:rFonts w:ascii="Verdana" w:hAnsi="Verdana"/>
                <w:sz w:val="22"/>
                <w:szCs w:val="22"/>
              </w:rPr>
            </w:pPr>
          </w:p>
          <w:p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rsidR="006C7BD8" w:rsidRPr="006C7BD8" w:rsidRDefault="006C7BD8" w:rsidP="006C7BD8">
            <w:pPr>
              <w:ind w:right="-125"/>
              <w:jc w:val="both"/>
              <w:rPr>
                <w:rFonts w:ascii="Verdana" w:hAnsi="Verdana"/>
                <w:sz w:val="22"/>
                <w:szCs w:val="22"/>
              </w:rPr>
            </w:pPr>
            <w:proofErr w:type="spellStart"/>
            <w:r w:rsidRPr="006C7BD8">
              <w:rPr>
                <w:rFonts w:ascii="Verdana" w:hAnsi="Verdana"/>
                <w:sz w:val="22"/>
                <w:szCs w:val="22"/>
              </w:rPr>
              <w:t>м.п</w:t>
            </w:r>
            <w:proofErr w:type="spellEnd"/>
            <w:r w:rsidRPr="006C7BD8">
              <w:rPr>
                <w:rFonts w:ascii="Verdana" w:hAnsi="Verdana"/>
                <w:sz w:val="22"/>
                <w:szCs w:val="22"/>
              </w:rPr>
              <w:t>.</w:t>
            </w:r>
          </w:p>
        </w:tc>
        <w:tc>
          <w:tcPr>
            <w:tcW w:w="4607" w:type="dxa"/>
            <w:gridSpan w:val="5"/>
          </w:tcPr>
          <w:p w:rsidR="006C7BD8" w:rsidRPr="006C7BD8" w:rsidRDefault="006C7BD8" w:rsidP="006C7BD8">
            <w:pPr>
              <w:ind w:right="-125"/>
              <w:jc w:val="both"/>
              <w:rPr>
                <w:rFonts w:ascii="Verdana" w:hAnsi="Verdana"/>
                <w:sz w:val="22"/>
                <w:szCs w:val="22"/>
              </w:rPr>
            </w:pPr>
          </w:p>
          <w:p w:rsidR="006C7BD8" w:rsidRPr="006C7BD8" w:rsidRDefault="006C7BD8" w:rsidP="006C7BD8">
            <w:pPr>
              <w:ind w:right="-125"/>
              <w:jc w:val="both"/>
              <w:rPr>
                <w:rFonts w:ascii="Verdana" w:hAnsi="Verdana"/>
                <w:sz w:val="22"/>
                <w:szCs w:val="22"/>
              </w:rPr>
            </w:pPr>
          </w:p>
          <w:p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rsidR="006C7BD8" w:rsidRPr="006C7BD8" w:rsidRDefault="006C7BD8" w:rsidP="006C7BD8">
            <w:pPr>
              <w:ind w:right="-125"/>
              <w:jc w:val="both"/>
              <w:rPr>
                <w:rFonts w:ascii="Verdana" w:hAnsi="Verdana"/>
                <w:sz w:val="22"/>
                <w:szCs w:val="22"/>
              </w:rPr>
            </w:pPr>
            <w:proofErr w:type="spellStart"/>
            <w:r w:rsidRPr="006C7BD8">
              <w:rPr>
                <w:rFonts w:ascii="Verdana" w:hAnsi="Verdana"/>
                <w:sz w:val="22"/>
                <w:szCs w:val="22"/>
              </w:rPr>
              <w:t>м.п</w:t>
            </w:r>
            <w:proofErr w:type="spellEnd"/>
            <w:r w:rsidRPr="006C7BD8">
              <w:rPr>
                <w:rFonts w:ascii="Verdana" w:hAnsi="Verdana"/>
                <w:sz w:val="22"/>
                <w:szCs w:val="22"/>
              </w:rPr>
              <w:t>.</w:t>
            </w:r>
          </w:p>
        </w:tc>
      </w:tr>
    </w:tbl>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6C7BD8" w:rsidRPr="006C7BD8" w:rsidRDefault="006C7BD8" w:rsidP="006C7BD8">
      <w:pPr>
        <w:rPr>
          <w:szCs w:val="22"/>
        </w:rPr>
      </w:pPr>
    </w:p>
    <w:p w:rsidR="001D7DCB" w:rsidRDefault="001D7DCB" w:rsidP="006C7BD8">
      <w:pPr>
        <w:ind w:left="5387"/>
        <w:jc w:val="both"/>
        <w:rPr>
          <w:rFonts w:ascii="Verdana" w:hAnsi="Verdana"/>
          <w:color w:val="000000"/>
          <w:sz w:val="20"/>
          <w:szCs w:val="20"/>
        </w:rPr>
      </w:pPr>
    </w:p>
    <w:p w:rsidR="006C7BD8" w:rsidRPr="006C7BD8" w:rsidRDefault="006C7BD8" w:rsidP="006C7BD8">
      <w:pPr>
        <w:ind w:left="5387"/>
        <w:jc w:val="both"/>
        <w:rPr>
          <w:rFonts w:ascii="Verdana" w:hAnsi="Verdana"/>
          <w:color w:val="000000"/>
          <w:sz w:val="20"/>
          <w:szCs w:val="20"/>
        </w:rPr>
      </w:pPr>
      <w:r w:rsidRPr="006C7BD8">
        <w:rPr>
          <w:rFonts w:ascii="Verdana" w:hAnsi="Verdana"/>
          <w:color w:val="000000"/>
          <w:sz w:val="20"/>
          <w:szCs w:val="20"/>
        </w:rPr>
        <w:lastRenderedPageBreak/>
        <w:t>Приложение № 3</w:t>
      </w:r>
    </w:p>
    <w:p w:rsidR="006C7BD8" w:rsidRPr="006C7BD8" w:rsidRDefault="006C7BD8" w:rsidP="006C7BD8">
      <w:pPr>
        <w:ind w:left="5387"/>
        <w:jc w:val="both"/>
        <w:rPr>
          <w:rFonts w:ascii="Verdana" w:hAnsi="Verdana"/>
          <w:color w:val="000000"/>
          <w:sz w:val="20"/>
          <w:szCs w:val="20"/>
        </w:rPr>
      </w:pPr>
      <w:r w:rsidRPr="006C7BD8">
        <w:rPr>
          <w:rFonts w:ascii="Verdana" w:hAnsi="Verdana"/>
          <w:color w:val="000000"/>
          <w:sz w:val="20"/>
          <w:szCs w:val="20"/>
        </w:rPr>
        <w:t xml:space="preserve">к договору подряда № ________ </w:t>
      </w:r>
    </w:p>
    <w:p w:rsidR="006C7BD8" w:rsidRPr="006C7BD8" w:rsidRDefault="006C7BD8" w:rsidP="006C7BD8">
      <w:pPr>
        <w:ind w:left="5387"/>
        <w:jc w:val="both"/>
        <w:rPr>
          <w:rFonts w:ascii="Verdana" w:hAnsi="Verdana"/>
          <w:i/>
          <w:color w:val="000000"/>
          <w:sz w:val="20"/>
          <w:szCs w:val="20"/>
        </w:rPr>
      </w:pPr>
      <w:r w:rsidRPr="006C7BD8">
        <w:rPr>
          <w:rFonts w:ascii="Verdana" w:hAnsi="Verdana"/>
          <w:color w:val="000000"/>
          <w:sz w:val="20"/>
          <w:szCs w:val="20"/>
        </w:rPr>
        <w:t>от «___»___________ 2016 года</w:t>
      </w:r>
    </w:p>
    <w:p w:rsidR="006C7BD8" w:rsidRPr="006C7BD8" w:rsidRDefault="006C7BD8" w:rsidP="006C7BD8">
      <w:pPr>
        <w:ind w:left="5387"/>
        <w:jc w:val="both"/>
        <w:rPr>
          <w:sz w:val="20"/>
          <w:szCs w:val="20"/>
        </w:rPr>
      </w:pPr>
    </w:p>
    <w:p w:rsidR="006C7BD8" w:rsidRPr="006C7BD8" w:rsidRDefault="006C7BD8" w:rsidP="006C7BD8">
      <w:pPr>
        <w:ind w:left="5387"/>
        <w:jc w:val="both"/>
        <w:rPr>
          <w:sz w:val="20"/>
          <w:szCs w:val="20"/>
        </w:rPr>
      </w:pPr>
    </w:p>
    <w:p w:rsidR="006C7BD8" w:rsidRPr="006C7BD8" w:rsidRDefault="006C7BD8" w:rsidP="006C7BD8">
      <w:pPr>
        <w:rPr>
          <w:sz w:val="20"/>
          <w:szCs w:val="20"/>
        </w:rPr>
      </w:pPr>
    </w:p>
    <w:p w:rsidR="006C7BD8" w:rsidRPr="006C7BD8" w:rsidRDefault="006C7BD8" w:rsidP="006C7BD8">
      <w:pPr>
        <w:jc w:val="center"/>
        <w:rPr>
          <w:rFonts w:ascii="Verdana" w:hAnsi="Verdana"/>
          <w:b/>
          <w:sz w:val="22"/>
          <w:szCs w:val="22"/>
        </w:rPr>
      </w:pPr>
      <w:r w:rsidRPr="006C7BD8">
        <w:rPr>
          <w:rFonts w:ascii="Verdana" w:hAnsi="Verdana"/>
          <w:b/>
          <w:sz w:val="22"/>
          <w:szCs w:val="22"/>
        </w:rPr>
        <w:t>График производства работ и движения рабочей силы</w:t>
      </w:r>
    </w:p>
    <w:p w:rsidR="006C7BD8" w:rsidRPr="006C7BD8" w:rsidRDefault="006C7BD8" w:rsidP="006C7BD8">
      <w:pPr>
        <w:rPr>
          <w:rFonts w:ascii="Verdana" w:hAnsi="Verdana"/>
          <w:sz w:val="22"/>
          <w:szCs w:val="22"/>
        </w:rPr>
      </w:pPr>
    </w:p>
    <w:tbl>
      <w:tblPr>
        <w:tblW w:w="9478" w:type="dxa"/>
        <w:tblLayout w:type="fixed"/>
        <w:tblLook w:val="04A0" w:firstRow="1" w:lastRow="0" w:firstColumn="1" w:lastColumn="0" w:noHBand="0" w:noVBand="1"/>
      </w:tblPr>
      <w:tblGrid>
        <w:gridCol w:w="534"/>
        <w:gridCol w:w="5811"/>
        <w:gridCol w:w="236"/>
        <w:gridCol w:w="190"/>
        <w:gridCol w:w="46"/>
        <w:gridCol w:w="385"/>
        <w:gridCol w:w="340"/>
        <w:gridCol w:w="340"/>
        <w:gridCol w:w="340"/>
        <w:gridCol w:w="340"/>
        <w:gridCol w:w="340"/>
        <w:gridCol w:w="340"/>
        <w:gridCol w:w="222"/>
        <w:gridCol w:w="14"/>
      </w:tblGrid>
      <w:tr w:rsidR="006C7BD8" w:rsidRPr="006C7BD8" w:rsidTr="006C7BD8">
        <w:trPr>
          <w:gridAfter w:val="1"/>
          <w:wAfter w:w="14" w:type="dxa"/>
          <w:trHeight w:val="282"/>
        </w:trPr>
        <w:tc>
          <w:tcPr>
            <w:tcW w:w="5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w:t>
            </w:r>
          </w:p>
        </w:tc>
        <w:tc>
          <w:tcPr>
            <w:tcW w:w="581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Наименование работ</w:t>
            </w:r>
          </w:p>
        </w:tc>
        <w:tc>
          <w:tcPr>
            <w:tcW w:w="3119" w:type="dxa"/>
            <w:gridSpan w:val="11"/>
            <w:tcBorders>
              <w:top w:val="single" w:sz="4" w:space="0" w:color="auto"/>
              <w:bottom w:val="single" w:sz="4" w:space="0" w:color="auto"/>
              <w:right w:val="single" w:sz="4" w:space="0" w:color="auto"/>
            </w:tcBorders>
            <w:shd w:val="clear" w:color="auto" w:fill="auto"/>
          </w:tcPr>
          <w:p w:rsidR="006C7BD8" w:rsidRPr="006C7BD8" w:rsidRDefault="006C7BD8" w:rsidP="006C7BD8">
            <w:pPr>
              <w:jc w:val="center"/>
              <w:rPr>
                <w:rFonts w:ascii="Verdana" w:hAnsi="Verdana"/>
              </w:rPr>
            </w:pPr>
            <w:r w:rsidRPr="006C7BD8">
              <w:rPr>
                <w:rFonts w:ascii="Verdana" w:hAnsi="Verdana"/>
                <w:sz w:val="22"/>
                <w:szCs w:val="22"/>
              </w:rPr>
              <w:t>2016 год</w:t>
            </w:r>
          </w:p>
        </w:tc>
      </w:tr>
      <w:tr w:rsidR="006C7BD8" w:rsidRPr="006C7BD8" w:rsidTr="006C7BD8">
        <w:trPr>
          <w:gridAfter w:val="1"/>
          <w:wAfter w:w="14" w:type="dxa"/>
          <w:trHeight w:val="282"/>
        </w:trPr>
        <w:tc>
          <w:tcPr>
            <w:tcW w:w="534" w:type="dxa"/>
            <w:vMerge/>
            <w:tcBorders>
              <w:top w:val="single" w:sz="4" w:space="0" w:color="auto"/>
              <w:left w:val="single" w:sz="4" w:space="0" w:color="auto"/>
              <w:bottom w:val="single" w:sz="4" w:space="0" w:color="000000"/>
              <w:right w:val="single" w:sz="4" w:space="0" w:color="auto"/>
            </w:tcBorders>
            <w:vAlign w:val="center"/>
          </w:tcPr>
          <w:p w:rsidR="006C7BD8" w:rsidRPr="006C7BD8" w:rsidRDefault="006C7BD8" w:rsidP="006C7BD8">
            <w:pPr>
              <w:rPr>
                <w:rFonts w:ascii="Verdana" w:hAnsi="Verdana"/>
                <w:color w:val="000000"/>
              </w:rPr>
            </w:pPr>
          </w:p>
        </w:tc>
        <w:tc>
          <w:tcPr>
            <w:tcW w:w="5811" w:type="dxa"/>
            <w:vMerge/>
            <w:tcBorders>
              <w:top w:val="single" w:sz="4" w:space="0" w:color="auto"/>
              <w:left w:val="single" w:sz="4" w:space="0" w:color="auto"/>
              <w:bottom w:val="single" w:sz="4" w:space="0" w:color="000000"/>
              <w:right w:val="single" w:sz="4" w:space="0" w:color="auto"/>
            </w:tcBorders>
            <w:vAlign w:val="center"/>
          </w:tcPr>
          <w:p w:rsidR="006C7BD8" w:rsidRPr="006C7BD8" w:rsidRDefault="006C7BD8" w:rsidP="006C7BD8">
            <w:pPr>
              <w:rPr>
                <w:rFonts w:ascii="Verdana" w:hAnsi="Verdana"/>
                <w:color w:val="000000"/>
              </w:rPr>
            </w:pPr>
          </w:p>
        </w:tc>
        <w:tc>
          <w:tcPr>
            <w:tcW w:w="236" w:type="dxa"/>
            <w:tcBorders>
              <w:top w:val="single" w:sz="4" w:space="0" w:color="auto"/>
              <w:left w:val="nil"/>
              <w:bottom w:val="single" w:sz="4" w:space="0" w:color="auto"/>
              <w:right w:val="nil"/>
            </w:tcBorders>
          </w:tcPr>
          <w:p w:rsidR="006C7BD8" w:rsidRPr="006C7BD8" w:rsidRDefault="006C7BD8" w:rsidP="006C7BD8">
            <w:pPr>
              <w:jc w:val="center"/>
              <w:rPr>
                <w:rFonts w:ascii="Verdana" w:hAnsi="Verdana"/>
                <w:color w:val="000000"/>
              </w:rPr>
            </w:pPr>
          </w:p>
        </w:tc>
        <w:tc>
          <w:tcPr>
            <w:tcW w:w="236" w:type="dxa"/>
            <w:gridSpan w:val="2"/>
            <w:tcBorders>
              <w:top w:val="single" w:sz="4" w:space="0" w:color="auto"/>
              <w:left w:val="nil"/>
              <w:bottom w:val="single" w:sz="4" w:space="0" w:color="auto"/>
              <w:right w:val="nil"/>
            </w:tcBorders>
          </w:tcPr>
          <w:p w:rsidR="006C7BD8" w:rsidRPr="006C7BD8" w:rsidRDefault="006C7BD8" w:rsidP="006C7BD8">
            <w:pPr>
              <w:jc w:val="center"/>
              <w:rPr>
                <w:rFonts w:ascii="Verdana" w:hAnsi="Verdana"/>
                <w:color w:val="000000"/>
              </w:rPr>
            </w:pPr>
          </w:p>
        </w:tc>
        <w:tc>
          <w:tcPr>
            <w:tcW w:w="2647" w:type="dxa"/>
            <w:gridSpan w:val="8"/>
            <w:tcBorders>
              <w:top w:val="single" w:sz="4" w:space="0" w:color="auto"/>
              <w:left w:val="nil"/>
              <w:bottom w:val="single" w:sz="4" w:space="0" w:color="auto"/>
              <w:right w:val="single" w:sz="4" w:space="0" w:color="auto"/>
            </w:tcBorders>
            <w:shd w:val="clear" w:color="auto" w:fill="auto"/>
            <w:vAlign w:val="center"/>
          </w:tcPr>
          <w:p w:rsidR="006C7BD8" w:rsidRPr="006C7BD8" w:rsidRDefault="006C7BD8" w:rsidP="006C7BD8">
            <w:pPr>
              <w:rPr>
                <w:rFonts w:ascii="Verdana" w:hAnsi="Verdana"/>
              </w:rPr>
            </w:pPr>
            <w:r w:rsidRPr="006C7BD8">
              <w:rPr>
                <w:rFonts w:ascii="Verdana" w:hAnsi="Verdana"/>
                <w:color w:val="000000"/>
                <w:sz w:val="22"/>
                <w:szCs w:val="22"/>
              </w:rPr>
              <w:t xml:space="preserve">    (недели)</w:t>
            </w:r>
          </w:p>
        </w:tc>
      </w:tr>
      <w:tr w:rsidR="006C7BD8" w:rsidRPr="006C7BD8" w:rsidTr="006C7BD8">
        <w:trPr>
          <w:cantSplit/>
          <w:trHeight w:val="365"/>
        </w:trPr>
        <w:tc>
          <w:tcPr>
            <w:tcW w:w="534" w:type="dxa"/>
            <w:vMerge/>
            <w:tcBorders>
              <w:top w:val="single" w:sz="4" w:space="0" w:color="auto"/>
              <w:left w:val="single" w:sz="4" w:space="0" w:color="auto"/>
              <w:bottom w:val="single" w:sz="4" w:space="0" w:color="000000"/>
              <w:right w:val="single" w:sz="4" w:space="0" w:color="auto"/>
            </w:tcBorders>
            <w:vAlign w:val="center"/>
          </w:tcPr>
          <w:p w:rsidR="006C7BD8" w:rsidRPr="006C7BD8" w:rsidRDefault="006C7BD8" w:rsidP="006C7BD8">
            <w:pPr>
              <w:rPr>
                <w:rFonts w:ascii="Verdana" w:hAnsi="Verdana"/>
                <w:color w:val="000000"/>
              </w:rPr>
            </w:pPr>
          </w:p>
        </w:tc>
        <w:tc>
          <w:tcPr>
            <w:tcW w:w="5811" w:type="dxa"/>
            <w:vMerge/>
            <w:tcBorders>
              <w:top w:val="single" w:sz="4" w:space="0" w:color="auto"/>
              <w:left w:val="single" w:sz="4" w:space="0" w:color="auto"/>
              <w:bottom w:val="single" w:sz="4" w:space="0" w:color="000000"/>
              <w:right w:val="single" w:sz="4" w:space="0" w:color="auto"/>
            </w:tcBorders>
            <w:vAlign w:val="center"/>
          </w:tcPr>
          <w:p w:rsidR="006C7BD8" w:rsidRPr="006C7BD8" w:rsidRDefault="006C7BD8" w:rsidP="006C7BD8">
            <w:pPr>
              <w:rPr>
                <w:rFonts w:ascii="Verdana" w:hAnsi="Verdana"/>
                <w:color w:val="000000"/>
              </w:rPr>
            </w:pPr>
          </w:p>
        </w:tc>
        <w:tc>
          <w:tcPr>
            <w:tcW w:w="426" w:type="dxa"/>
            <w:gridSpan w:val="2"/>
            <w:tcBorders>
              <w:top w:val="nil"/>
              <w:left w:val="nil"/>
              <w:bottom w:val="single" w:sz="4" w:space="0" w:color="auto"/>
              <w:right w:val="single" w:sz="4" w:space="0" w:color="auto"/>
            </w:tcBorders>
            <w:shd w:val="clear" w:color="auto" w:fill="auto"/>
            <w:textDirection w:val="btLr"/>
            <w:vAlign w:val="center"/>
          </w:tcPr>
          <w:p w:rsidR="006C7BD8" w:rsidRPr="006C7BD8" w:rsidRDefault="006C7BD8" w:rsidP="006C7BD8">
            <w:pPr>
              <w:ind w:left="113" w:right="113"/>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textDirection w:val="btLr"/>
            <w:vAlign w:val="center"/>
          </w:tcPr>
          <w:p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shd w:val="clear" w:color="auto" w:fill="auto"/>
            <w:textDirection w:val="btLr"/>
            <w:vAlign w:val="center"/>
          </w:tcPr>
          <w:p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textDirection w:val="btLr"/>
          </w:tcPr>
          <w:p w:rsidR="006C7BD8" w:rsidRPr="006C7BD8" w:rsidRDefault="006C7BD8" w:rsidP="006C7BD8">
            <w:pPr>
              <w:ind w:left="113" w:right="113"/>
              <w:jc w:val="center"/>
              <w:rPr>
                <w:rFonts w:ascii="Verdana" w:hAnsi="Verdana"/>
              </w:rPr>
            </w:pPr>
          </w:p>
        </w:tc>
        <w:tc>
          <w:tcPr>
            <w:tcW w:w="340" w:type="dxa"/>
            <w:tcBorders>
              <w:top w:val="single" w:sz="4" w:space="0" w:color="auto"/>
              <w:bottom w:val="single" w:sz="4" w:space="0" w:color="auto"/>
              <w:right w:val="single" w:sz="4" w:space="0" w:color="auto"/>
            </w:tcBorders>
            <w:textDirection w:val="btLr"/>
          </w:tcPr>
          <w:p w:rsidR="006C7BD8" w:rsidRPr="006C7BD8" w:rsidRDefault="006C7BD8" w:rsidP="006C7BD8">
            <w:pPr>
              <w:ind w:left="113" w:right="113"/>
              <w:jc w:val="center"/>
              <w:rPr>
                <w:rFonts w:ascii="Verdana" w:hAnsi="Verdana"/>
              </w:rPr>
            </w:pPr>
          </w:p>
        </w:tc>
        <w:tc>
          <w:tcPr>
            <w:tcW w:w="236" w:type="dxa"/>
            <w:gridSpan w:val="2"/>
            <w:tcBorders>
              <w:top w:val="single" w:sz="4" w:space="0" w:color="auto"/>
              <w:bottom w:val="single" w:sz="4" w:space="0" w:color="auto"/>
              <w:right w:val="single" w:sz="4" w:space="0" w:color="auto"/>
            </w:tcBorders>
            <w:shd w:val="clear" w:color="auto" w:fill="auto"/>
            <w:textDirection w:val="btLr"/>
          </w:tcPr>
          <w:p w:rsidR="006C7BD8" w:rsidRPr="006C7BD8" w:rsidRDefault="006C7BD8" w:rsidP="006C7BD8">
            <w:pPr>
              <w:ind w:left="113" w:right="113"/>
              <w:jc w:val="center"/>
              <w:rPr>
                <w:rFonts w:ascii="Verdana" w:hAnsi="Verdana"/>
              </w:rPr>
            </w:pPr>
          </w:p>
        </w:tc>
      </w:tr>
      <w:tr w:rsidR="006C7BD8" w:rsidRPr="006C7BD8" w:rsidTr="006C7BD8">
        <w:trPr>
          <w:trHeight w:val="491"/>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1</w:t>
            </w:r>
          </w:p>
        </w:tc>
        <w:tc>
          <w:tcPr>
            <w:tcW w:w="5811" w:type="dxa"/>
            <w:tcBorders>
              <w:top w:val="nil"/>
              <w:left w:val="nil"/>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2</w:t>
            </w:r>
          </w:p>
        </w:tc>
        <w:tc>
          <w:tcPr>
            <w:tcW w:w="5811" w:type="dxa"/>
            <w:tcBorders>
              <w:top w:val="nil"/>
              <w:left w:val="nil"/>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363"/>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3</w:t>
            </w:r>
          </w:p>
        </w:tc>
        <w:tc>
          <w:tcPr>
            <w:tcW w:w="5811" w:type="dxa"/>
            <w:tcBorders>
              <w:top w:val="nil"/>
              <w:left w:val="nil"/>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4</w:t>
            </w:r>
          </w:p>
        </w:tc>
        <w:tc>
          <w:tcPr>
            <w:tcW w:w="5811" w:type="dxa"/>
            <w:tcBorders>
              <w:top w:val="nil"/>
              <w:left w:val="nil"/>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5</w:t>
            </w:r>
          </w:p>
        </w:tc>
        <w:tc>
          <w:tcPr>
            <w:tcW w:w="5811" w:type="dxa"/>
            <w:tcBorders>
              <w:top w:val="nil"/>
              <w:left w:val="nil"/>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 xml:space="preserve"> </w:t>
            </w: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6</w:t>
            </w:r>
          </w:p>
        </w:tc>
        <w:tc>
          <w:tcPr>
            <w:tcW w:w="5811" w:type="dxa"/>
            <w:tcBorders>
              <w:top w:val="nil"/>
              <w:left w:val="nil"/>
              <w:bottom w:val="single" w:sz="4" w:space="0" w:color="auto"/>
              <w:right w:val="single" w:sz="4" w:space="0" w:color="auto"/>
            </w:tcBorders>
            <w:shd w:val="clear" w:color="auto" w:fill="auto"/>
            <w:noWrap/>
          </w:tcPr>
          <w:p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7</w:t>
            </w:r>
          </w:p>
        </w:tc>
        <w:tc>
          <w:tcPr>
            <w:tcW w:w="5811" w:type="dxa"/>
            <w:tcBorders>
              <w:top w:val="nil"/>
              <w:left w:val="nil"/>
              <w:bottom w:val="single" w:sz="4" w:space="0" w:color="auto"/>
              <w:right w:val="single" w:sz="4" w:space="0" w:color="auto"/>
            </w:tcBorders>
            <w:shd w:val="clear" w:color="auto" w:fill="auto"/>
            <w:noWrap/>
          </w:tcPr>
          <w:p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8</w:t>
            </w:r>
          </w:p>
        </w:tc>
        <w:tc>
          <w:tcPr>
            <w:tcW w:w="5811" w:type="dxa"/>
            <w:tcBorders>
              <w:top w:val="nil"/>
              <w:left w:val="nil"/>
              <w:bottom w:val="single" w:sz="4" w:space="0" w:color="auto"/>
              <w:right w:val="single" w:sz="4" w:space="0" w:color="auto"/>
            </w:tcBorders>
            <w:shd w:val="clear" w:color="auto" w:fill="auto"/>
            <w:noWrap/>
          </w:tcPr>
          <w:p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9</w:t>
            </w:r>
          </w:p>
        </w:tc>
        <w:tc>
          <w:tcPr>
            <w:tcW w:w="5811" w:type="dxa"/>
            <w:tcBorders>
              <w:top w:val="nil"/>
              <w:left w:val="nil"/>
              <w:bottom w:val="single" w:sz="4" w:space="0" w:color="auto"/>
              <w:right w:val="single" w:sz="4" w:space="0" w:color="auto"/>
            </w:tcBorders>
            <w:shd w:val="clear" w:color="auto" w:fill="auto"/>
            <w:noWrap/>
          </w:tcPr>
          <w:p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10</w:t>
            </w:r>
          </w:p>
        </w:tc>
        <w:tc>
          <w:tcPr>
            <w:tcW w:w="5811" w:type="dxa"/>
            <w:tcBorders>
              <w:top w:val="nil"/>
              <w:left w:val="nil"/>
              <w:bottom w:val="single" w:sz="4" w:space="0" w:color="auto"/>
              <w:right w:val="single" w:sz="4" w:space="0" w:color="auto"/>
            </w:tcBorders>
            <w:shd w:val="clear" w:color="auto" w:fill="auto"/>
            <w:noWrap/>
          </w:tcPr>
          <w:p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11</w:t>
            </w:r>
          </w:p>
        </w:tc>
        <w:tc>
          <w:tcPr>
            <w:tcW w:w="5811" w:type="dxa"/>
            <w:tcBorders>
              <w:top w:val="nil"/>
              <w:left w:val="nil"/>
              <w:bottom w:val="single" w:sz="4" w:space="0" w:color="auto"/>
              <w:right w:val="single" w:sz="4" w:space="0" w:color="auto"/>
            </w:tcBorders>
            <w:shd w:val="clear" w:color="auto" w:fill="auto"/>
            <w:noWrap/>
          </w:tcPr>
          <w:p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12</w:t>
            </w:r>
          </w:p>
        </w:tc>
        <w:tc>
          <w:tcPr>
            <w:tcW w:w="5811" w:type="dxa"/>
            <w:tcBorders>
              <w:top w:val="nil"/>
              <w:left w:val="nil"/>
              <w:bottom w:val="single" w:sz="4" w:space="0" w:color="auto"/>
              <w:right w:val="single" w:sz="4" w:space="0" w:color="auto"/>
            </w:tcBorders>
            <w:shd w:val="clear" w:color="auto" w:fill="auto"/>
            <w:noWrap/>
          </w:tcPr>
          <w:p w:rsidR="006C7BD8" w:rsidRPr="006C7BD8" w:rsidRDefault="006C7BD8" w:rsidP="006C7BD8">
            <w:pPr>
              <w:rPr>
                <w:rFonts w:ascii="Verdana" w:hAnsi="Verdana"/>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13</w:t>
            </w:r>
          </w:p>
        </w:tc>
        <w:tc>
          <w:tcPr>
            <w:tcW w:w="5811" w:type="dxa"/>
            <w:tcBorders>
              <w:top w:val="nil"/>
              <w:left w:val="nil"/>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sz w:val="22"/>
                <w:szCs w:val="22"/>
              </w:rPr>
              <w:t xml:space="preserve"> </w:t>
            </w:r>
          </w:p>
        </w:tc>
        <w:tc>
          <w:tcPr>
            <w:tcW w:w="426" w:type="dxa"/>
            <w:gridSpan w:val="2"/>
            <w:tcBorders>
              <w:top w:val="single" w:sz="4" w:space="0" w:color="auto"/>
              <w:left w:val="nil"/>
              <w:bottom w:val="single" w:sz="4" w:space="0" w:color="auto"/>
              <w:right w:val="single" w:sz="4" w:space="0" w:color="auto"/>
            </w:tcBorders>
            <w:shd w:val="clear" w:color="auto" w:fill="FFFFFF"/>
            <w:vAlign w:val="center"/>
          </w:tcPr>
          <w:p w:rsidR="006C7BD8" w:rsidRPr="006C7BD8" w:rsidRDefault="006C7BD8" w:rsidP="006C7BD8">
            <w:pPr>
              <w:jc w:val="cente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jc w:val="cente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vAlign w:val="center"/>
          </w:tcPr>
          <w:p w:rsidR="006C7BD8" w:rsidRPr="006C7BD8" w:rsidRDefault="006C7BD8" w:rsidP="006C7BD8">
            <w:pPr>
              <w:rPr>
                <w:rFonts w:ascii="Verdana" w:hAnsi="Verdana"/>
                <w:color w:val="000000"/>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r w:rsidR="006C7BD8" w:rsidRPr="006C7BD8" w:rsidTr="006C7BD8">
        <w:trPr>
          <w:trHeight w:val="282"/>
        </w:trPr>
        <w:tc>
          <w:tcPr>
            <w:tcW w:w="534" w:type="dxa"/>
            <w:tcBorders>
              <w:top w:val="nil"/>
              <w:left w:val="single" w:sz="4" w:space="0" w:color="auto"/>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lang w:val="en-US"/>
              </w:rPr>
              <w:t> </w:t>
            </w:r>
          </w:p>
        </w:tc>
        <w:tc>
          <w:tcPr>
            <w:tcW w:w="5811" w:type="dxa"/>
            <w:tcBorders>
              <w:top w:val="nil"/>
              <w:left w:val="nil"/>
              <w:bottom w:val="single" w:sz="4" w:space="0" w:color="auto"/>
              <w:right w:val="single" w:sz="4" w:space="0" w:color="auto"/>
            </w:tcBorders>
            <w:shd w:val="clear" w:color="auto" w:fill="auto"/>
            <w:noWrap/>
            <w:vAlign w:val="center"/>
          </w:tcPr>
          <w:p w:rsidR="006C7BD8" w:rsidRPr="006C7BD8" w:rsidRDefault="006C7BD8" w:rsidP="006C7BD8">
            <w:pPr>
              <w:rPr>
                <w:rFonts w:ascii="Verdana" w:hAnsi="Verdana"/>
                <w:color w:val="000000"/>
              </w:rPr>
            </w:pPr>
            <w:r w:rsidRPr="006C7BD8">
              <w:rPr>
                <w:rFonts w:ascii="Verdana" w:hAnsi="Verdana"/>
                <w:color w:val="000000"/>
                <w:sz w:val="22"/>
                <w:szCs w:val="22"/>
              </w:rPr>
              <w:t>Количество рабочих:</w:t>
            </w:r>
          </w:p>
        </w:tc>
        <w:tc>
          <w:tcPr>
            <w:tcW w:w="426" w:type="dxa"/>
            <w:gridSpan w:val="2"/>
            <w:tcBorders>
              <w:top w:val="nil"/>
              <w:left w:val="nil"/>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431" w:type="dxa"/>
            <w:gridSpan w:val="2"/>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vAlign w:val="center"/>
          </w:tcPr>
          <w:p w:rsidR="006C7BD8" w:rsidRPr="006C7BD8" w:rsidRDefault="006C7BD8" w:rsidP="006C7BD8">
            <w:pPr>
              <w:rPr>
                <w:rFonts w:ascii="Verdana" w:hAnsi="Verdana"/>
                <w:color w:val="000000"/>
              </w:rPr>
            </w:pPr>
          </w:p>
        </w:tc>
        <w:tc>
          <w:tcPr>
            <w:tcW w:w="340" w:type="dxa"/>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rPr>
            </w:pPr>
          </w:p>
        </w:tc>
        <w:tc>
          <w:tcPr>
            <w:tcW w:w="340" w:type="dxa"/>
            <w:tcBorders>
              <w:top w:val="single" w:sz="4" w:space="0" w:color="auto"/>
              <w:bottom w:val="single" w:sz="4" w:space="0" w:color="auto"/>
              <w:right w:val="single" w:sz="4" w:space="0" w:color="auto"/>
            </w:tcBorders>
          </w:tcPr>
          <w:p w:rsidR="006C7BD8" w:rsidRPr="006C7BD8" w:rsidRDefault="006C7BD8" w:rsidP="006C7BD8">
            <w:pPr>
              <w:rPr>
                <w:rFonts w:ascii="Verdana" w:hAnsi="Verdana"/>
              </w:rPr>
            </w:pPr>
          </w:p>
        </w:tc>
        <w:tc>
          <w:tcPr>
            <w:tcW w:w="236" w:type="dxa"/>
            <w:gridSpan w:val="2"/>
            <w:tcBorders>
              <w:top w:val="single" w:sz="4" w:space="0" w:color="auto"/>
              <w:bottom w:val="single" w:sz="4" w:space="0" w:color="auto"/>
              <w:right w:val="single" w:sz="4" w:space="0" w:color="auto"/>
            </w:tcBorders>
            <w:shd w:val="clear" w:color="auto" w:fill="auto"/>
          </w:tcPr>
          <w:p w:rsidR="006C7BD8" w:rsidRPr="006C7BD8" w:rsidRDefault="006C7BD8" w:rsidP="006C7BD8">
            <w:pPr>
              <w:rPr>
                <w:rFonts w:ascii="Verdana" w:hAnsi="Verdana"/>
              </w:rPr>
            </w:pPr>
          </w:p>
        </w:tc>
      </w:tr>
    </w:tbl>
    <w:p w:rsidR="006C7BD8" w:rsidRPr="006C7BD8" w:rsidRDefault="006C7BD8" w:rsidP="006C7BD8">
      <w:pPr>
        <w:rPr>
          <w:rFonts w:ascii="Verdana" w:hAnsi="Verdana"/>
          <w:sz w:val="20"/>
          <w:szCs w:val="20"/>
        </w:rPr>
      </w:pPr>
    </w:p>
    <w:p w:rsidR="006C7BD8" w:rsidRPr="006C7BD8" w:rsidRDefault="006C7BD8" w:rsidP="006C7BD8">
      <w:pPr>
        <w:rPr>
          <w:rFonts w:ascii="Verdana" w:hAnsi="Verdana"/>
          <w:sz w:val="20"/>
          <w:szCs w:val="20"/>
        </w:rPr>
      </w:pPr>
    </w:p>
    <w:p w:rsidR="006C7BD8" w:rsidRPr="006C7BD8" w:rsidRDefault="006C7BD8" w:rsidP="006C7BD8">
      <w:pPr>
        <w:rPr>
          <w:rFonts w:ascii="Verdana" w:hAnsi="Verdana"/>
          <w:sz w:val="20"/>
          <w:szCs w:val="20"/>
        </w:rPr>
      </w:pPr>
    </w:p>
    <w:p w:rsidR="006C7BD8" w:rsidRPr="006C7BD8" w:rsidRDefault="006C7BD8" w:rsidP="006C7BD8">
      <w:pPr>
        <w:ind w:left="5387"/>
        <w:jc w:val="both"/>
        <w:rPr>
          <w:rFonts w:ascii="Verdana" w:hAnsi="Verdana"/>
          <w:sz w:val="20"/>
          <w:szCs w:val="20"/>
        </w:rPr>
      </w:pPr>
    </w:p>
    <w:p w:rsidR="006C7BD8" w:rsidRPr="006C7BD8" w:rsidRDefault="006C7BD8" w:rsidP="006C7BD8">
      <w:pPr>
        <w:tabs>
          <w:tab w:val="left" w:pos="993"/>
          <w:tab w:val="left" w:pos="1134"/>
        </w:tabs>
        <w:jc w:val="center"/>
        <w:rPr>
          <w:rFonts w:ascii="Verdana" w:hAnsi="Verdana"/>
          <w:b/>
          <w:sz w:val="20"/>
          <w:szCs w:val="20"/>
        </w:rPr>
      </w:pPr>
      <w:r w:rsidRPr="006C7BD8">
        <w:rPr>
          <w:rFonts w:ascii="Verdana" w:hAnsi="Verdana"/>
          <w:b/>
          <w:sz w:val="20"/>
          <w:szCs w:val="20"/>
        </w:rPr>
        <w:t>Подписи Сторон:</w:t>
      </w:r>
    </w:p>
    <w:p w:rsidR="006C7BD8" w:rsidRPr="006C7BD8" w:rsidRDefault="006C7BD8" w:rsidP="006C7BD8">
      <w:pPr>
        <w:tabs>
          <w:tab w:val="left" w:pos="993"/>
          <w:tab w:val="left" w:pos="1134"/>
        </w:tabs>
        <w:jc w:val="center"/>
        <w:rPr>
          <w:rFonts w:ascii="Verdana" w:hAnsi="Verdana"/>
          <w:b/>
          <w:sz w:val="20"/>
          <w:szCs w:val="20"/>
        </w:rPr>
      </w:pPr>
    </w:p>
    <w:tbl>
      <w:tblPr>
        <w:tblW w:w="0" w:type="auto"/>
        <w:tblInd w:w="748" w:type="dxa"/>
        <w:tblLook w:val="01E0" w:firstRow="1" w:lastRow="1" w:firstColumn="1" w:lastColumn="1" w:noHBand="0" w:noVBand="0"/>
      </w:tblPr>
      <w:tblGrid>
        <w:gridCol w:w="4149"/>
        <w:gridCol w:w="4222"/>
      </w:tblGrid>
      <w:tr w:rsidR="006C7BD8" w:rsidRPr="006C7BD8" w:rsidTr="006C7BD8">
        <w:trPr>
          <w:trHeight w:val="18"/>
        </w:trPr>
        <w:tc>
          <w:tcPr>
            <w:tcW w:w="4149" w:type="dxa"/>
          </w:tcPr>
          <w:p w:rsidR="006C7BD8" w:rsidRPr="006C7BD8" w:rsidRDefault="006C7BD8" w:rsidP="006C7BD8">
            <w:pPr>
              <w:tabs>
                <w:tab w:val="left" w:pos="993"/>
                <w:tab w:val="left" w:pos="1134"/>
              </w:tabs>
              <w:rPr>
                <w:rFonts w:ascii="Verdana" w:hAnsi="Verdana"/>
                <w:b/>
                <w:sz w:val="20"/>
                <w:szCs w:val="20"/>
              </w:rPr>
            </w:pPr>
            <w:r w:rsidRPr="006C7BD8">
              <w:rPr>
                <w:rFonts w:ascii="Verdana" w:hAnsi="Verdana"/>
                <w:b/>
                <w:sz w:val="20"/>
                <w:szCs w:val="20"/>
              </w:rPr>
              <w:t>ИСПОЛНИТЕЛЬ:</w:t>
            </w:r>
          </w:p>
          <w:p w:rsidR="006C7BD8" w:rsidRPr="006C7BD8" w:rsidRDefault="006C7BD8" w:rsidP="006C7BD8">
            <w:pPr>
              <w:tabs>
                <w:tab w:val="left" w:pos="993"/>
                <w:tab w:val="left" w:pos="1134"/>
              </w:tabs>
              <w:rPr>
                <w:rFonts w:ascii="Verdana" w:hAnsi="Verdana"/>
                <w:b/>
                <w:sz w:val="20"/>
                <w:szCs w:val="20"/>
              </w:rPr>
            </w:pPr>
          </w:p>
        </w:tc>
        <w:tc>
          <w:tcPr>
            <w:tcW w:w="4222" w:type="dxa"/>
            <w:shd w:val="clear" w:color="auto" w:fill="auto"/>
          </w:tcPr>
          <w:p w:rsidR="006C7BD8" w:rsidRPr="006C7BD8" w:rsidRDefault="006C7BD8" w:rsidP="006C7BD8">
            <w:pPr>
              <w:tabs>
                <w:tab w:val="left" w:pos="993"/>
                <w:tab w:val="left" w:pos="1134"/>
              </w:tabs>
              <w:rPr>
                <w:rFonts w:ascii="Verdana" w:hAnsi="Verdana"/>
                <w:b/>
                <w:sz w:val="20"/>
                <w:szCs w:val="20"/>
              </w:rPr>
            </w:pPr>
            <w:r w:rsidRPr="006C7BD8">
              <w:rPr>
                <w:rFonts w:ascii="Verdana" w:hAnsi="Verdana"/>
                <w:b/>
                <w:sz w:val="20"/>
                <w:szCs w:val="20"/>
              </w:rPr>
              <w:t>ЗАКАЗЧИК:</w:t>
            </w:r>
          </w:p>
        </w:tc>
      </w:tr>
      <w:tr w:rsidR="006C7BD8" w:rsidRPr="006C7BD8" w:rsidTr="006C7BD8">
        <w:trPr>
          <w:trHeight w:val="43"/>
        </w:trPr>
        <w:tc>
          <w:tcPr>
            <w:tcW w:w="4149" w:type="dxa"/>
          </w:tcPr>
          <w:p w:rsidR="006C7BD8" w:rsidRPr="006C7BD8" w:rsidRDefault="006C7BD8" w:rsidP="006C7BD8">
            <w:pPr>
              <w:tabs>
                <w:tab w:val="left" w:pos="993"/>
                <w:tab w:val="left" w:pos="1134"/>
              </w:tabs>
              <w:jc w:val="both"/>
              <w:rPr>
                <w:rFonts w:ascii="Verdana" w:hAnsi="Verdana"/>
                <w:sz w:val="20"/>
                <w:szCs w:val="20"/>
              </w:rPr>
            </w:pPr>
          </w:p>
          <w:p w:rsidR="006C7BD8" w:rsidRPr="006C7BD8" w:rsidRDefault="006C7BD8" w:rsidP="006C7BD8">
            <w:pPr>
              <w:tabs>
                <w:tab w:val="left" w:pos="993"/>
                <w:tab w:val="left" w:pos="1134"/>
              </w:tabs>
              <w:jc w:val="both"/>
              <w:rPr>
                <w:rFonts w:ascii="Verdana" w:hAnsi="Verdana"/>
                <w:b/>
                <w:sz w:val="20"/>
                <w:szCs w:val="20"/>
              </w:rPr>
            </w:pPr>
          </w:p>
        </w:tc>
        <w:tc>
          <w:tcPr>
            <w:tcW w:w="4222" w:type="dxa"/>
            <w:shd w:val="clear" w:color="auto" w:fill="auto"/>
          </w:tcPr>
          <w:p w:rsidR="006C7BD8" w:rsidRPr="006C7BD8" w:rsidRDefault="006C7BD8" w:rsidP="006C7BD8">
            <w:pPr>
              <w:tabs>
                <w:tab w:val="left" w:pos="993"/>
                <w:tab w:val="left" w:pos="1134"/>
              </w:tabs>
              <w:rPr>
                <w:rFonts w:ascii="Verdana" w:hAnsi="Verdana"/>
                <w:sz w:val="20"/>
                <w:szCs w:val="20"/>
              </w:rPr>
            </w:pPr>
          </w:p>
        </w:tc>
      </w:tr>
    </w:tbl>
    <w:p w:rsidR="006C7BD8" w:rsidRPr="006C7BD8" w:rsidRDefault="006C7BD8" w:rsidP="006C7BD8">
      <w:pPr>
        <w:spacing w:before="240" w:after="240"/>
        <w:jc w:val="both"/>
        <w:rPr>
          <w:rFonts w:ascii="Verdana" w:hAnsi="Verdana"/>
          <w:sz w:val="20"/>
          <w:szCs w:val="20"/>
        </w:rPr>
      </w:pPr>
      <w:r w:rsidRPr="006C7BD8">
        <w:rPr>
          <w:rFonts w:ascii="Verdana" w:hAnsi="Verdana"/>
          <w:sz w:val="20"/>
          <w:szCs w:val="20"/>
        </w:rPr>
        <w:t xml:space="preserve">                                                                         </w:t>
      </w:r>
    </w:p>
    <w:p w:rsidR="006C7BD8" w:rsidRPr="006C7BD8" w:rsidRDefault="006C7BD8" w:rsidP="006C7BD8">
      <w:pPr>
        <w:spacing w:before="240" w:after="240"/>
        <w:jc w:val="both"/>
        <w:rPr>
          <w:rFonts w:ascii="Verdana" w:hAnsi="Verdana"/>
          <w:sz w:val="20"/>
          <w:szCs w:val="20"/>
        </w:rPr>
      </w:pPr>
    </w:p>
    <w:p w:rsidR="006C7BD8" w:rsidRPr="006C7BD8" w:rsidRDefault="006C7BD8" w:rsidP="006C7BD8">
      <w:pPr>
        <w:spacing w:before="240" w:after="240"/>
        <w:jc w:val="both"/>
        <w:rPr>
          <w:rFonts w:ascii="Verdana" w:hAnsi="Verdana"/>
          <w:sz w:val="20"/>
          <w:szCs w:val="20"/>
        </w:rPr>
      </w:pPr>
    </w:p>
    <w:p w:rsidR="006C7BD8" w:rsidRPr="006C7BD8" w:rsidRDefault="006C7BD8" w:rsidP="006C7BD8">
      <w:pPr>
        <w:spacing w:before="240" w:after="240"/>
        <w:jc w:val="both"/>
        <w:rPr>
          <w:rFonts w:ascii="Verdana" w:hAnsi="Verdana"/>
          <w:sz w:val="20"/>
          <w:szCs w:val="20"/>
        </w:rPr>
      </w:pPr>
    </w:p>
    <w:p w:rsidR="006C7BD8" w:rsidRPr="006C7BD8" w:rsidRDefault="006C7BD8" w:rsidP="006C7BD8">
      <w:pPr>
        <w:spacing w:before="240" w:after="240"/>
        <w:jc w:val="both"/>
        <w:rPr>
          <w:rFonts w:ascii="Verdana" w:hAnsi="Verdana"/>
          <w:sz w:val="20"/>
          <w:szCs w:val="20"/>
        </w:rPr>
      </w:pPr>
    </w:p>
    <w:p w:rsidR="006C7BD8" w:rsidRPr="006C7BD8" w:rsidRDefault="006C7BD8" w:rsidP="006C7BD8">
      <w:pPr>
        <w:spacing w:before="240" w:after="240"/>
        <w:jc w:val="both"/>
        <w:rPr>
          <w:rFonts w:ascii="Verdana" w:hAnsi="Verdana"/>
          <w:sz w:val="20"/>
          <w:szCs w:val="20"/>
        </w:rPr>
      </w:pPr>
    </w:p>
    <w:p w:rsidR="006C7BD8" w:rsidRPr="006C7BD8" w:rsidRDefault="006C7BD8" w:rsidP="006C7BD8">
      <w:pPr>
        <w:spacing w:before="240" w:after="240"/>
        <w:jc w:val="both"/>
        <w:rPr>
          <w:rFonts w:ascii="Verdana" w:hAnsi="Verdana"/>
          <w:sz w:val="20"/>
          <w:szCs w:val="20"/>
        </w:rPr>
      </w:pPr>
    </w:p>
    <w:p w:rsidR="006C7BD8" w:rsidRDefault="006C7BD8" w:rsidP="006C7BD8">
      <w:pPr>
        <w:spacing w:before="240" w:after="240"/>
        <w:jc w:val="both"/>
        <w:rPr>
          <w:rFonts w:ascii="Verdana" w:hAnsi="Verdana"/>
          <w:sz w:val="20"/>
          <w:szCs w:val="20"/>
        </w:rPr>
      </w:pPr>
    </w:p>
    <w:p w:rsidR="00D51546" w:rsidRDefault="00D51546" w:rsidP="006C7BD8">
      <w:pPr>
        <w:spacing w:before="240" w:after="240"/>
        <w:jc w:val="both"/>
        <w:rPr>
          <w:rFonts w:ascii="Verdana" w:hAnsi="Verdana"/>
          <w:sz w:val="20"/>
          <w:szCs w:val="20"/>
        </w:rPr>
      </w:pPr>
    </w:p>
    <w:p w:rsidR="006C7BD8" w:rsidRPr="006C7BD8" w:rsidRDefault="006C7BD8" w:rsidP="00712823">
      <w:pPr>
        <w:jc w:val="both"/>
        <w:rPr>
          <w:rFonts w:ascii="Verdana" w:hAnsi="Verdana"/>
          <w:sz w:val="20"/>
          <w:szCs w:val="20"/>
        </w:rPr>
      </w:pPr>
      <w:r w:rsidRPr="006C7BD8">
        <w:rPr>
          <w:rFonts w:ascii="Verdana" w:hAnsi="Verdana"/>
          <w:sz w:val="20"/>
          <w:szCs w:val="20"/>
        </w:rPr>
        <w:lastRenderedPageBreak/>
        <w:t xml:space="preserve">                                                                            </w:t>
      </w:r>
      <w:r w:rsidR="001D7DCB">
        <w:rPr>
          <w:rFonts w:ascii="Verdana" w:hAnsi="Verdana"/>
          <w:sz w:val="20"/>
          <w:szCs w:val="20"/>
        </w:rPr>
        <w:t xml:space="preserve">    </w:t>
      </w:r>
      <w:r w:rsidRPr="006C7BD8">
        <w:rPr>
          <w:rFonts w:ascii="Verdana" w:hAnsi="Verdana"/>
          <w:sz w:val="20"/>
          <w:szCs w:val="20"/>
        </w:rPr>
        <w:t xml:space="preserve">Приложение № 4 </w:t>
      </w:r>
    </w:p>
    <w:p w:rsidR="006C7BD8" w:rsidRPr="006C7BD8" w:rsidRDefault="006C7BD8">
      <w:pPr>
        <w:ind w:left="5670"/>
        <w:jc w:val="both"/>
        <w:rPr>
          <w:rFonts w:ascii="Verdana" w:hAnsi="Verdana"/>
          <w:sz w:val="20"/>
          <w:szCs w:val="20"/>
        </w:rPr>
      </w:pPr>
      <w:r w:rsidRPr="006C7BD8">
        <w:rPr>
          <w:rFonts w:ascii="Verdana" w:hAnsi="Verdana"/>
          <w:sz w:val="20"/>
          <w:szCs w:val="20"/>
        </w:rPr>
        <w:t xml:space="preserve">к договору подряда № ________ </w:t>
      </w:r>
    </w:p>
    <w:p w:rsidR="006C7BD8" w:rsidRPr="006C7BD8" w:rsidRDefault="006C7BD8">
      <w:pPr>
        <w:ind w:left="5670"/>
        <w:jc w:val="both"/>
        <w:rPr>
          <w:rFonts w:ascii="Verdana" w:hAnsi="Verdana"/>
          <w:i/>
          <w:sz w:val="20"/>
          <w:szCs w:val="20"/>
        </w:rPr>
      </w:pPr>
      <w:r w:rsidRPr="006C7BD8">
        <w:rPr>
          <w:rFonts w:ascii="Verdana" w:hAnsi="Verdana"/>
          <w:sz w:val="20"/>
          <w:szCs w:val="20"/>
        </w:rPr>
        <w:t>от «___»___________ 20___года</w:t>
      </w:r>
    </w:p>
    <w:p w:rsidR="006C7BD8" w:rsidRPr="006C7BD8" w:rsidRDefault="006C7BD8">
      <w:pPr>
        <w:ind w:left="5103"/>
        <w:jc w:val="both"/>
        <w:rPr>
          <w:rFonts w:ascii="Verdana" w:hAnsi="Verdana"/>
          <w:b/>
          <w:sz w:val="20"/>
          <w:szCs w:val="20"/>
        </w:rPr>
      </w:pPr>
    </w:p>
    <w:p w:rsidR="006C7BD8" w:rsidRPr="006C7BD8" w:rsidRDefault="006C7BD8" w:rsidP="006C7BD8">
      <w:pPr>
        <w:spacing w:before="240" w:after="240"/>
        <w:jc w:val="center"/>
        <w:rPr>
          <w:rFonts w:ascii="Verdana" w:hAnsi="Verdana" w:cs="Tahoma"/>
          <w:sz w:val="22"/>
          <w:szCs w:val="22"/>
          <w:lang w:eastAsia="en-US"/>
        </w:rPr>
      </w:pPr>
      <w:r w:rsidRPr="006C7BD8">
        <w:rPr>
          <w:rFonts w:ascii="Verdana" w:hAnsi="Verdana" w:cs="Tahoma"/>
          <w:sz w:val="22"/>
          <w:szCs w:val="22"/>
          <w:lang w:eastAsia="en-US"/>
        </w:rPr>
        <w:t xml:space="preserve">Перечень материалов и оборудования, поставляемых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6C7BD8" w:rsidRPr="006C7BD8" w:rsidTr="006C7BD8">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Tahoma"/>
                <w:bCs/>
                <w:sz w:val="18"/>
                <w:lang w:eastAsia="en-US"/>
              </w:rPr>
              <w:t xml:space="preserve">№ </w:t>
            </w:r>
            <w:proofErr w:type="gramStart"/>
            <w:r w:rsidRPr="006C7BD8">
              <w:rPr>
                <w:rFonts w:ascii="Verdana" w:hAnsi="Verdana" w:cs="Tahoma"/>
                <w:bCs/>
                <w:sz w:val="18"/>
                <w:lang w:eastAsia="en-US"/>
              </w:rPr>
              <w:t>п</w:t>
            </w:r>
            <w:proofErr w:type="gramEnd"/>
            <w:r w:rsidRPr="006C7BD8">
              <w:rPr>
                <w:rFonts w:ascii="Verdana" w:hAnsi="Verdana" w:cs="Tahoma"/>
                <w:bCs/>
                <w:sz w:val="18"/>
                <w:lang w:eastAsia="en-US"/>
              </w:rPr>
              <w:t>/п</w:t>
            </w:r>
          </w:p>
        </w:tc>
        <w:tc>
          <w:tcPr>
            <w:tcW w:w="1310"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center"/>
              <w:rPr>
                <w:rFonts w:ascii="Verdana" w:hAnsi="Verdana" w:cs="Tahoma"/>
                <w:bCs/>
                <w:sz w:val="18"/>
                <w:lang w:eastAsia="en-US"/>
              </w:rPr>
            </w:pPr>
            <w:proofErr w:type="spellStart"/>
            <w:proofErr w:type="gramStart"/>
            <w:r w:rsidRPr="006C7BD8">
              <w:rPr>
                <w:rFonts w:ascii="Verdana" w:hAnsi="Verdana" w:cs="Tahoma"/>
                <w:bCs/>
                <w:sz w:val="18"/>
                <w:lang w:eastAsia="en-US"/>
              </w:rPr>
              <w:t>Наимено-вание</w:t>
            </w:r>
            <w:proofErr w:type="spellEnd"/>
            <w:proofErr w:type="gramEnd"/>
            <w:r w:rsidRPr="006C7BD8">
              <w:rPr>
                <w:rFonts w:ascii="Verdana" w:hAnsi="Verdana" w:cs="Tahoma"/>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Tahoma"/>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Tahoma"/>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Tahoma"/>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rsidR="006C7BD8" w:rsidRPr="006C7BD8" w:rsidRDefault="006C7BD8" w:rsidP="006C7BD8">
            <w:pPr>
              <w:spacing w:before="120" w:after="120"/>
              <w:jc w:val="center"/>
              <w:rPr>
                <w:rFonts w:ascii="Verdana" w:hAnsi="Verdana" w:cs="Arial CYR"/>
                <w:bCs/>
                <w:sz w:val="18"/>
                <w:lang w:eastAsia="en-US"/>
              </w:rPr>
            </w:pPr>
            <w:r w:rsidRPr="006C7BD8">
              <w:rPr>
                <w:rFonts w:ascii="Verdana" w:hAnsi="Verdana" w:cs="Arial CYR"/>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center"/>
              <w:rPr>
                <w:rFonts w:ascii="Verdana" w:hAnsi="Verdana" w:cs="Tahoma"/>
                <w:bCs/>
                <w:sz w:val="18"/>
                <w:lang w:eastAsia="en-US"/>
              </w:rPr>
            </w:pPr>
            <w:r w:rsidRPr="006C7BD8">
              <w:rPr>
                <w:rFonts w:ascii="Verdana" w:hAnsi="Verdana" w:cs="Arial CYR"/>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center"/>
              <w:rPr>
                <w:rFonts w:ascii="Verdana" w:hAnsi="Verdana" w:cs="Arial CYR"/>
                <w:bCs/>
                <w:sz w:val="18"/>
                <w:lang w:eastAsia="en-US"/>
              </w:rPr>
            </w:pPr>
            <w:r w:rsidRPr="006C7BD8">
              <w:rPr>
                <w:rFonts w:ascii="Verdana" w:hAnsi="Verdana" w:cs="Arial CYR"/>
                <w:bCs/>
                <w:sz w:val="18"/>
                <w:lang w:eastAsia="en-US"/>
              </w:rPr>
              <w:t>Вид верификации</w:t>
            </w:r>
            <w:r w:rsidRPr="006C7BD8">
              <w:rPr>
                <w:rFonts w:ascii="Verdana" w:hAnsi="Verdana" w:cs="Arial CYR"/>
                <w:bCs/>
                <w:sz w:val="18"/>
                <w:vertAlign w:val="superscript"/>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center"/>
              <w:rPr>
                <w:rFonts w:ascii="Verdana" w:hAnsi="Verdana" w:cs="Arial CYR"/>
                <w:bCs/>
                <w:sz w:val="18"/>
                <w:lang w:eastAsia="en-US"/>
              </w:rPr>
            </w:pPr>
            <w:r w:rsidRPr="006C7BD8">
              <w:rPr>
                <w:rFonts w:ascii="Verdana" w:hAnsi="Verdana" w:cs="Arial CYR"/>
                <w:bCs/>
                <w:sz w:val="18"/>
                <w:lang w:eastAsia="en-US"/>
              </w:rPr>
              <w:t>Метод верификации</w:t>
            </w:r>
            <w:r w:rsidRPr="006C7BD8">
              <w:rPr>
                <w:rFonts w:ascii="Verdana" w:hAnsi="Verdana" w:cs="Arial CYR"/>
                <w:bCs/>
                <w:sz w:val="18"/>
                <w:vertAlign w:val="superscript"/>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center"/>
              <w:rPr>
                <w:rFonts w:ascii="Verdana" w:hAnsi="Verdana" w:cs="Arial CYR"/>
                <w:bCs/>
                <w:sz w:val="18"/>
                <w:lang w:eastAsia="en-US"/>
              </w:rPr>
            </w:pPr>
            <w:r w:rsidRPr="006C7BD8">
              <w:rPr>
                <w:rFonts w:ascii="Verdana" w:hAnsi="Verdana" w:cs="Arial CYR"/>
                <w:bCs/>
                <w:sz w:val="18"/>
                <w:lang w:eastAsia="en-US"/>
              </w:rPr>
              <w:t>Участие Заказчика в верификации</w:t>
            </w:r>
            <w:r w:rsidRPr="006C7BD8">
              <w:rPr>
                <w:rFonts w:ascii="Verdana" w:hAnsi="Verdana" w:cs="Arial CYR"/>
                <w:bCs/>
                <w:sz w:val="18"/>
                <w:vertAlign w:val="superscript"/>
                <w:lang w:eastAsia="en-US"/>
              </w:rPr>
              <w:footnoteReference w:id="4"/>
            </w:r>
          </w:p>
        </w:tc>
      </w:tr>
      <w:tr w:rsidR="006C7BD8" w:rsidRPr="006C7BD8" w:rsidTr="006C7BD8">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rsidR="006C7BD8" w:rsidRPr="006C7BD8" w:rsidRDefault="006C7BD8" w:rsidP="006C7BD8">
            <w:pPr>
              <w:spacing w:before="120" w:after="120"/>
              <w:jc w:val="center"/>
              <w:rPr>
                <w:rFonts w:ascii="Verdana" w:hAnsi="Verdana" w:cs="Arial CYR"/>
                <w:sz w:val="18"/>
                <w:lang w:eastAsia="en-US"/>
              </w:rPr>
            </w:pPr>
            <w:r w:rsidRPr="006C7BD8">
              <w:rPr>
                <w:rFonts w:ascii="Verdana" w:hAnsi="Verdana" w:cs="Arial CYR"/>
                <w:sz w:val="18"/>
                <w:lang w:eastAsia="en-US"/>
              </w:rPr>
              <w:t>Оборудование</w:t>
            </w:r>
          </w:p>
        </w:tc>
      </w:tr>
      <w:tr w:rsidR="006C7BD8" w:rsidRPr="006C7BD8" w:rsidTr="006C7BD8">
        <w:trPr>
          <w:trHeight w:val="284"/>
          <w:jc w:val="center"/>
        </w:trPr>
        <w:tc>
          <w:tcPr>
            <w:tcW w:w="676" w:type="dxa"/>
            <w:tcBorders>
              <w:top w:val="nil"/>
              <w:left w:val="single" w:sz="4" w:space="0" w:color="auto"/>
              <w:bottom w:val="single" w:sz="4" w:space="0" w:color="auto"/>
              <w:right w:val="single" w:sz="4" w:space="0" w:color="auto"/>
            </w:tcBorders>
            <w:vAlign w:val="center"/>
          </w:tcPr>
          <w:p w:rsidR="006C7BD8" w:rsidRPr="006C7BD8" w:rsidRDefault="006C7BD8" w:rsidP="006C7BD8">
            <w:pPr>
              <w:numPr>
                <w:ilvl w:val="0"/>
                <w:numId w:val="9"/>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rsidR="006C7BD8" w:rsidRPr="006C7BD8" w:rsidRDefault="006C7BD8" w:rsidP="006C7BD8">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rsidR="006C7BD8" w:rsidRPr="006C7BD8" w:rsidRDefault="006C7BD8" w:rsidP="006C7BD8">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rsidR="006C7BD8" w:rsidRPr="006C7BD8" w:rsidRDefault="006C7BD8" w:rsidP="006C7BD8">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rsidR="006C7BD8" w:rsidRPr="006C7BD8" w:rsidRDefault="006C7BD8" w:rsidP="006C7BD8">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rsidR="006C7BD8" w:rsidRPr="006C7BD8" w:rsidRDefault="006C7BD8" w:rsidP="006C7BD8">
            <w:pPr>
              <w:spacing w:before="120" w:after="120"/>
              <w:jc w:val="center"/>
              <w:rPr>
                <w:rFonts w:ascii="Verdana" w:hAnsi="Verdana" w:cs="Arial CYR"/>
                <w:sz w:val="18"/>
                <w:lang w:eastAsia="en-US"/>
              </w:rPr>
            </w:pPr>
          </w:p>
        </w:tc>
      </w:tr>
      <w:tr w:rsidR="006C7BD8" w:rsidRPr="006C7BD8" w:rsidTr="006C7BD8">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6C7BD8" w:rsidRPr="006C7BD8" w:rsidRDefault="006C7BD8" w:rsidP="006C7BD8">
            <w:pPr>
              <w:numPr>
                <w:ilvl w:val="0"/>
                <w:numId w:val="9"/>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6C7BD8" w:rsidRPr="006C7BD8" w:rsidRDefault="006C7BD8" w:rsidP="006C7BD8">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6C7BD8" w:rsidRPr="006C7BD8" w:rsidRDefault="006C7BD8" w:rsidP="006C7BD8">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6C7BD8" w:rsidRPr="006C7BD8" w:rsidRDefault="006C7BD8" w:rsidP="006C7BD8">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6C7BD8" w:rsidRPr="006C7BD8" w:rsidRDefault="006C7BD8" w:rsidP="006C7BD8">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6C7BD8" w:rsidRPr="006C7BD8" w:rsidRDefault="006C7BD8" w:rsidP="006C7BD8">
            <w:pPr>
              <w:spacing w:before="120" w:after="120"/>
              <w:jc w:val="both"/>
              <w:rPr>
                <w:rFonts w:ascii="Verdana" w:hAnsi="Verdana" w:cs="Arial CYR"/>
                <w:sz w:val="18"/>
                <w:lang w:eastAsia="en-US"/>
              </w:rPr>
            </w:pPr>
          </w:p>
        </w:tc>
      </w:tr>
      <w:tr w:rsidR="006C7BD8" w:rsidRPr="006C7BD8" w:rsidTr="006C7BD8">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rsidR="006C7BD8" w:rsidRPr="006C7BD8" w:rsidRDefault="006C7BD8" w:rsidP="006C7BD8">
            <w:pPr>
              <w:spacing w:before="120" w:after="120"/>
              <w:jc w:val="center"/>
              <w:rPr>
                <w:rFonts w:ascii="Verdana" w:hAnsi="Verdana" w:cs="Arial CYR"/>
                <w:sz w:val="18"/>
                <w:lang w:eastAsia="en-US"/>
              </w:rPr>
            </w:pPr>
            <w:r w:rsidRPr="006C7BD8">
              <w:rPr>
                <w:rFonts w:ascii="Verdana" w:hAnsi="Verdana" w:cs="Arial CYR"/>
                <w:sz w:val="18"/>
                <w:lang w:eastAsia="en-US"/>
              </w:rPr>
              <w:t>Материалы</w:t>
            </w:r>
          </w:p>
        </w:tc>
      </w:tr>
      <w:tr w:rsidR="006C7BD8" w:rsidRPr="006C7BD8" w:rsidTr="006C7BD8">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6C7BD8" w:rsidRPr="006C7BD8" w:rsidRDefault="006C7BD8" w:rsidP="006C7BD8">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6C7BD8" w:rsidRPr="006C7BD8" w:rsidRDefault="006C7BD8" w:rsidP="006C7BD8">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6C7BD8" w:rsidRPr="006C7BD8" w:rsidRDefault="006C7BD8" w:rsidP="006C7BD8">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6C7BD8" w:rsidRPr="006C7BD8" w:rsidRDefault="006C7BD8" w:rsidP="006C7BD8">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6C7BD8" w:rsidRPr="006C7BD8" w:rsidRDefault="006C7BD8" w:rsidP="006C7BD8">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6C7BD8" w:rsidRPr="006C7BD8" w:rsidRDefault="006C7BD8" w:rsidP="006C7BD8">
            <w:pPr>
              <w:spacing w:before="120" w:after="120"/>
              <w:jc w:val="both"/>
              <w:rPr>
                <w:rFonts w:ascii="Verdana" w:hAnsi="Verdana" w:cs="Arial CYR"/>
                <w:sz w:val="18"/>
                <w:lang w:eastAsia="en-US"/>
              </w:rPr>
            </w:pPr>
          </w:p>
        </w:tc>
      </w:tr>
      <w:tr w:rsidR="006C7BD8" w:rsidRPr="006C7BD8" w:rsidTr="006C7BD8">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6C7BD8" w:rsidRPr="006C7BD8" w:rsidRDefault="006C7BD8" w:rsidP="006C7BD8">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6C7BD8" w:rsidRPr="006C7BD8" w:rsidRDefault="006C7BD8" w:rsidP="006C7BD8">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6C7BD8" w:rsidRPr="006C7BD8" w:rsidRDefault="006C7BD8" w:rsidP="006C7BD8">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6C7BD8" w:rsidRPr="006C7BD8" w:rsidRDefault="006C7BD8" w:rsidP="006C7BD8">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6C7BD8" w:rsidRPr="006C7BD8" w:rsidRDefault="006C7BD8" w:rsidP="006C7BD8">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6C7BD8" w:rsidRPr="006C7BD8" w:rsidRDefault="006C7BD8" w:rsidP="006C7BD8">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6C7BD8" w:rsidRPr="006C7BD8" w:rsidRDefault="006C7BD8" w:rsidP="006C7BD8">
            <w:pPr>
              <w:spacing w:before="120" w:after="120"/>
              <w:jc w:val="both"/>
              <w:rPr>
                <w:rFonts w:ascii="Verdana" w:hAnsi="Verdana" w:cs="Arial CYR"/>
                <w:sz w:val="18"/>
                <w:lang w:eastAsia="en-US"/>
              </w:rPr>
            </w:pPr>
          </w:p>
        </w:tc>
      </w:tr>
    </w:tbl>
    <w:p w:rsidR="006C7BD8" w:rsidRPr="006C7BD8" w:rsidRDefault="006C7BD8" w:rsidP="006C7BD8">
      <w:pPr>
        <w:spacing w:before="120" w:after="120"/>
        <w:jc w:val="both"/>
      </w:pPr>
    </w:p>
    <w:p w:rsidR="006C7BD8" w:rsidRPr="006C7BD8" w:rsidRDefault="006C7BD8" w:rsidP="006C7BD8">
      <w:pPr>
        <w:spacing w:before="120" w:after="120"/>
        <w:jc w:val="both"/>
      </w:pPr>
    </w:p>
    <w:tbl>
      <w:tblPr>
        <w:tblW w:w="9639" w:type="dxa"/>
        <w:jc w:val="center"/>
        <w:tblLook w:val="04A0" w:firstRow="1" w:lastRow="0" w:firstColumn="1" w:lastColumn="0" w:noHBand="0" w:noVBand="1"/>
      </w:tblPr>
      <w:tblGrid>
        <w:gridCol w:w="5018"/>
        <w:gridCol w:w="4621"/>
      </w:tblGrid>
      <w:tr w:rsidR="006C7BD8" w:rsidRPr="006C7BD8" w:rsidTr="006C7BD8">
        <w:trPr>
          <w:jc w:val="center"/>
        </w:trPr>
        <w:tc>
          <w:tcPr>
            <w:tcW w:w="5018" w:type="dxa"/>
          </w:tcPr>
          <w:p w:rsidR="006C7BD8" w:rsidRPr="006C7BD8" w:rsidRDefault="006C7BD8" w:rsidP="006C7BD8">
            <w:pPr>
              <w:ind w:right="-125"/>
              <w:jc w:val="both"/>
              <w:rPr>
                <w:rFonts w:ascii="Verdana" w:hAnsi="Verdana"/>
                <w:b/>
                <w:sz w:val="22"/>
                <w:szCs w:val="22"/>
              </w:rPr>
            </w:pPr>
            <w:r w:rsidRPr="006C7BD8">
              <w:rPr>
                <w:rFonts w:ascii="Verdana" w:hAnsi="Verdana"/>
                <w:b/>
                <w:sz w:val="22"/>
                <w:szCs w:val="22"/>
              </w:rPr>
              <w:t>Подрядчик</w:t>
            </w:r>
          </w:p>
        </w:tc>
        <w:tc>
          <w:tcPr>
            <w:tcW w:w="4621" w:type="dxa"/>
          </w:tcPr>
          <w:p w:rsidR="006C7BD8" w:rsidRPr="006C7BD8" w:rsidRDefault="006C7BD8" w:rsidP="006C7BD8">
            <w:pPr>
              <w:ind w:right="-125"/>
              <w:jc w:val="both"/>
              <w:rPr>
                <w:rFonts w:ascii="Verdana" w:hAnsi="Verdana"/>
                <w:b/>
                <w:sz w:val="22"/>
                <w:szCs w:val="22"/>
              </w:rPr>
            </w:pPr>
            <w:r w:rsidRPr="006C7BD8">
              <w:rPr>
                <w:rFonts w:ascii="Verdana" w:hAnsi="Verdana"/>
                <w:b/>
                <w:sz w:val="22"/>
                <w:szCs w:val="22"/>
              </w:rPr>
              <w:t>Заказчик</w:t>
            </w:r>
          </w:p>
        </w:tc>
      </w:tr>
      <w:tr w:rsidR="006C7BD8" w:rsidRPr="006C7BD8" w:rsidTr="006C7BD8">
        <w:trPr>
          <w:jc w:val="center"/>
        </w:trPr>
        <w:tc>
          <w:tcPr>
            <w:tcW w:w="5018" w:type="dxa"/>
          </w:tcPr>
          <w:p w:rsidR="006C7BD8" w:rsidRPr="006C7BD8" w:rsidRDefault="006C7BD8" w:rsidP="006C7BD8">
            <w:pPr>
              <w:ind w:right="-125"/>
              <w:jc w:val="both"/>
              <w:rPr>
                <w:rFonts w:ascii="Verdana" w:hAnsi="Verdana"/>
                <w:sz w:val="22"/>
                <w:szCs w:val="22"/>
              </w:rPr>
            </w:pPr>
          </w:p>
          <w:p w:rsidR="006C7BD8" w:rsidRPr="006C7BD8" w:rsidRDefault="006C7BD8" w:rsidP="006C7BD8">
            <w:pPr>
              <w:ind w:right="-125"/>
              <w:jc w:val="both"/>
              <w:rPr>
                <w:rFonts w:ascii="Verdana" w:hAnsi="Verdana"/>
                <w:sz w:val="22"/>
                <w:szCs w:val="22"/>
              </w:rPr>
            </w:pPr>
          </w:p>
          <w:p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rsidR="006C7BD8" w:rsidRPr="006C7BD8" w:rsidRDefault="006C7BD8" w:rsidP="006C7BD8">
            <w:pPr>
              <w:ind w:right="-125"/>
              <w:jc w:val="both"/>
              <w:rPr>
                <w:rFonts w:ascii="Verdana" w:hAnsi="Verdana"/>
                <w:sz w:val="22"/>
                <w:szCs w:val="22"/>
              </w:rPr>
            </w:pPr>
            <w:proofErr w:type="spellStart"/>
            <w:r w:rsidRPr="006C7BD8">
              <w:rPr>
                <w:rFonts w:ascii="Verdana" w:hAnsi="Verdana"/>
                <w:sz w:val="22"/>
                <w:szCs w:val="22"/>
              </w:rPr>
              <w:t>м.п</w:t>
            </w:r>
            <w:proofErr w:type="spellEnd"/>
            <w:r w:rsidRPr="006C7BD8">
              <w:rPr>
                <w:rFonts w:ascii="Verdana" w:hAnsi="Verdana"/>
                <w:sz w:val="22"/>
                <w:szCs w:val="22"/>
              </w:rPr>
              <w:t>.</w:t>
            </w:r>
          </w:p>
        </w:tc>
        <w:tc>
          <w:tcPr>
            <w:tcW w:w="4621" w:type="dxa"/>
          </w:tcPr>
          <w:p w:rsidR="006C7BD8" w:rsidRPr="006C7BD8" w:rsidRDefault="006C7BD8" w:rsidP="006C7BD8">
            <w:pPr>
              <w:ind w:right="-125"/>
              <w:jc w:val="both"/>
              <w:rPr>
                <w:rFonts w:ascii="Verdana" w:hAnsi="Verdana"/>
                <w:sz w:val="22"/>
                <w:szCs w:val="22"/>
              </w:rPr>
            </w:pPr>
          </w:p>
          <w:p w:rsidR="006C7BD8" w:rsidRPr="006C7BD8" w:rsidRDefault="006C7BD8" w:rsidP="006C7BD8">
            <w:pPr>
              <w:ind w:right="-125"/>
              <w:jc w:val="both"/>
              <w:rPr>
                <w:rFonts w:ascii="Verdana" w:hAnsi="Verdana"/>
                <w:sz w:val="22"/>
                <w:szCs w:val="22"/>
              </w:rPr>
            </w:pPr>
          </w:p>
          <w:p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rsidR="006C7BD8" w:rsidRPr="006C7BD8" w:rsidRDefault="006C7BD8" w:rsidP="006C7BD8">
            <w:pPr>
              <w:ind w:right="-125"/>
              <w:jc w:val="both"/>
              <w:rPr>
                <w:rFonts w:ascii="Verdana" w:hAnsi="Verdana"/>
                <w:sz w:val="22"/>
                <w:szCs w:val="22"/>
              </w:rPr>
            </w:pPr>
            <w:proofErr w:type="spellStart"/>
            <w:r w:rsidRPr="006C7BD8">
              <w:rPr>
                <w:rFonts w:ascii="Verdana" w:hAnsi="Verdana"/>
                <w:sz w:val="22"/>
                <w:szCs w:val="22"/>
              </w:rPr>
              <w:t>м.п</w:t>
            </w:r>
            <w:proofErr w:type="spellEnd"/>
            <w:r w:rsidRPr="006C7BD8">
              <w:rPr>
                <w:rFonts w:ascii="Verdana" w:hAnsi="Verdana"/>
                <w:sz w:val="22"/>
                <w:szCs w:val="22"/>
              </w:rPr>
              <w:t>.</w:t>
            </w:r>
          </w:p>
        </w:tc>
      </w:tr>
    </w:tbl>
    <w:p w:rsidR="006C7BD8" w:rsidRPr="006C7BD8" w:rsidRDefault="006C7BD8" w:rsidP="006C7BD8">
      <w:pPr>
        <w:spacing w:before="120" w:after="120"/>
        <w:jc w:val="both"/>
      </w:pPr>
    </w:p>
    <w:p w:rsidR="006C7BD8" w:rsidRPr="006C7BD8" w:rsidRDefault="006C7BD8" w:rsidP="006C7BD8">
      <w:pPr>
        <w:rPr>
          <w:rFonts w:ascii="Verdana" w:hAnsi="Verdana"/>
          <w:sz w:val="22"/>
          <w:szCs w:val="22"/>
        </w:rPr>
      </w:pPr>
    </w:p>
    <w:p w:rsidR="006C7BD8" w:rsidRP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p>
    <w:p w:rsidR="006C7BD8" w:rsidRDefault="006C7BD8" w:rsidP="006C7BD8">
      <w:pPr>
        <w:ind w:left="5387"/>
        <w:jc w:val="both"/>
        <w:rPr>
          <w:rFonts w:ascii="Verdana" w:hAnsi="Verdana"/>
          <w:color w:val="000000"/>
          <w:sz w:val="22"/>
          <w:szCs w:val="22"/>
        </w:rPr>
      </w:pPr>
    </w:p>
    <w:p w:rsidR="006C7BD8" w:rsidRPr="006C7BD8" w:rsidRDefault="006C7BD8" w:rsidP="006C7BD8">
      <w:pPr>
        <w:ind w:left="5387"/>
        <w:jc w:val="both"/>
        <w:rPr>
          <w:rFonts w:ascii="Verdana" w:hAnsi="Verdana"/>
          <w:color w:val="000000"/>
          <w:sz w:val="22"/>
          <w:szCs w:val="22"/>
        </w:rPr>
      </w:pPr>
      <w:r w:rsidRPr="006C7BD8">
        <w:rPr>
          <w:rFonts w:ascii="Verdana" w:hAnsi="Verdana"/>
          <w:color w:val="000000"/>
          <w:sz w:val="22"/>
          <w:szCs w:val="22"/>
        </w:rPr>
        <w:lastRenderedPageBreak/>
        <w:t xml:space="preserve">Приложение № 8 </w:t>
      </w:r>
    </w:p>
    <w:p w:rsidR="006C7BD8" w:rsidRPr="006C7BD8" w:rsidRDefault="006C7BD8" w:rsidP="006C7BD8">
      <w:pPr>
        <w:ind w:left="5387"/>
        <w:jc w:val="both"/>
        <w:rPr>
          <w:rFonts w:ascii="Verdana" w:hAnsi="Verdana"/>
          <w:color w:val="000000"/>
          <w:sz w:val="22"/>
          <w:szCs w:val="22"/>
        </w:rPr>
      </w:pPr>
      <w:r w:rsidRPr="006C7BD8">
        <w:rPr>
          <w:rFonts w:ascii="Verdana" w:hAnsi="Verdana"/>
          <w:color w:val="000000"/>
          <w:sz w:val="22"/>
          <w:szCs w:val="22"/>
        </w:rPr>
        <w:t xml:space="preserve">к договору подряда № ________ </w:t>
      </w:r>
    </w:p>
    <w:p w:rsidR="006C7BD8" w:rsidRPr="006C7BD8" w:rsidRDefault="006C7BD8" w:rsidP="006C7BD8">
      <w:pPr>
        <w:ind w:left="5387"/>
        <w:jc w:val="both"/>
        <w:rPr>
          <w:rFonts w:ascii="Verdana" w:hAnsi="Verdana"/>
          <w:i/>
          <w:color w:val="000000"/>
          <w:sz w:val="22"/>
          <w:szCs w:val="22"/>
        </w:rPr>
      </w:pPr>
      <w:r w:rsidRPr="006C7BD8">
        <w:rPr>
          <w:rFonts w:ascii="Verdana" w:hAnsi="Verdana"/>
          <w:color w:val="000000"/>
          <w:sz w:val="22"/>
          <w:szCs w:val="22"/>
        </w:rPr>
        <w:t>от «___» ___________ 20___года</w:t>
      </w:r>
    </w:p>
    <w:p w:rsidR="006C7BD8" w:rsidRPr="006C7BD8" w:rsidRDefault="006C7BD8" w:rsidP="006C7BD8">
      <w:pPr>
        <w:spacing w:before="120" w:after="120"/>
        <w:jc w:val="center"/>
        <w:rPr>
          <w:rFonts w:ascii="Verdana" w:hAnsi="Verdana"/>
          <w:b/>
          <w:sz w:val="22"/>
          <w:szCs w:val="22"/>
        </w:rPr>
      </w:pPr>
      <w:r w:rsidRPr="006C7BD8">
        <w:rPr>
          <w:rFonts w:ascii="Verdana" w:hAnsi="Verdana"/>
          <w:b/>
          <w:sz w:val="22"/>
          <w:szCs w:val="22"/>
        </w:rPr>
        <w:t>Форма:</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8"/>
      </w:tblGrid>
      <w:tr w:rsidR="006C7BD8" w:rsidRPr="006C7BD8" w:rsidTr="00D51546">
        <w:trPr>
          <w:trHeight w:val="6784"/>
        </w:trPr>
        <w:tc>
          <w:tcPr>
            <w:tcW w:w="9888" w:type="dxa"/>
            <w:shd w:val="clear" w:color="auto" w:fill="auto"/>
          </w:tcPr>
          <w:p w:rsidR="006C7BD8" w:rsidRPr="006C7BD8" w:rsidRDefault="006C7BD8" w:rsidP="006C7BD8">
            <w:pPr>
              <w:rPr>
                <w:rFonts w:ascii="Verdana" w:hAnsi="Verdana"/>
                <w:b/>
                <w:sz w:val="22"/>
                <w:szCs w:val="22"/>
              </w:rPr>
            </w:pPr>
          </w:p>
          <w:p w:rsidR="006C7BD8" w:rsidRPr="0015191B" w:rsidRDefault="006C7BD8" w:rsidP="006C7BD8">
            <w:pPr>
              <w:jc w:val="center"/>
              <w:rPr>
                <w:rFonts w:ascii="Verdana" w:hAnsi="Verdana"/>
                <w:b/>
                <w:sz w:val="22"/>
                <w:szCs w:val="22"/>
              </w:rPr>
            </w:pPr>
            <w:r w:rsidRPr="0015191B">
              <w:rPr>
                <w:rFonts w:ascii="Verdana" w:hAnsi="Verdana"/>
                <w:b/>
                <w:sz w:val="22"/>
                <w:szCs w:val="22"/>
              </w:rPr>
              <w:t xml:space="preserve">Итоговый акт </w:t>
            </w:r>
          </w:p>
          <w:p w:rsidR="006C7BD8" w:rsidRPr="0015191B" w:rsidRDefault="006C7BD8" w:rsidP="006C7BD8">
            <w:pPr>
              <w:jc w:val="center"/>
              <w:rPr>
                <w:rFonts w:ascii="Verdana" w:hAnsi="Verdana"/>
                <w:b/>
                <w:sz w:val="22"/>
                <w:szCs w:val="22"/>
              </w:rPr>
            </w:pPr>
            <w:r w:rsidRPr="0015191B">
              <w:rPr>
                <w:rFonts w:ascii="Verdana" w:hAnsi="Verdana"/>
                <w:b/>
                <w:sz w:val="22"/>
                <w:szCs w:val="22"/>
              </w:rPr>
              <w:t xml:space="preserve">сдачи-приемки работ </w:t>
            </w:r>
          </w:p>
          <w:p w:rsidR="006C7BD8" w:rsidRPr="0015191B" w:rsidRDefault="006C7BD8" w:rsidP="006C7BD8">
            <w:pPr>
              <w:jc w:val="center"/>
              <w:rPr>
                <w:rFonts w:ascii="Verdana" w:hAnsi="Verdana"/>
                <w:b/>
                <w:sz w:val="22"/>
                <w:szCs w:val="22"/>
              </w:rPr>
            </w:pPr>
          </w:p>
          <w:p w:rsidR="006C7BD8" w:rsidRPr="0015191B" w:rsidRDefault="006C7BD8" w:rsidP="006C7BD8">
            <w:pPr>
              <w:jc w:val="center"/>
              <w:rPr>
                <w:rFonts w:ascii="Verdana" w:hAnsi="Verdana"/>
                <w:sz w:val="22"/>
                <w:szCs w:val="22"/>
              </w:rPr>
            </w:pPr>
            <w:r w:rsidRPr="0015191B">
              <w:rPr>
                <w:rFonts w:ascii="Verdana" w:hAnsi="Verdana"/>
                <w:sz w:val="22"/>
                <w:szCs w:val="22"/>
              </w:rPr>
              <w:t>по договору подряда № _________от ___________201__ года</w:t>
            </w:r>
          </w:p>
          <w:p w:rsidR="006C7BD8" w:rsidRPr="0015191B" w:rsidRDefault="006C7BD8" w:rsidP="006C7BD8">
            <w:pPr>
              <w:ind w:left="284" w:right="140"/>
              <w:jc w:val="center"/>
              <w:rPr>
                <w:rFonts w:ascii="Verdana" w:hAnsi="Verdana"/>
                <w:sz w:val="22"/>
                <w:szCs w:val="22"/>
              </w:rPr>
            </w:pPr>
          </w:p>
          <w:p w:rsidR="006C7BD8" w:rsidRPr="0015191B" w:rsidRDefault="006C7BD8" w:rsidP="006C7BD8">
            <w:pPr>
              <w:ind w:left="284" w:right="140"/>
              <w:rPr>
                <w:rFonts w:ascii="Verdana" w:hAnsi="Verdana"/>
                <w:sz w:val="22"/>
                <w:szCs w:val="22"/>
              </w:rPr>
            </w:pPr>
            <w:r w:rsidRPr="0015191B">
              <w:rPr>
                <w:rFonts w:ascii="Verdana" w:hAnsi="Verdana"/>
                <w:sz w:val="22"/>
                <w:szCs w:val="22"/>
              </w:rPr>
              <w:t>г. Шарыпово</w:t>
            </w:r>
            <w:r w:rsidRPr="0015191B">
              <w:rPr>
                <w:rFonts w:ascii="Verdana" w:hAnsi="Verdana"/>
                <w:sz w:val="22"/>
                <w:szCs w:val="22"/>
              </w:rPr>
              <w:tab/>
            </w:r>
            <w:r w:rsidRPr="0015191B">
              <w:rPr>
                <w:rFonts w:ascii="Verdana" w:hAnsi="Verdana"/>
                <w:sz w:val="22"/>
                <w:szCs w:val="22"/>
              </w:rPr>
              <w:tab/>
            </w:r>
            <w:r w:rsidRPr="0015191B">
              <w:rPr>
                <w:rFonts w:ascii="Verdana" w:hAnsi="Verdana"/>
                <w:sz w:val="22"/>
                <w:szCs w:val="22"/>
              </w:rPr>
              <w:tab/>
            </w:r>
            <w:r w:rsidRPr="0015191B">
              <w:rPr>
                <w:rFonts w:ascii="Verdana" w:hAnsi="Verdana"/>
                <w:sz w:val="22"/>
                <w:szCs w:val="22"/>
              </w:rPr>
              <w:tab/>
              <w:t xml:space="preserve">     « ___»________________201__ года</w:t>
            </w:r>
          </w:p>
          <w:p w:rsidR="006C7BD8" w:rsidRPr="0015191B" w:rsidRDefault="006C7BD8" w:rsidP="006C7BD8">
            <w:pPr>
              <w:ind w:right="140"/>
              <w:jc w:val="both"/>
              <w:rPr>
                <w:rFonts w:ascii="Verdana" w:hAnsi="Verdana"/>
                <w:sz w:val="22"/>
                <w:szCs w:val="22"/>
              </w:rPr>
            </w:pPr>
          </w:p>
          <w:p w:rsidR="006C7BD8" w:rsidRPr="0015191B" w:rsidRDefault="006C7BD8" w:rsidP="006C7BD8">
            <w:pPr>
              <w:ind w:left="284" w:right="140"/>
              <w:jc w:val="both"/>
              <w:rPr>
                <w:rFonts w:ascii="Verdana" w:hAnsi="Verdana"/>
                <w:sz w:val="22"/>
                <w:szCs w:val="22"/>
              </w:rPr>
            </w:pPr>
            <w:proofErr w:type="gramStart"/>
            <w:r w:rsidRPr="0015191B">
              <w:rPr>
                <w:rFonts w:ascii="Verdana" w:hAnsi="Verdana"/>
                <w:sz w:val="22"/>
                <w:szCs w:val="22"/>
              </w:rPr>
              <w:t>Мы, нижеподписавшиеся, ПАО «Юнипро», именуемое в дальнейшем «Заказчик», в лице__, действующего на основании _______, с одной стороны, __________________ (__________), именуемое в дальнейшем «Подрядчик», в лице __________________________, действующего на основании _____________, с другой стороны, составили настоящий акт о том, что:</w:t>
            </w:r>
            <w:proofErr w:type="gramEnd"/>
          </w:p>
          <w:p w:rsidR="00DC3ADE" w:rsidRPr="0015191B" w:rsidRDefault="00DC3ADE" w:rsidP="00DC3ADE">
            <w:pPr>
              <w:ind w:left="283" w:right="140"/>
              <w:contextualSpacing/>
              <w:jc w:val="both"/>
              <w:rPr>
                <w:rFonts w:ascii="Verdana" w:hAnsi="Verdana"/>
                <w:sz w:val="22"/>
                <w:szCs w:val="22"/>
              </w:rPr>
            </w:pPr>
            <w:r w:rsidRPr="0015191B">
              <w:rPr>
                <w:rFonts w:ascii="Verdana" w:hAnsi="Verdana"/>
                <w:sz w:val="22"/>
                <w:szCs w:val="22"/>
              </w:rPr>
              <w:t>1.Подрядчик выполнил в полном объеме работы ____________________________________________________ на Объекте: _____________________________________________________________.</w:t>
            </w:r>
          </w:p>
          <w:p w:rsidR="00DC3ADE" w:rsidRPr="0015191B" w:rsidRDefault="00DC3ADE" w:rsidP="00DC3ADE">
            <w:pPr>
              <w:spacing w:after="160"/>
              <w:ind w:firstLine="284"/>
              <w:jc w:val="both"/>
              <w:rPr>
                <w:rFonts w:ascii="Verdana" w:hAnsi="Verdana"/>
                <w:sz w:val="22"/>
                <w:szCs w:val="22"/>
              </w:rPr>
            </w:pPr>
            <w:r w:rsidRPr="0015191B">
              <w:rPr>
                <w:rFonts w:ascii="Verdana" w:hAnsi="Verdana"/>
                <w:sz w:val="22"/>
                <w:szCs w:val="22"/>
              </w:rPr>
              <w:t xml:space="preserve">2. Стоимость выполненных работ по Договору подряда № __________ от ____________ (далее-Договор) </w:t>
            </w:r>
            <w:proofErr w:type="gramStart"/>
            <w:r w:rsidRPr="0015191B">
              <w:rPr>
                <w:rFonts w:ascii="Verdana" w:hAnsi="Verdana"/>
                <w:sz w:val="22"/>
                <w:szCs w:val="22"/>
              </w:rPr>
              <w:t>составляет</w:t>
            </w:r>
            <w:proofErr w:type="gramEnd"/>
            <w:r w:rsidRPr="0015191B">
              <w:rPr>
                <w:rFonts w:ascii="Verdana" w:hAnsi="Verdana"/>
                <w:sz w:val="22"/>
                <w:szCs w:val="22"/>
              </w:rPr>
              <w:t>_____________________________ в том числе НДС 18%____________________________</w:t>
            </w:r>
          </w:p>
          <w:p w:rsidR="00DC3ADE" w:rsidRPr="0015191B" w:rsidRDefault="00DC3ADE" w:rsidP="00DC3ADE">
            <w:pPr>
              <w:spacing w:after="160"/>
              <w:ind w:firstLine="284"/>
              <w:jc w:val="both"/>
              <w:rPr>
                <w:rFonts w:ascii="Verdana" w:hAnsi="Verdana"/>
                <w:sz w:val="22"/>
                <w:szCs w:val="22"/>
              </w:rPr>
            </w:pPr>
            <w:r w:rsidRPr="0015191B">
              <w:rPr>
                <w:rFonts w:ascii="Verdana" w:hAnsi="Verdana"/>
                <w:sz w:val="22"/>
                <w:szCs w:val="22"/>
              </w:rPr>
              <w:t>3. Заказчиком аккумулированы гарантийные удержания по Договору в размере   ___________________________ том числе НДС 18%.</w:t>
            </w:r>
          </w:p>
          <w:p w:rsidR="00DC3ADE" w:rsidRPr="0015191B" w:rsidRDefault="00DC3ADE" w:rsidP="00DC3ADE">
            <w:pPr>
              <w:spacing w:after="160"/>
              <w:jc w:val="both"/>
              <w:rPr>
                <w:rFonts w:ascii="Verdana" w:hAnsi="Verdana"/>
                <w:sz w:val="22"/>
                <w:szCs w:val="22"/>
              </w:rPr>
            </w:pPr>
            <w:r w:rsidRPr="0015191B">
              <w:rPr>
                <w:rFonts w:ascii="Verdana" w:hAnsi="Verdana"/>
                <w:sz w:val="22"/>
                <w:szCs w:val="22"/>
              </w:rPr>
              <w:t xml:space="preserve">   4. Результат работ полностью соответствует требованиям Договора и Технического задания, дополнительным соглашениям № ____ от</w:t>
            </w:r>
            <w:proofErr w:type="gramStart"/>
            <w:r w:rsidRPr="0015191B">
              <w:rPr>
                <w:rFonts w:ascii="Verdana" w:hAnsi="Verdana"/>
                <w:sz w:val="22"/>
                <w:szCs w:val="22"/>
              </w:rPr>
              <w:t xml:space="preserve"> ,</w:t>
            </w:r>
            <w:proofErr w:type="gramEnd"/>
            <w:r w:rsidRPr="0015191B">
              <w:rPr>
                <w:rFonts w:ascii="Verdana" w:hAnsi="Verdana"/>
                <w:sz w:val="22"/>
                <w:szCs w:val="22"/>
              </w:rPr>
              <w:t xml:space="preserve"> № ___ от _____,.</w:t>
            </w:r>
          </w:p>
          <w:p w:rsidR="00DC3ADE" w:rsidRPr="0015191B" w:rsidRDefault="00DC3ADE" w:rsidP="00DC3ADE">
            <w:pPr>
              <w:ind w:right="140" w:firstLine="284"/>
              <w:jc w:val="both"/>
              <w:rPr>
                <w:rFonts w:ascii="Verdana" w:hAnsi="Verdana"/>
                <w:sz w:val="22"/>
                <w:szCs w:val="22"/>
              </w:rPr>
            </w:pPr>
            <w:r w:rsidRPr="0015191B">
              <w:rPr>
                <w:rFonts w:ascii="Verdana" w:hAnsi="Verdana"/>
                <w:sz w:val="22"/>
                <w:szCs w:val="22"/>
              </w:rPr>
              <w:t xml:space="preserve">5. Подрядчиком предоставлена исполнительная документация подтверждающая выполнение работ в полном объеме, что подтверждается актом приема-передачи исполнительной документации №  </w:t>
            </w:r>
            <w:proofErr w:type="gramStart"/>
            <w:r w:rsidRPr="0015191B">
              <w:rPr>
                <w:rFonts w:ascii="Verdana" w:hAnsi="Verdana"/>
                <w:sz w:val="22"/>
                <w:szCs w:val="22"/>
              </w:rPr>
              <w:t>от</w:t>
            </w:r>
            <w:proofErr w:type="gramEnd"/>
            <w:r w:rsidRPr="0015191B">
              <w:rPr>
                <w:rFonts w:ascii="Verdana" w:hAnsi="Verdana"/>
                <w:sz w:val="22"/>
                <w:szCs w:val="22"/>
              </w:rPr>
              <w:t xml:space="preserve"> ____________.   </w:t>
            </w:r>
          </w:p>
          <w:p w:rsidR="00DC3ADE" w:rsidRPr="0015191B" w:rsidRDefault="00DC3ADE" w:rsidP="00DC3ADE">
            <w:pPr>
              <w:pStyle w:val="afa"/>
              <w:numPr>
                <w:ilvl w:val="0"/>
                <w:numId w:val="51"/>
              </w:numPr>
              <w:ind w:left="0" w:right="140" w:firstLine="360"/>
              <w:jc w:val="both"/>
              <w:rPr>
                <w:rFonts w:ascii="Verdana" w:hAnsi="Verdana"/>
                <w:sz w:val="22"/>
                <w:szCs w:val="22"/>
              </w:rPr>
            </w:pPr>
            <w:r w:rsidRPr="0015191B">
              <w:rPr>
                <w:rFonts w:ascii="Verdana" w:hAnsi="Verdana"/>
                <w:sz w:val="22"/>
                <w:szCs w:val="22"/>
              </w:rPr>
              <w:t>Подрядчик исполнил обязанность по содержанию и уборке площадки производства работ, а также приведение ее в соответствие установленным санитарным нормам Российской Федерации.</w:t>
            </w:r>
          </w:p>
          <w:p w:rsidR="00DC3ADE" w:rsidRPr="0015191B" w:rsidRDefault="00DC3ADE" w:rsidP="00DC3ADE">
            <w:pPr>
              <w:pStyle w:val="afa"/>
              <w:numPr>
                <w:ilvl w:val="0"/>
                <w:numId w:val="51"/>
              </w:numPr>
              <w:ind w:left="0" w:right="140" w:firstLine="360"/>
              <w:jc w:val="both"/>
              <w:rPr>
                <w:rFonts w:ascii="Verdana" w:hAnsi="Verdana"/>
                <w:sz w:val="22"/>
                <w:szCs w:val="22"/>
              </w:rPr>
            </w:pPr>
            <w:r w:rsidRPr="0015191B">
              <w:rPr>
                <w:rFonts w:ascii="Verdana" w:hAnsi="Verdana"/>
                <w:sz w:val="22"/>
                <w:szCs w:val="22"/>
              </w:rPr>
              <w:t>Отчеты об использовании поставленных Заказчиком материалов и оборудования представлены Подрядчиком в полном объеме, неизрасходованный остаток материалов и оборудования возвращены Заказчику в полном объеме (при необходимости).</w:t>
            </w:r>
          </w:p>
          <w:p w:rsidR="00DC3ADE" w:rsidRPr="0015191B" w:rsidRDefault="00DC3ADE" w:rsidP="00DC3ADE">
            <w:pPr>
              <w:pStyle w:val="afa"/>
              <w:numPr>
                <w:ilvl w:val="0"/>
                <w:numId w:val="51"/>
              </w:numPr>
              <w:ind w:left="0" w:right="140" w:firstLine="360"/>
              <w:jc w:val="both"/>
              <w:rPr>
                <w:rFonts w:ascii="Verdana" w:hAnsi="Verdana"/>
                <w:sz w:val="22"/>
                <w:szCs w:val="22"/>
              </w:rPr>
            </w:pPr>
            <w:r w:rsidRPr="0015191B">
              <w:rPr>
                <w:rFonts w:ascii="Verdana" w:hAnsi="Verdana"/>
                <w:sz w:val="22"/>
                <w:szCs w:val="22"/>
              </w:rPr>
              <w:t xml:space="preserve">По результатам исполнения Договора Заказчиком к Подрядчику применены меры ответственности: </w:t>
            </w:r>
          </w:p>
          <w:p w:rsidR="00DC3ADE" w:rsidRPr="0015191B" w:rsidRDefault="00DC3ADE" w:rsidP="00DC3ADE">
            <w:pPr>
              <w:pStyle w:val="afa"/>
              <w:ind w:left="34" w:right="140" w:firstLine="284"/>
              <w:jc w:val="both"/>
              <w:rPr>
                <w:rFonts w:ascii="Verdana" w:hAnsi="Verdana"/>
                <w:sz w:val="22"/>
                <w:szCs w:val="22"/>
              </w:rPr>
            </w:pPr>
            <w:r w:rsidRPr="0015191B">
              <w:rPr>
                <w:rFonts w:ascii="Verdana" w:hAnsi="Verdana"/>
                <w:sz w:val="22"/>
                <w:szCs w:val="22"/>
              </w:rPr>
              <w:t xml:space="preserve">(1) неустойка за просрочку работ в размере _____ рублей (НДС не начисляется), </w:t>
            </w:r>
          </w:p>
          <w:p w:rsidR="00DC3ADE" w:rsidRPr="0015191B" w:rsidRDefault="00DC3ADE" w:rsidP="00DC3ADE">
            <w:pPr>
              <w:pStyle w:val="afa"/>
              <w:ind w:left="34" w:right="140" w:firstLine="284"/>
              <w:jc w:val="both"/>
              <w:rPr>
                <w:rFonts w:ascii="Verdana" w:hAnsi="Verdana"/>
                <w:sz w:val="22"/>
                <w:szCs w:val="22"/>
              </w:rPr>
            </w:pPr>
            <w:r w:rsidRPr="0015191B">
              <w:rPr>
                <w:rFonts w:ascii="Verdana" w:hAnsi="Verdana"/>
                <w:sz w:val="22"/>
                <w:szCs w:val="22"/>
              </w:rPr>
              <w:t xml:space="preserve">(2) неустойка в связи с дефектами работ поставленной продукции в размере _____ рублей (НДС не начисляется), проценты за пользование авансом в размере _____ рублей, </w:t>
            </w:r>
          </w:p>
          <w:p w:rsidR="00DC3ADE" w:rsidRPr="0015191B" w:rsidRDefault="00DC3ADE" w:rsidP="00DC3ADE">
            <w:pPr>
              <w:pStyle w:val="afa"/>
              <w:ind w:left="34" w:right="140" w:firstLine="284"/>
              <w:jc w:val="both"/>
              <w:rPr>
                <w:rFonts w:ascii="Verdana" w:hAnsi="Verdana"/>
                <w:sz w:val="22"/>
                <w:szCs w:val="22"/>
              </w:rPr>
            </w:pPr>
            <w:r w:rsidRPr="0015191B">
              <w:rPr>
                <w:rFonts w:ascii="Verdana" w:hAnsi="Verdana"/>
                <w:sz w:val="22"/>
                <w:szCs w:val="22"/>
              </w:rPr>
              <w:t xml:space="preserve">(3) возмещение расходов/убытков Заказчика в связи с ______ (НДС не начисляется), </w:t>
            </w:r>
          </w:p>
          <w:p w:rsidR="00DC3ADE" w:rsidRPr="0015191B" w:rsidRDefault="00DC3ADE" w:rsidP="00DC3ADE">
            <w:pPr>
              <w:pStyle w:val="afa"/>
              <w:ind w:left="34" w:right="140" w:firstLine="284"/>
              <w:jc w:val="both"/>
              <w:rPr>
                <w:rFonts w:ascii="Verdana" w:hAnsi="Verdana"/>
                <w:i/>
                <w:sz w:val="22"/>
                <w:szCs w:val="22"/>
              </w:rPr>
            </w:pPr>
            <w:r w:rsidRPr="0015191B">
              <w:rPr>
                <w:rFonts w:ascii="Verdana" w:hAnsi="Verdana"/>
                <w:i/>
                <w:sz w:val="22"/>
                <w:szCs w:val="22"/>
              </w:rPr>
              <w:t xml:space="preserve">(4) иное_____ (претензии </w:t>
            </w:r>
            <w:proofErr w:type="gramStart"/>
            <w:r w:rsidRPr="0015191B">
              <w:rPr>
                <w:rFonts w:ascii="Verdana" w:hAnsi="Verdana"/>
                <w:i/>
                <w:sz w:val="22"/>
                <w:szCs w:val="22"/>
              </w:rPr>
              <w:t>по</w:t>
            </w:r>
            <w:proofErr w:type="gramEnd"/>
            <w:r w:rsidRPr="0015191B">
              <w:rPr>
                <w:rFonts w:ascii="Verdana" w:hAnsi="Verdana"/>
                <w:i/>
                <w:sz w:val="22"/>
                <w:szCs w:val="22"/>
              </w:rPr>
              <w:t xml:space="preserve"> ОТ и  Т.Б. и т.п.).</w:t>
            </w:r>
          </w:p>
          <w:p w:rsidR="00DC3ADE" w:rsidRPr="0015191B" w:rsidRDefault="00DC3ADE" w:rsidP="00DC3ADE">
            <w:pPr>
              <w:numPr>
                <w:ilvl w:val="0"/>
                <w:numId w:val="51"/>
              </w:numPr>
              <w:ind w:left="0" w:right="140" w:firstLine="360"/>
              <w:jc w:val="both"/>
              <w:rPr>
                <w:rFonts w:ascii="Verdana" w:hAnsi="Verdana"/>
                <w:sz w:val="22"/>
                <w:szCs w:val="22"/>
              </w:rPr>
            </w:pPr>
            <w:r w:rsidRPr="0015191B">
              <w:rPr>
                <w:rFonts w:ascii="Verdana" w:hAnsi="Verdana"/>
                <w:sz w:val="22"/>
                <w:szCs w:val="22"/>
              </w:rPr>
              <w:t xml:space="preserve">Подрядчик подтверждает свое согласие с удовлетворением претензии Заказчика о выплате/компенсации ___________ (неустойки, процентов, убытков), указанной в п. 8 настоящего Акта, за счет суммы гарантийных </w:t>
            </w:r>
            <w:r w:rsidRPr="0015191B">
              <w:rPr>
                <w:rFonts w:ascii="Verdana" w:hAnsi="Verdana"/>
                <w:sz w:val="22"/>
                <w:szCs w:val="22"/>
              </w:rPr>
              <w:lastRenderedPageBreak/>
              <w:t>удержаний.</w:t>
            </w:r>
          </w:p>
          <w:p w:rsidR="00DC3ADE" w:rsidRPr="0015191B" w:rsidRDefault="00DC3ADE" w:rsidP="00DC3ADE">
            <w:pPr>
              <w:numPr>
                <w:ilvl w:val="0"/>
                <w:numId w:val="51"/>
              </w:numPr>
              <w:ind w:left="0" w:right="140" w:firstLine="360"/>
              <w:jc w:val="both"/>
              <w:rPr>
                <w:rFonts w:ascii="Verdana" w:hAnsi="Verdana"/>
                <w:sz w:val="22"/>
                <w:szCs w:val="22"/>
              </w:rPr>
            </w:pPr>
            <w:r w:rsidRPr="0015191B">
              <w:rPr>
                <w:rFonts w:ascii="Verdana" w:hAnsi="Verdana"/>
                <w:sz w:val="22"/>
                <w:szCs w:val="22"/>
              </w:rPr>
              <w:t>Стороны согласовали, что подлежащая оплате Подрядчику сумма отложенного платежа/гарантийных удержаний составляет _______ рублей, включая НДС 18 %. Указанная сумма оплачивается Заказчиком на расчетный счет Подрядчика/Исполнителя/Поставщика в срок установленный  Договором.</w:t>
            </w:r>
          </w:p>
          <w:p w:rsidR="00DC3ADE" w:rsidRPr="0015191B" w:rsidRDefault="00DC3ADE" w:rsidP="00DC3ADE">
            <w:pPr>
              <w:ind w:left="360" w:right="140"/>
              <w:jc w:val="both"/>
              <w:rPr>
                <w:rFonts w:ascii="Verdana" w:hAnsi="Verdana"/>
                <w:sz w:val="22"/>
                <w:szCs w:val="22"/>
              </w:rPr>
            </w:pPr>
          </w:p>
          <w:p w:rsidR="006C7BD8" w:rsidRPr="0015191B" w:rsidRDefault="006C7BD8" w:rsidP="006C7BD8">
            <w:pPr>
              <w:ind w:left="284" w:right="140"/>
              <w:rPr>
                <w:rFonts w:ascii="Verdana" w:hAnsi="Verdana"/>
                <w:sz w:val="22"/>
                <w:szCs w:val="22"/>
              </w:rPr>
            </w:pPr>
          </w:p>
          <w:p w:rsidR="00DC3ADE" w:rsidRDefault="00DC3ADE" w:rsidP="00D51546">
            <w:pPr>
              <w:ind w:right="140"/>
              <w:jc w:val="both"/>
              <w:rPr>
                <w:rFonts w:ascii="Verdana" w:hAnsi="Verdana"/>
                <w:sz w:val="22"/>
                <w:szCs w:val="22"/>
              </w:rPr>
            </w:pPr>
          </w:p>
          <w:p w:rsidR="00DC3ADE" w:rsidRDefault="00DC3ADE" w:rsidP="00D51546">
            <w:pPr>
              <w:ind w:right="140"/>
              <w:jc w:val="both"/>
              <w:rPr>
                <w:rFonts w:ascii="Verdana" w:hAnsi="Verdana"/>
                <w:sz w:val="22"/>
                <w:szCs w:val="22"/>
              </w:rPr>
            </w:pPr>
          </w:p>
          <w:p w:rsidR="00DC3ADE" w:rsidRPr="006C7BD8" w:rsidRDefault="00DC3ADE" w:rsidP="00D51546">
            <w:pPr>
              <w:ind w:right="140"/>
              <w:jc w:val="both"/>
              <w:rPr>
                <w:rFonts w:ascii="Verdana" w:hAnsi="Verdana"/>
                <w:sz w:val="22"/>
                <w:szCs w:val="22"/>
              </w:rPr>
            </w:pPr>
          </w:p>
          <w:p w:rsidR="006C7BD8" w:rsidRPr="006C7BD8" w:rsidRDefault="006C7BD8" w:rsidP="006C7BD8">
            <w:pPr>
              <w:ind w:left="284" w:right="140"/>
              <w:contextualSpacing/>
              <w:jc w:val="both"/>
              <w:rPr>
                <w:rFonts w:ascii="Verdana" w:hAnsi="Verdana"/>
                <w:sz w:val="22"/>
                <w:szCs w:val="22"/>
              </w:rPr>
            </w:pPr>
          </w:p>
          <w:tbl>
            <w:tblPr>
              <w:tblW w:w="0" w:type="auto"/>
              <w:tblInd w:w="284" w:type="dxa"/>
              <w:tblLook w:val="04A0" w:firstRow="1" w:lastRow="0" w:firstColumn="1" w:lastColumn="0" w:noHBand="0" w:noVBand="1"/>
            </w:tblPr>
            <w:tblGrid>
              <w:gridCol w:w="4552"/>
              <w:gridCol w:w="4508"/>
            </w:tblGrid>
            <w:tr w:rsidR="006C7BD8" w:rsidRPr="006C7BD8" w:rsidTr="006C7BD8">
              <w:tc>
                <w:tcPr>
                  <w:tcW w:w="4552" w:type="dxa"/>
                  <w:shd w:val="clear" w:color="auto" w:fill="auto"/>
                </w:tcPr>
                <w:p w:rsidR="006C7BD8" w:rsidRPr="006C7BD8" w:rsidRDefault="006C7BD8" w:rsidP="006C7BD8">
                  <w:pPr>
                    <w:ind w:right="140"/>
                    <w:contextualSpacing/>
                    <w:jc w:val="both"/>
                    <w:rPr>
                      <w:rFonts w:ascii="Verdana" w:hAnsi="Verdana"/>
                      <w:b/>
                      <w:sz w:val="22"/>
                      <w:szCs w:val="22"/>
                    </w:rPr>
                  </w:pPr>
                  <w:r w:rsidRPr="006C7BD8">
                    <w:rPr>
                      <w:rFonts w:ascii="Verdana" w:hAnsi="Verdana"/>
                      <w:b/>
                      <w:sz w:val="22"/>
                      <w:szCs w:val="22"/>
                    </w:rPr>
                    <w:t>Подрядчик:</w:t>
                  </w:r>
                </w:p>
                <w:p w:rsidR="006C7BD8" w:rsidRPr="006C7BD8" w:rsidRDefault="006C7BD8" w:rsidP="006C7BD8">
                  <w:pPr>
                    <w:ind w:right="140"/>
                    <w:contextualSpacing/>
                    <w:jc w:val="both"/>
                    <w:rPr>
                      <w:rFonts w:ascii="Verdana" w:hAnsi="Verdana"/>
                      <w:b/>
                      <w:sz w:val="22"/>
                      <w:szCs w:val="22"/>
                    </w:rPr>
                  </w:pPr>
                  <w:r w:rsidRPr="006C7BD8">
                    <w:rPr>
                      <w:rFonts w:ascii="Verdana" w:hAnsi="Verdana"/>
                      <w:b/>
                      <w:sz w:val="22"/>
                      <w:szCs w:val="22"/>
                    </w:rPr>
                    <w:t>__________________</w:t>
                  </w:r>
                </w:p>
              </w:tc>
              <w:tc>
                <w:tcPr>
                  <w:tcW w:w="4508" w:type="dxa"/>
                  <w:shd w:val="clear" w:color="auto" w:fill="auto"/>
                </w:tcPr>
                <w:p w:rsidR="006C7BD8" w:rsidRPr="006C7BD8" w:rsidRDefault="006C7BD8" w:rsidP="006C7BD8">
                  <w:pPr>
                    <w:jc w:val="both"/>
                    <w:rPr>
                      <w:rFonts w:ascii="Verdana" w:hAnsi="Verdana"/>
                      <w:b/>
                      <w:sz w:val="22"/>
                      <w:szCs w:val="22"/>
                    </w:rPr>
                  </w:pPr>
                  <w:r w:rsidRPr="006C7BD8">
                    <w:rPr>
                      <w:rFonts w:ascii="Verdana" w:hAnsi="Verdana"/>
                      <w:b/>
                      <w:sz w:val="22"/>
                      <w:szCs w:val="22"/>
                    </w:rPr>
                    <w:t>Заказчик:</w:t>
                  </w:r>
                </w:p>
                <w:p w:rsidR="006C7BD8" w:rsidRPr="006C7BD8" w:rsidRDefault="006C7BD8" w:rsidP="006C7BD8">
                  <w:pPr>
                    <w:jc w:val="both"/>
                    <w:rPr>
                      <w:rFonts w:ascii="Verdana" w:hAnsi="Verdana"/>
                      <w:sz w:val="22"/>
                      <w:szCs w:val="22"/>
                    </w:rPr>
                  </w:pPr>
                  <w:r w:rsidRPr="006C7BD8">
                    <w:rPr>
                      <w:rFonts w:ascii="Verdana" w:hAnsi="Verdana"/>
                      <w:sz w:val="22"/>
                      <w:szCs w:val="22"/>
                    </w:rPr>
                    <w:t>_______________________</w:t>
                  </w:r>
                </w:p>
              </w:tc>
            </w:tr>
            <w:tr w:rsidR="006C7BD8" w:rsidRPr="006C7BD8" w:rsidTr="006C7BD8">
              <w:tc>
                <w:tcPr>
                  <w:tcW w:w="4552" w:type="dxa"/>
                  <w:shd w:val="clear" w:color="auto" w:fill="auto"/>
                </w:tcPr>
                <w:p w:rsidR="006C7BD8" w:rsidRPr="006C7BD8" w:rsidRDefault="006C7BD8" w:rsidP="006C7BD8">
                  <w:pPr>
                    <w:ind w:right="140"/>
                    <w:contextualSpacing/>
                    <w:jc w:val="both"/>
                    <w:rPr>
                      <w:rFonts w:ascii="Verdana" w:hAnsi="Verdana"/>
                      <w:sz w:val="22"/>
                      <w:szCs w:val="22"/>
                    </w:rPr>
                  </w:pPr>
                  <w:proofErr w:type="spellStart"/>
                  <w:r w:rsidRPr="006C7BD8">
                    <w:rPr>
                      <w:rFonts w:ascii="Verdana" w:hAnsi="Verdana"/>
                      <w:sz w:val="22"/>
                      <w:szCs w:val="22"/>
                    </w:rPr>
                    <w:t>м.п</w:t>
                  </w:r>
                  <w:proofErr w:type="spellEnd"/>
                  <w:r w:rsidRPr="006C7BD8">
                    <w:rPr>
                      <w:rFonts w:ascii="Verdana" w:hAnsi="Verdana"/>
                      <w:sz w:val="22"/>
                      <w:szCs w:val="22"/>
                    </w:rPr>
                    <w:t>.</w:t>
                  </w:r>
                </w:p>
              </w:tc>
              <w:tc>
                <w:tcPr>
                  <w:tcW w:w="4508" w:type="dxa"/>
                  <w:shd w:val="clear" w:color="auto" w:fill="auto"/>
                </w:tcPr>
                <w:p w:rsidR="006C7BD8" w:rsidRPr="006C7BD8" w:rsidRDefault="006C7BD8" w:rsidP="006C7BD8">
                  <w:pPr>
                    <w:jc w:val="both"/>
                    <w:rPr>
                      <w:rFonts w:ascii="Verdana" w:hAnsi="Verdana"/>
                      <w:sz w:val="22"/>
                      <w:szCs w:val="22"/>
                    </w:rPr>
                  </w:pPr>
                  <w:proofErr w:type="spellStart"/>
                  <w:r w:rsidRPr="006C7BD8">
                    <w:rPr>
                      <w:rFonts w:ascii="Verdana" w:hAnsi="Verdana"/>
                      <w:sz w:val="22"/>
                      <w:szCs w:val="22"/>
                    </w:rPr>
                    <w:t>м.п</w:t>
                  </w:r>
                  <w:proofErr w:type="spellEnd"/>
                  <w:r w:rsidRPr="006C7BD8">
                    <w:rPr>
                      <w:rFonts w:ascii="Verdana" w:hAnsi="Verdana"/>
                      <w:sz w:val="22"/>
                      <w:szCs w:val="22"/>
                    </w:rPr>
                    <w:t>.</w:t>
                  </w:r>
                </w:p>
              </w:tc>
            </w:tr>
          </w:tbl>
          <w:p w:rsidR="006C7BD8" w:rsidRPr="006C7BD8" w:rsidRDefault="006C7BD8" w:rsidP="006C7BD8">
            <w:pPr>
              <w:rPr>
                <w:rFonts w:ascii="Verdana" w:hAnsi="Verdana"/>
                <w:sz w:val="22"/>
                <w:szCs w:val="22"/>
              </w:rPr>
            </w:pPr>
            <w:r w:rsidRPr="006C7BD8">
              <w:rPr>
                <w:rFonts w:ascii="Verdana" w:hAnsi="Verdana"/>
                <w:sz w:val="22"/>
                <w:szCs w:val="22"/>
              </w:rPr>
              <w:t xml:space="preserve">    </w:t>
            </w:r>
          </w:p>
        </w:tc>
      </w:tr>
    </w:tbl>
    <w:p w:rsidR="006C7BD8" w:rsidRPr="006C7BD8" w:rsidRDefault="006C7BD8" w:rsidP="006C7BD8">
      <w:pPr>
        <w:rPr>
          <w:sz w:val="22"/>
          <w:szCs w:val="22"/>
          <w:lang w:val="en-US"/>
        </w:rPr>
      </w:pPr>
    </w:p>
    <w:p w:rsidR="006C7BD8" w:rsidRPr="006C7BD8" w:rsidRDefault="006C7BD8" w:rsidP="006C7BD8">
      <w:pPr>
        <w:jc w:val="both"/>
        <w:rPr>
          <w:rFonts w:ascii="Verdana" w:hAnsi="Verdana"/>
          <w:b/>
          <w:sz w:val="22"/>
          <w:szCs w:val="22"/>
        </w:rPr>
      </w:pPr>
      <w:r w:rsidRPr="006C7BD8">
        <w:rPr>
          <w:rFonts w:ascii="Verdana" w:hAnsi="Verdana"/>
          <w:b/>
          <w:sz w:val="22"/>
          <w:szCs w:val="22"/>
        </w:rPr>
        <w:t>Форму Итогового акта сдачи-приемки работ согласовали:</w:t>
      </w:r>
    </w:p>
    <w:p w:rsidR="006C7BD8" w:rsidRPr="006C7BD8" w:rsidRDefault="006C7BD8" w:rsidP="006C7BD8">
      <w:pPr>
        <w:jc w:val="center"/>
        <w:rPr>
          <w:rFonts w:ascii="Verdana" w:hAnsi="Verdana"/>
          <w:b/>
          <w:sz w:val="22"/>
          <w:szCs w:val="22"/>
        </w:rPr>
      </w:pPr>
    </w:p>
    <w:p w:rsidR="006C7BD8" w:rsidRPr="006C7BD8" w:rsidRDefault="006C7BD8" w:rsidP="006C7BD8">
      <w:pPr>
        <w:jc w:val="center"/>
        <w:rPr>
          <w:rFonts w:ascii="Verdana" w:hAnsi="Verdana"/>
          <w:b/>
          <w:sz w:val="22"/>
          <w:szCs w:val="22"/>
        </w:rPr>
      </w:pPr>
    </w:p>
    <w:tbl>
      <w:tblPr>
        <w:tblW w:w="9639" w:type="dxa"/>
        <w:jc w:val="center"/>
        <w:tblLook w:val="04A0" w:firstRow="1" w:lastRow="0" w:firstColumn="1" w:lastColumn="0" w:noHBand="0" w:noVBand="1"/>
      </w:tblPr>
      <w:tblGrid>
        <w:gridCol w:w="5018"/>
        <w:gridCol w:w="4621"/>
      </w:tblGrid>
      <w:tr w:rsidR="006C7BD8" w:rsidRPr="006C7BD8" w:rsidTr="006C7BD8">
        <w:trPr>
          <w:jc w:val="center"/>
        </w:trPr>
        <w:tc>
          <w:tcPr>
            <w:tcW w:w="5018" w:type="dxa"/>
          </w:tcPr>
          <w:p w:rsidR="006C7BD8" w:rsidRPr="006C7BD8" w:rsidRDefault="006C7BD8" w:rsidP="006C7BD8">
            <w:pPr>
              <w:ind w:right="-125"/>
              <w:jc w:val="both"/>
              <w:rPr>
                <w:rFonts w:ascii="Verdana" w:hAnsi="Verdana"/>
                <w:b/>
                <w:sz w:val="22"/>
                <w:szCs w:val="22"/>
              </w:rPr>
            </w:pPr>
            <w:r w:rsidRPr="006C7BD8">
              <w:rPr>
                <w:rFonts w:ascii="Verdana" w:hAnsi="Verdana"/>
                <w:b/>
                <w:sz w:val="22"/>
                <w:szCs w:val="22"/>
              </w:rPr>
              <w:t>Подрядчик</w:t>
            </w:r>
          </w:p>
        </w:tc>
        <w:tc>
          <w:tcPr>
            <w:tcW w:w="4621" w:type="dxa"/>
          </w:tcPr>
          <w:p w:rsidR="006C7BD8" w:rsidRPr="006C7BD8" w:rsidRDefault="006C7BD8" w:rsidP="006C7BD8">
            <w:pPr>
              <w:ind w:right="-125"/>
              <w:jc w:val="both"/>
              <w:rPr>
                <w:rFonts w:ascii="Verdana" w:hAnsi="Verdana"/>
                <w:b/>
                <w:sz w:val="22"/>
                <w:szCs w:val="22"/>
              </w:rPr>
            </w:pPr>
            <w:r w:rsidRPr="006C7BD8">
              <w:rPr>
                <w:rFonts w:ascii="Verdana" w:hAnsi="Verdana"/>
                <w:b/>
                <w:sz w:val="22"/>
                <w:szCs w:val="22"/>
              </w:rPr>
              <w:t>Заказчик</w:t>
            </w:r>
          </w:p>
        </w:tc>
      </w:tr>
      <w:tr w:rsidR="006C7BD8" w:rsidRPr="006C7BD8" w:rsidTr="006C7BD8">
        <w:trPr>
          <w:jc w:val="center"/>
        </w:trPr>
        <w:tc>
          <w:tcPr>
            <w:tcW w:w="5018" w:type="dxa"/>
          </w:tcPr>
          <w:p w:rsidR="006C7BD8" w:rsidRPr="006C7BD8" w:rsidRDefault="006C7BD8" w:rsidP="006C7BD8">
            <w:pPr>
              <w:ind w:right="-125"/>
              <w:jc w:val="both"/>
              <w:rPr>
                <w:rFonts w:ascii="Verdana" w:hAnsi="Verdana"/>
                <w:sz w:val="22"/>
                <w:szCs w:val="22"/>
              </w:rPr>
            </w:pPr>
          </w:p>
          <w:p w:rsidR="006C7BD8" w:rsidRPr="006C7BD8" w:rsidRDefault="006C7BD8" w:rsidP="006C7BD8">
            <w:pPr>
              <w:ind w:right="-125"/>
              <w:jc w:val="both"/>
              <w:rPr>
                <w:rFonts w:ascii="Verdana" w:hAnsi="Verdana"/>
                <w:sz w:val="22"/>
                <w:szCs w:val="22"/>
              </w:rPr>
            </w:pPr>
          </w:p>
          <w:p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rsidR="006C7BD8" w:rsidRPr="006C7BD8" w:rsidRDefault="006C7BD8" w:rsidP="006C7BD8">
            <w:pPr>
              <w:ind w:right="-125"/>
              <w:jc w:val="both"/>
              <w:rPr>
                <w:rFonts w:ascii="Verdana" w:hAnsi="Verdana"/>
                <w:sz w:val="22"/>
                <w:szCs w:val="22"/>
              </w:rPr>
            </w:pPr>
            <w:proofErr w:type="spellStart"/>
            <w:r w:rsidRPr="006C7BD8">
              <w:rPr>
                <w:rFonts w:ascii="Verdana" w:hAnsi="Verdana"/>
                <w:sz w:val="22"/>
                <w:szCs w:val="22"/>
              </w:rPr>
              <w:t>м.п</w:t>
            </w:r>
            <w:proofErr w:type="spellEnd"/>
            <w:r w:rsidRPr="006C7BD8">
              <w:rPr>
                <w:rFonts w:ascii="Verdana" w:hAnsi="Verdana"/>
                <w:sz w:val="22"/>
                <w:szCs w:val="22"/>
              </w:rPr>
              <w:t>.</w:t>
            </w:r>
          </w:p>
        </w:tc>
        <w:tc>
          <w:tcPr>
            <w:tcW w:w="4621" w:type="dxa"/>
          </w:tcPr>
          <w:p w:rsidR="006C7BD8" w:rsidRPr="006C7BD8" w:rsidRDefault="006C7BD8" w:rsidP="006C7BD8">
            <w:pPr>
              <w:ind w:right="-125"/>
              <w:jc w:val="both"/>
              <w:rPr>
                <w:rFonts w:ascii="Verdana" w:hAnsi="Verdana"/>
                <w:sz w:val="22"/>
                <w:szCs w:val="22"/>
              </w:rPr>
            </w:pPr>
          </w:p>
          <w:p w:rsidR="006C7BD8" w:rsidRPr="006C7BD8" w:rsidRDefault="006C7BD8" w:rsidP="006C7BD8">
            <w:pPr>
              <w:ind w:right="-125"/>
              <w:jc w:val="both"/>
              <w:rPr>
                <w:rFonts w:ascii="Verdana" w:hAnsi="Verdana"/>
                <w:sz w:val="22"/>
                <w:szCs w:val="22"/>
              </w:rPr>
            </w:pPr>
          </w:p>
          <w:p w:rsidR="006C7BD8" w:rsidRPr="006C7BD8" w:rsidRDefault="006C7BD8" w:rsidP="006C7BD8">
            <w:pPr>
              <w:ind w:right="-125"/>
              <w:jc w:val="both"/>
              <w:rPr>
                <w:rFonts w:ascii="Verdana" w:hAnsi="Verdana"/>
                <w:sz w:val="22"/>
                <w:szCs w:val="22"/>
              </w:rPr>
            </w:pPr>
            <w:r w:rsidRPr="006C7BD8">
              <w:rPr>
                <w:rFonts w:ascii="Verdana" w:hAnsi="Verdana"/>
                <w:sz w:val="22"/>
                <w:szCs w:val="22"/>
              </w:rPr>
              <w:t>___________/__________/</w:t>
            </w:r>
          </w:p>
          <w:p w:rsidR="006C7BD8" w:rsidRPr="006C7BD8" w:rsidRDefault="006C7BD8" w:rsidP="006C7BD8">
            <w:pPr>
              <w:ind w:right="-125"/>
              <w:jc w:val="both"/>
              <w:rPr>
                <w:rFonts w:ascii="Verdana" w:hAnsi="Verdana"/>
                <w:sz w:val="22"/>
                <w:szCs w:val="22"/>
              </w:rPr>
            </w:pPr>
            <w:proofErr w:type="spellStart"/>
            <w:r w:rsidRPr="006C7BD8">
              <w:rPr>
                <w:rFonts w:ascii="Verdana" w:hAnsi="Verdana"/>
                <w:sz w:val="22"/>
                <w:szCs w:val="22"/>
              </w:rPr>
              <w:t>м.п</w:t>
            </w:r>
            <w:proofErr w:type="spellEnd"/>
            <w:r w:rsidRPr="006C7BD8">
              <w:rPr>
                <w:rFonts w:ascii="Verdana" w:hAnsi="Verdana"/>
                <w:sz w:val="22"/>
                <w:szCs w:val="22"/>
              </w:rPr>
              <w:t>.</w:t>
            </w:r>
          </w:p>
        </w:tc>
      </w:tr>
    </w:tbl>
    <w:p w:rsidR="006C7BD8" w:rsidRPr="006C7BD8" w:rsidRDefault="006C7BD8" w:rsidP="006C7BD8">
      <w:pPr>
        <w:rPr>
          <w:sz w:val="22"/>
          <w:szCs w:val="22"/>
        </w:rPr>
      </w:pPr>
    </w:p>
    <w:p w:rsidR="006C7BD8" w:rsidRPr="006C7BD8" w:rsidRDefault="006C7BD8" w:rsidP="006C7BD8">
      <w:pPr>
        <w:rPr>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bookmarkStart w:id="4" w:name="_GoBack"/>
      <w:bookmarkEnd w:id="4"/>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7BD8" w:rsidRDefault="006C7BD8" w:rsidP="006C2578">
      <w:pPr>
        <w:ind w:left="5387"/>
        <w:jc w:val="both"/>
        <w:rPr>
          <w:rFonts w:ascii="Verdana" w:hAnsi="Verdana"/>
          <w:color w:val="000000"/>
          <w:sz w:val="22"/>
          <w:szCs w:val="22"/>
        </w:rPr>
      </w:pPr>
    </w:p>
    <w:p w:rsidR="006C2578" w:rsidRPr="006C2578" w:rsidRDefault="006C2578" w:rsidP="00DC3ADE">
      <w:r w:rsidRPr="006C2578">
        <w:rPr>
          <w:rFonts w:ascii="Verdana" w:hAnsi="Verdana"/>
          <w:color w:val="000000"/>
          <w:sz w:val="22"/>
          <w:szCs w:val="22"/>
        </w:rPr>
        <w:br w:type="page"/>
      </w:r>
      <w:r w:rsidR="00DC3ADE" w:rsidRPr="006C2578" w:rsidDel="00DC3ADE">
        <w:rPr>
          <w:rFonts w:ascii="Verdana" w:hAnsi="Verdana"/>
          <w:b/>
          <w:i/>
          <w:color w:val="000000"/>
          <w:sz w:val="22"/>
          <w:szCs w:val="22"/>
        </w:rPr>
        <w:lastRenderedPageBreak/>
        <w:t xml:space="preserve"> </w:t>
      </w:r>
    </w:p>
    <w:p w:rsidR="004836CB" w:rsidRPr="006C2578" w:rsidRDefault="004836CB" w:rsidP="006C2578"/>
    <w:sectPr w:rsidR="004836CB" w:rsidRPr="006C2578" w:rsidSect="005F2393">
      <w:headerReference w:type="even" r:id="rId13"/>
      <w:headerReference w:type="default" r:id="rId14"/>
      <w:footerReference w:type="default" r:id="rId15"/>
      <w:footerReference w:type="first" r:id="rId16"/>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A11" w:rsidRDefault="000D5A11">
      <w:r>
        <w:separator/>
      </w:r>
    </w:p>
  </w:endnote>
  <w:endnote w:type="continuationSeparator" w:id="0">
    <w:p w:rsidR="000D5A11" w:rsidRDefault="000D5A11">
      <w:r>
        <w:continuationSeparator/>
      </w:r>
    </w:p>
  </w:endnote>
  <w:endnote w:type="continuationNotice" w:id="1">
    <w:p w:rsidR="000D5A11" w:rsidRDefault="000D5A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823" w:rsidRDefault="00712823" w:rsidP="00712823">
    <w:pPr>
      <w:pStyle w:val="aa"/>
      <w:jc w:val="right"/>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823" w:rsidRDefault="00712823">
    <w:pPr>
      <w:pStyle w:val="aa"/>
      <w:jc w:val="center"/>
    </w:pPr>
  </w:p>
  <w:p w:rsidR="00712823" w:rsidRDefault="0071282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A11" w:rsidRDefault="000D5A11">
      <w:r>
        <w:separator/>
      </w:r>
    </w:p>
  </w:footnote>
  <w:footnote w:type="continuationSeparator" w:id="0">
    <w:p w:rsidR="000D5A11" w:rsidRDefault="000D5A11">
      <w:r>
        <w:continuationSeparator/>
      </w:r>
    </w:p>
  </w:footnote>
  <w:footnote w:type="continuationNotice" w:id="1">
    <w:p w:rsidR="000D5A11" w:rsidRDefault="000D5A11"/>
  </w:footnote>
  <w:footnote w:id="2">
    <w:p w:rsidR="00712823" w:rsidRDefault="00712823" w:rsidP="006C7BD8">
      <w:pPr>
        <w:jc w:val="both"/>
      </w:pPr>
      <w:r w:rsidRPr="00670471">
        <w:rPr>
          <w:rStyle w:val="aff"/>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r w:rsidRPr="005A618F">
        <w:rPr>
          <w:rFonts w:ascii="Verdana" w:hAnsi="Verdana" w:cs="Tahoma"/>
          <w:sz w:val="18"/>
          <w:szCs w:val="18"/>
          <w:lang w:eastAsia="en-US"/>
        </w:rPr>
        <w:t>;</w:t>
      </w:r>
      <w:proofErr w:type="gramEnd"/>
    </w:p>
  </w:footnote>
  <w:footnote w:id="3">
    <w:p w:rsidR="00712823" w:rsidRDefault="00712823" w:rsidP="006C7BD8">
      <w:pPr>
        <w:jc w:val="both"/>
      </w:pPr>
      <w:r w:rsidRPr="00670471">
        <w:rPr>
          <w:rStyle w:val="aff"/>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w:t>
      </w:r>
      <w:proofErr w:type="spellStart"/>
      <w:r w:rsidRPr="005A618F">
        <w:rPr>
          <w:rFonts w:ascii="Verdana" w:hAnsi="Verdana" w:cs="Tahoma"/>
          <w:sz w:val="18"/>
          <w:szCs w:val="18"/>
          <w:lang w:eastAsia="en-US"/>
        </w:rPr>
        <w:t>Изм</w:t>
      </w:r>
      <w:proofErr w:type="spellEnd"/>
      <w:r w:rsidRPr="005A618F">
        <w:rPr>
          <w:rFonts w:ascii="Verdana" w:hAnsi="Verdana" w:cs="Tahoma"/>
          <w:sz w:val="18"/>
          <w:szCs w:val="18"/>
          <w:lang w:eastAsia="en-US"/>
        </w:rPr>
        <w:t xml:space="preserve">),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proofErr w:type="gramEnd"/>
    </w:p>
  </w:footnote>
  <w:footnote w:id="4">
    <w:p w:rsidR="00712823" w:rsidRDefault="00712823" w:rsidP="006C7BD8">
      <w:pPr>
        <w:pStyle w:val="afd"/>
      </w:pPr>
      <w:r w:rsidRPr="00670471">
        <w:rPr>
          <w:rStyle w:val="aff"/>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823" w:rsidRDefault="00712823">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712823" w:rsidRDefault="00712823">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823" w:rsidRDefault="00712823"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382518D"/>
    <w:multiLevelType w:val="hybridMultilevel"/>
    <w:tmpl w:val="087E11B2"/>
    <w:lvl w:ilvl="0" w:tplc="D524404C">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
    <w:nsid w:val="04BB17A4"/>
    <w:multiLevelType w:val="hybridMultilevel"/>
    <w:tmpl w:val="A4141D12"/>
    <w:lvl w:ilvl="0" w:tplc="04190001">
      <w:start w:val="1"/>
      <w:numFmt w:val="bullet"/>
      <w:lvlText w:val=""/>
      <w:lvlJc w:val="left"/>
      <w:pPr>
        <w:ind w:left="720" w:hanging="360"/>
      </w:pPr>
      <w:rPr>
        <w:rFonts w:ascii="Symbol" w:hAnsi="Symbol" w:hint="default"/>
      </w:rPr>
    </w:lvl>
    <w:lvl w:ilvl="1" w:tplc="BD0293AA">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500E7B"/>
    <w:multiLevelType w:val="hybridMultilevel"/>
    <w:tmpl w:val="27FE8D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16377B"/>
    <w:multiLevelType w:val="multilevel"/>
    <w:tmpl w:val="47F0382E"/>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0A7A27B6"/>
    <w:multiLevelType w:val="hybridMultilevel"/>
    <w:tmpl w:val="424E0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8E2DFD"/>
    <w:multiLevelType w:val="multilevel"/>
    <w:tmpl w:val="ACE2DA2E"/>
    <w:lvl w:ilvl="0">
      <w:start w:val="1"/>
      <w:numFmt w:val="decimal"/>
      <w:lvlText w:val="%1."/>
      <w:lvlJc w:val="left"/>
      <w:pPr>
        <w:ind w:left="360" w:hanging="360"/>
      </w:pPr>
      <w:rPr>
        <w:b/>
        <w:color w:val="auto"/>
      </w:rPr>
    </w:lvl>
    <w:lvl w:ilvl="1">
      <w:start w:val="1"/>
      <w:numFmt w:val="decimal"/>
      <w:lvlText w:val="4.%2."/>
      <w:lvlJc w:val="center"/>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F4F0051"/>
    <w:multiLevelType w:val="hybridMultilevel"/>
    <w:tmpl w:val="86E09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1">
    <w:nsid w:val="19B01910"/>
    <w:multiLevelType w:val="multilevel"/>
    <w:tmpl w:val="F48678D2"/>
    <w:lvl w:ilvl="0">
      <w:start w:val="1"/>
      <w:numFmt w:val="decimal"/>
      <w:lvlText w:val="%1."/>
      <w:lvlJc w:val="left"/>
      <w:pPr>
        <w:ind w:left="360" w:hanging="360"/>
      </w:pPr>
    </w:lvl>
    <w:lvl w:ilvl="1">
      <w:start w:val="1"/>
      <w:numFmt w:val="decimal"/>
      <w:lvlText w:val="7.%2."/>
      <w:lvlJc w:val="left"/>
      <w:pPr>
        <w:ind w:left="298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EC119D9"/>
    <w:multiLevelType w:val="multilevel"/>
    <w:tmpl w:val="CAF83B00"/>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1376697"/>
    <w:multiLevelType w:val="multilevel"/>
    <w:tmpl w:val="3070975C"/>
    <w:lvl w:ilvl="0">
      <w:start w:val="13"/>
      <w:numFmt w:val="decimal"/>
      <w:lvlText w:val="%1."/>
      <w:lvlJc w:val="left"/>
      <w:pPr>
        <w:ind w:left="480" w:hanging="480"/>
      </w:pPr>
    </w:lvl>
    <w:lvl w:ilvl="1">
      <w:start w:val="1"/>
      <w:numFmt w:val="decimal"/>
      <w:lvlText w:val="%1.%2."/>
      <w:lvlJc w:val="left"/>
      <w:pPr>
        <w:ind w:left="1048"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16">
    <w:nsid w:val="2429687E"/>
    <w:multiLevelType w:val="multilevel"/>
    <w:tmpl w:val="AD343B76"/>
    <w:lvl w:ilvl="0">
      <w:start w:val="1"/>
      <w:numFmt w:val="decimal"/>
      <w:lvlText w:val="%1."/>
      <w:lvlJc w:val="left"/>
      <w:pPr>
        <w:tabs>
          <w:tab w:val="num" w:pos="360"/>
        </w:tabs>
        <w:ind w:left="360" w:hanging="360"/>
      </w:pPr>
      <w:rPr>
        <w:b/>
        <w:sz w:val="28"/>
        <w:szCs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28DA722F"/>
    <w:multiLevelType w:val="hybridMultilevel"/>
    <w:tmpl w:val="F154C1F8"/>
    <w:lvl w:ilvl="0" w:tplc="FC0C21B2">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8">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9">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2FB43B6D"/>
    <w:multiLevelType w:val="multilevel"/>
    <w:tmpl w:val="87D440CE"/>
    <w:lvl w:ilvl="0">
      <w:start w:val="8"/>
      <w:numFmt w:val="decimal"/>
      <w:lvlText w:val="%1."/>
      <w:lvlJc w:val="left"/>
      <w:pPr>
        <w:ind w:left="360" w:hanging="360"/>
      </w:pPr>
    </w:lvl>
    <w:lvl w:ilvl="1">
      <w:start w:val="1"/>
      <w:numFmt w:val="decimal"/>
      <w:lvlText w:val="%1.%2."/>
      <w:lvlJc w:val="left"/>
      <w:pPr>
        <w:ind w:left="5961"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09F0EDB"/>
    <w:multiLevelType w:val="multilevel"/>
    <w:tmpl w:val="2AA69248"/>
    <w:lvl w:ilvl="0">
      <w:start w:val="11"/>
      <w:numFmt w:val="decimal"/>
      <w:lvlText w:val="%1"/>
      <w:lvlJc w:val="left"/>
      <w:pPr>
        <w:ind w:left="525" w:hanging="52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EB26FF6"/>
    <w:multiLevelType w:val="multilevel"/>
    <w:tmpl w:val="3960A2A4"/>
    <w:lvl w:ilvl="0">
      <w:start w:val="1"/>
      <w:numFmt w:val="decimal"/>
      <w:lvlText w:val="%1."/>
      <w:lvlJc w:val="left"/>
      <w:pPr>
        <w:ind w:left="360" w:hanging="360"/>
      </w:pPr>
    </w:lvl>
    <w:lvl w:ilvl="1">
      <w:start w:val="1"/>
      <w:numFmt w:val="decimal"/>
      <w:lvlText w:val="%12.%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8">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30">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574C466C"/>
    <w:multiLevelType w:val="multilevel"/>
    <w:tmpl w:val="364C623C"/>
    <w:lvl w:ilvl="0">
      <w:start w:val="10"/>
      <w:numFmt w:val="decimal"/>
      <w:lvlText w:val="%1."/>
      <w:lvlJc w:val="left"/>
      <w:pPr>
        <w:ind w:left="480" w:hanging="480"/>
      </w:pPr>
    </w:lvl>
    <w:lvl w:ilvl="1">
      <w:start w:val="7"/>
      <w:numFmt w:val="decimal"/>
      <w:lvlText w:val="%1.%2."/>
      <w:lvlJc w:val="left"/>
      <w:pPr>
        <w:ind w:left="1185" w:hanging="480"/>
      </w:pPr>
      <w:rPr>
        <w:b/>
      </w:r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33">
    <w:nsid w:val="58EA5645"/>
    <w:multiLevelType w:val="multilevel"/>
    <w:tmpl w:val="FCC00B1A"/>
    <w:lvl w:ilvl="0">
      <w:start w:val="8"/>
      <w:numFmt w:val="decimal"/>
      <w:lvlText w:val="%1."/>
      <w:lvlJc w:val="left"/>
      <w:pPr>
        <w:ind w:left="360" w:hanging="360"/>
      </w:pPr>
    </w:lvl>
    <w:lvl w:ilvl="1">
      <w:start w:val="5"/>
      <w:numFmt w:val="decimal"/>
      <w:lvlText w:val="%1.%2."/>
      <w:lvlJc w:val="left"/>
      <w:pPr>
        <w:ind w:left="107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4">
    <w:nsid w:val="5CE91B43"/>
    <w:multiLevelType w:val="hybridMultilevel"/>
    <w:tmpl w:val="156E7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D2A4E18"/>
    <w:multiLevelType w:val="hybridMultilevel"/>
    <w:tmpl w:val="EBB642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37">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38">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57A5600"/>
    <w:multiLevelType w:val="hybridMultilevel"/>
    <w:tmpl w:val="ED6264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43">
    <w:nsid w:val="67FE5428"/>
    <w:multiLevelType w:val="multilevel"/>
    <w:tmpl w:val="87204632"/>
    <w:lvl w:ilvl="0">
      <w:start w:val="11"/>
      <w:numFmt w:val="decimal"/>
      <w:lvlText w:val="%1"/>
      <w:lvlJc w:val="left"/>
      <w:pPr>
        <w:ind w:left="525" w:hanging="525"/>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5148" w:hanging="1440"/>
      </w:pPr>
      <w:rPr>
        <w:rFonts w:hint="default"/>
      </w:rPr>
    </w:lvl>
    <w:lvl w:ilvl="5">
      <w:start w:val="1"/>
      <w:numFmt w:val="decimal"/>
      <w:lvlText w:val="%1.%2.%3.%4.%5.%6"/>
      <w:lvlJc w:val="left"/>
      <w:pPr>
        <w:ind w:left="6435" w:hanging="180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649" w:hanging="2160"/>
      </w:pPr>
      <w:rPr>
        <w:rFonts w:hint="default"/>
      </w:rPr>
    </w:lvl>
    <w:lvl w:ilvl="8">
      <w:start w:val="1"/>
      <w:numFmt w:val="decimal"/>
      <w:lvlText w:val="%1.%2.%3.%4.%5.%6.%7.%8.%9"/>
      <w:lvlJc w:val="left"/>
      <w:pPr>
        <w:ind w:left="9936" w:hanging="2520"/>
      </w:pPr>
      <w:rPr>
        <w:rFonts w:hint="default"/>
      </w:rPr>
    </w:lvl>
  </w:abstractNum>
  <w:abstractNum w:abstractNumId="44">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abstractNum w:abstractNumId="45">
    <w:nsid w:val="6CB81F36"/>
    <w:multiLevelType w:val="multilevel"/>
    <w:tmpl w:val="04C8EF72"/>
    <w:lvl w:ilvl="0">
      <w:start w:val="6"/>
      <w:numFmt w:val="decimal"/>
      <w:lvlText w:val="%1."/>
      <w:lvlJc w:val="left"/>
      <w:pPr>
        <w:ind w:left="3992" w:hanging="360"/>
      </w:pPr>
      <w:rPr>
        <w:b/>
      </w:rPr>
    </w:lvl>
    <w:lvl w:ilvl="1">
      <w:start w:val="2"/>
      <w:numFmt w:val="decimal"/>
      <w:isLgl/>
      <w:lvlText w:val="%1.%2."/>
      <w:lvlJc w:val="left"/>
      <w:pPr>
        <w:ind w:left="360" w:hanging="360"/>
      </w:pPr>
      <w:rPr>
        <w:b/>
        <w:color w:val="auto"/>
      </w:rPr>
    </w:lvl>
    <w:lvl w:ilvl="2">
      <w:start w:val="1"/>
      <w:numFmt w:val="decimal"/>
      <w:isLgl/>
      <w:lvlText w:val="%1.%2.%3."/>
      <w:lvlJc w:val="left"/>
      <w:pPr>
        <w:ind w:left="4352" w:hanging="720"/>
      </w:pPr>
    </w:lvl>
    <w:lvl w:ilvl="3">
      <w:start w:val="1"/>
      <w:numFmt w:val="decimal"/>
      <w:isLgl/>
      <w:lvlText w:val="%1.%2.%3.%4."/>
      <w:lvlJc w:val="left"/>
      <w:pPr>
        <w:ind w:left="4352" w:hanging="720"/>
      </w:pPr>
    </w:lvl>
    <w:lvl w:ilvl="4">
      <w:start w:val="1"/>
      <w:numFmt w:val="decimal"/>
      <w:isLgl/>
      <w:lvlText w:val="%1.%2.%3.%4.%5."/>
      <w:lvlJc w:val="left"/>
      <w:pPr>
        <w:ind w:left="4712" w:hanging="1080"/>
      </w:pPr>
    </w:lvl>
    <w:lvl w:ilvl="5">
      <w:start w:val="1"/>
      <w:numFmt w:val="decimal"/>
      <w:isLgl/>
      <w:lvlText w:val="%1.%2.%3.%4.%5.%6."/>
      <w:lvlJc w:val="left"/>
      <w:pPr>
        <w:ind w:left="4712" w:hanging="1080"/>
      </w:pPr>
    </w:lvl>
    <w:lvl w:ilvl="6">
      <w:start w:val="1"/>
      <w:numFmt w:val="decimal"/>
      <w:isLgl/>
      <w:lvlText w:val="%1.%2.%3.%4.%5.%6.%7."/>
      <w:lvlJc w:val="left"/>
      <w:pPr>
        <w:ind w:left="5072" w:hanging="1440"/>
      </w:pPr>
    </w:lvl>
    <w:lvl w:ilvl="7">
      <w:start w:val="1"/>
      <w:numFmt w:val="decimal"/>
      <w:isLgl/>
      <w:lvlText w:val="%1.%2.%3.%4.%5.%6.%7.%8."/>
      <w:lvlJc w:val="left"/>
      <w:pPr>
        <w:ind w:left="5072" w:hanging="1440"/>
      </w:pPr>
    </w:lvl>
    <w:lvl w:ilvl="8">
      <w:start w:val="1"/>
      <w:numFmt w:val="decimal"/>
      <w:isLgl/>
      <w:lvlText w:val="%1.%2.%3.%4.%5.%6.%7.%8.%9."/>
      <w:lvlJc w:val="left"/>
      <w:pPr>
        <w:ind w:left="5432" w:hanging="1800"/>
      </w:pPr>
    </w:lvl>
  </w:abstractNum>
  <w:abstractNum w:abstractNumId="46">
    <w:nsid w:val="6E186082"/>
    <w:multiLevelType w:val="hybridMultilevel"/>
    <w:tmpl w:val="7966DF06"/>
    <w:lvl w:ilvl="0" w:tplc="7E0060EA">
      <w:start w:val="1"/>
      <w:numFmt w:val="decimal"/>
      <w:lvlText w:val="%1."/>
      <w:lvlJc w:val="left"/>
      <w:pPr>
        <w:ind w:left="405" w:hanging="360"/>
      </w:pPr>
      <w:rPr>
        <w:rFonts w:hint="default"/>
        <w:b/>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7">
    <w:nsid w:val="6F4E48BA"/>
    <w:multiLevelType w:val="hybridMultilevel"/>
    <w:tmpl w:val="7A162956"/>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8">
    <w:nsid w:val="70F64FD9"/>
    <w:multiLevelType w:val="hybridMultilevel"/>
    <w:tmpl w:val="0C10FBF0"/>
    <w:lvl w:ilvl="0" w:tplc="04190001">
      <w:start w:val="1"/>
      <w:numFmt w:val="bullet"/>
      <w:lvlText w:val=""/>
      <w:lvlJc w:val="left"/>
      <w:pPr>
        <w:ind w:left="2204" w:hanging="360"/>
      </w:pPr>
      <w:rPr>
        <w:rFonts w:ascii="Symbol" w:hAnsi="Symbol" w:hint="default"/>
      </w:rPr>
    </w:lvl>
    <w:lvl w:ilvl="1" w:tplc="04190003">
      <w:start w:val="1"/>
      <w:numFmt w:val="bullet"/>
      <w:lvlText w:val="o"/>
      <w:lvlJc w:val="left"/>
      <w:pPr>
        <w:ind w:left="2924" w:hanging="360"/>
      </w:pPr>
      <w:rPr>
        <w:rFonts w:ascii="Courier New" w:hAnsi="Courier New" w:cs="Courier New" w:hint="default"/>
      </w:rPr>
    </w:lvl>
    <w:lvl w:ilvl="2" w:tplc="04190005">
      <w:start w:val="1"/>
      <w:numFmt w:val="bullet"/>
      <w:lvlText w:val=""/>
      <w:lvlJc w:val="left"/>
      <w:pPr>
        <w:ind w:left="3644" w:hanging="360"/>
      </w:pPr>
      <w:rPr>
        <w:rFonts w:ascii="Wingdings" w:hAnsi="Wingdings" w:hint="default"/>
      </w:rPr>
    </w:lvl>
    <w:lvl w:ilvl="3" w:tplc="04190001">
      <w:start w:val="1"/>
      <w:numFmt w:val="bullet"/>
      <w:lvlText w:val=""/>
      <w:lvlJc w:val="left"/>
      <w:pPr>
        <w:ind w:left="4364" w:hanging="360"/>
      </w:pPr>
      <w:rPr>
        <w:rFonts w:ascii="Symbol" w:hAnsi="Symbol" w:hint="default"/>
      </w:rPr>
    </w:lvl>
    <w:lvl w:ilvl="4" w:tplc="04190003">
      <w:start w:val="1"/>
      <w:numFmt w:val="bullet"/>
      <w:lvlText w:val="o"/>
      <w:lvlJc w:val="left"/>
      <w:pPr>
        <w:ind w:left="5084" w:hanging="360"/>
      </w:pPr>
      <w:rPr>
        <w:rFonts w:ascii="Courier New" w:hAnsi="Courier New" w:cs="Courier New" w:hint="default"/>
      </w:rPr>
    </w:lvl>
    <w:lvl w:ilvl="5" w:tplc="04190005">
      <w:start w:val="1"/>
      <w:numFmt w:val="bullet"/>
      <w:lvlText w:val=""/>
      <w:lvlJc w:val="left"/>
      <w:pPr>
        <w:ind w:left="5804" w:hanging="360"/>
      </w:pPr>
      <w:rPr>
        <w:rFonts w:ascii="Wingdings" w:hAnsi="Wingdings" w:hint="default"/>
      </w:rPr>
    </w:lvl>
    <w:lvl w:ilvl="6" w:tplc="04190001">
      <w:start w:val="1"/>
      <w:numFmt w:val="bullet"/>
      <w:lvlText w:val=""/>
      <w:lvlJc w:val="left"/>
      <w:pPr>
        <w:ind w:left="6524" w:hanging="360"/>
      </w:pPr>
      <w:rPr>
        <w:rFonts w:ascii="Symbol" w:hAnsi="Symbol" w:hint="default"/>
      </w:rPr>
    </w:lvl>
    <w:lvl w:ilvl="7" w:tplc="04190003">
      <w:start w:val="1"/>
      <w:numFmt w:val="bullet"/>
      <w:lvlText w:val="o"/>
      <w:lvlJc w:val="left"/>
      <w:pPr>
        <w:ind w:left="7244" w:hanging="360"/>
      </w:pPr>
      <w:rPr>
        <w:rFonts w:ascii="Courier New" w:hAnsi="Courier New" w:cs="Courier New" w:hint="default"/>
      </w:rPr>
    </w:lvl>
    <w:lvl w:ilvl="8" w:tplc="04190005">
      <w:start w:val="1"/>
      <w:numFmt w:val="bullet"/>
      <w:lvlText w:val=""/>
      <w:lvlJc w:val="left"/>
      <w:pPr>
        <w:ind w:left="7964" w:hanging="360"/>
      </w:pPr>
      <w:rPr>
        <w:rFonts w:ascii="Wingdings" w:hAnsi="Wingdings" w:hint="default"/>
      </w:rPr>
    </w:lvl>
  </w:abstractNum>
  <w:abstractNum w:abstractNumId="49">
    <w:nsid w:val="74E84176"/>
    <w:multiLevelType w:val="hybridMultilevel"/>
    <w:tmpl w:val="262263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4EE1AD3"/>
    <w:multiLevelType w:val="multilevel"/>
    <w:tmpl w:val="79F62E88"/>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1">
    <w:nsid w:val="79841C32"/>
    <w:multiLevelType w:val="multilevel"/>
    <w:tmpl w:val="058C16EE"/>
    <w:lvl w:ilvl="0">
      <w:start w:val="11"/>
      <w:numFmt w:val="decimal"/>
      <w:lvlText w:val="%1."/>
      <w:lvlJc w:val="left"/>
      <w:pPr>
        <w:ind w:left="480" w:hanging="480"/>
      </w:pPr>
    </w:lvl>
    <w:lvl w:ilvl="1">
      <w:start w:val="3"/>
      <w:numFmt w:val="decimal"/>
      <w:lvlText w:val="%1.%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2">
    <w:nsid w:val="7B98417E"/>
    <w:multiLevelType w:val="hybridMultilevel"/>
    <w:tmpl w:val="72883438"/>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53">
    <w:nsid w:val="7ED34970"/>
    <w:multiLevelType w:val="multilevel"/>
    <w:tmpl w:val="021A0F9E"/>
    <w:lvl w:ilvl="0">
      <w:start w:val="8"/>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42"/>
  </w:num>
  <w:num w:numId="2">
    <w:abstractNumId w:val="15"/>
  </w:num>
  <w:num w:numId="3">
    <w:abstractNumId w:val="27"/>
  </w:num>
  <w:num w:numId="4">
    <w:abstractNumId w:val="36"/>
  </w:num>
  <w:num w:numId="5">
    <w:abstractNumId w:val="37"/>
  </w:num>
  <w:num w:numId="6">
    <w:abstractNumId w:val="22"/>
  </w:num>
  <w:num w:numId="7">
    <w:abstractNumId w:val="18"/>
  </w:num>
  <w:num w:numId="8">
    <w:abstractNumId w:val="10"/>
  </w:num>
  <w:num w:numId="9">
    <w:abstractNumId w:val="0"/>
  </w:num>
  <w:num w:numId="10">
    <w:abstractNumId w:val="26"/>
  </w:num>
  <w:num w:numId="11">
    <w:abstractNumId w:val="19"/>
  </w:num>
  <w:num w:numId="12">
    <w:abstractNumId w:val="9"/>
  </w:num>
  <w:num w:numId="13">
    <w:abstractNumId w:val="44"/>
  </w:num>
  <w:num w:numId="14">
    <w:abstractNumId w:val="29"/>
  </w:num>
  <w:num w:numId="15">
    <w:abstractNumId w:val="39"/>
  </w:num>
  <w:num w:numId="16">
    <w:abstractNumId w:val="28"/>
  </w:num>
  <w:num w:numId="17">
    <w:abstractNumId w:val="31"/>
  </w:num>
  <w:num w:numId="18">
    <w:abstractNumId w:val="38"/>
  </w:num>
  <w:num w:numId="19">
    <w:abstractNumId w:val="23"/>
  </w:num>
  <w:num w:numId="20">
    <w:abstractNumId w:val="8"/>
  </w:num>
  <w:num w:numId="21">
    <w:abstractNumId w:val="30"/>
  </w:num>
  <w:num w:numId="22">
    <w:abstractNumId w:val="41"/>
  </w:num>
  <w:num w:numId="23">
    <w:abstractNumId w:val="24"/>
  </w:num>
  <w:num w:numId="24">
    <w:abstractNumId w:val="14"/>
  </w:num>
  <w:num w:numId="25">
    <w:abstractNumId w:val="4"/>
  </w:num>
  <w:num w:numId="26">
    <w:abstractNumId w:val="50"/>
  </w:num>
  <w:num w:numId="27">
    <w:abstractNumId w:val="53"/>
  </w:num>
  <w:num w:numId="28">
    <w:abstractNumId w:val="43"/>
  </w:num>
  <w:num w:numId="29">
    <w:abstractNumId w:val="21"/>
  </w:num>
  <w:num w:numId="30">
    <w:abstractNumId w:val="4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8"/>
  </w:num>
  <w:num w:numId="34">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3"/>
  </w:num>
  <w:num w:numId="42">
    <w:abstractNumId w:val="16"/>
  </w:num>
  <w:num w:numId="43">
    <w:abstractNumId w:val="52"/>
  </w:num>
  <w:num w:numId="44">
    <w:abstractNumId w:val="40"/>
  </w:num>
  <w:num w:numId="45">
    <w:abstractNumId w:val="47"/>
  </w:num>
  <w:num w:numId="46">
    <w:abstractNumId w:val="2"/>
  </w:num>
  <w:num w:numId="47">
    <w:abstractNumId w:val="49"/>
  </w:num>
  <w:num w:numId="48">
    <w:abstractNumId w:val="7"/>
  </w:num>
  <w:num w:numId="49">
    <w:abstractNumId w:val="34"/>
  </w:num>
  <w:num w:numId="50">
    <w:abstractNumId w:val="5"/>
  </w:num>
  <w:num w:numId="51">
    <w:abstractNumId w:val="35"/>
  </w:num>
  <w:num w:numId="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
  </w:num>
  <w:num w:numId="54">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4EE7"/>
    <w:rsid w:val="0000583E"/>
    <w:rsid w:val="000061D8"/>
    <w:rsid w:val="00007A46"/>
    <w:rsid w:val="00013C8C"/>
    <w:rsid w:val="00014655"/>
    <w:rsid w:val="00016F01"/>
    <w:rsid w:val="000177A6"/>
    <w:rsid w:val="00023C06"/>
    <w:rsid w:val="0002459E"/>
    <w:rsid w:val="00025B6E"/>
    <w:rsid w:val="00026804"/>
    <w:rsid w:val="00031350"/>
    <w:rsid w:val="00032053"/>
    <w:rsid w:val="000321B3"/>
    <w:rsid w:val="00032949"/>
    <w:rsid w:val="00032D84"/>
    <w:rsid w:val="00034AD0"/>
    <w:rsid w:val="00035A4D"/>
    <w:rsid w:val="00044107"/>
    <w:rsid w:val="000449F2"/>
    <w:rsid w:val="0004506C"/>
    <w:rsid w:val="00045BC4"/>
    <w:rsid w:val="00047551"/>
    <w:rsid w:val="00047FEA"/>
    <w:rsid w:val="00050171"/>
    <w:rsid w:val="00050930"/>
    <w:rsid w:val="000514A3"/>
    <w:rsid w:val="00051EFE"/>
    <w:rsid w:val="00051F4F"/>
    <w:rsid w:val="00054E15"/>
    <w:rsid w:val="00056551"/>
    <w:rsid w:val="000574E1"/>
    <w:rsid w:val="000608DA"/>
    <w:rsid w:val="00061050"/>
    <w:rsid w:val="00061914"/>
    <w:rsid w:val="00062318"/>
    <w:rsid w:val="00065971"/>
    <w:rsid w:val="00065F52"/>
    <w:rsid w:val="00066677"/>
    <w:rsid w:val="000669E7"/>
    <w:rsid w:val="00066D1B"/>
    <w:rsid w:val="00067E8B"/>
    <w:rsid w:val="00067EE7"/>
    <w:rsid w:val="0007253C"/>
    <w:rsid w:val="000727EC"/>
    <w:rsid w:val="00073392"/>
    <w:rsid w:val="000801A1"/>
    <w:rsid w:val="00080937"/>
    <w:rsid w:val="000819BC"/>
    <w:rsid w:val="00083BB3"/>
    <w:rsid w:val="00084020"/>
    <w:rsid w:val="00084EBC"/>
    <w:rsid w:val="00087E89"/>
    <w:rsid w:val="00090DF6"/>
    <w:rsid w:val="00095C3B"/>
    <w:rsid w:val="000A3B8D"/>
    <w:rsid w:val="000A4A75"/>
    <w:rsid w:val="000A6640"/>
    <w:rsid w:val="000B1BBC"/>
    <w:rsid w:val="000B22C9"/>
    <w:rsid w:val="000B40F3"/>
    <w:rsid w:val="000B7137"/>
    <w:rsid w:val="000B72F4"/>
    <w:rsid w:val="000C20C3"/>
    <w:rsid w:val="000C2908"/>
    <w:rsid w:val="000C2EA2"/>
    <w:rsid w:val="000C388B"/>
    <w:rsid w:val="000C689A"/>
    <w:rsid w:val="000D1F9E"/>
    <w:rsid w:val="000D57EE"/>
    <w:rsid w:val="000D5A11"/>
    <w:rsid w:val="000D6E46"/>
    <w:rsid w:val="000D76B7"/>
    <w:rsid w:val="000E0BE6"/>
    <w:rsid w:val="000E1D47"/>
    <w:rsid w:val="000E1EDC"/>
    <w:rsid w:val="000E1FA6"/>
    <w:rsid w:val="000E36D6"/>
    <w:rsid w:val="000E38FB"/>
    <w:rsid w:val="000E5112"/>
    <w:rsid w:val="000E6B6D"/>
    <w:rsid w:val="000E7731"/>
    <w:rsid w:val="000F134A"/>
    <w:rsid w:val="000F4246"/>
    <w:rsid w:val="000F6916"/>
    <w:rsid w:val="00100643"/>
    <w:rsid w:val="00103F40"/>
    <w:rsid w:val="001120BD"/>
    <w:rsid w:val="00115165"/>
    <w:rsid w:val="00117B15"/>
    <w:rsid w:val="001205F9"/>
    <w:rsid w:val="001210F0"/>
    <w:rsid w:val="00121729"/>
    <w:rsid w:val="00123A99"/>
    <w:rsid w:val="0012457B"/>
    <w:rsid w:val="00124723"/>
    <w:rsid w:val="00125036"/>
    <w:rsid w:val="0012539E"/>
    <w:rsid w:val="0012619E"/>
    <w:rsid w:val="00127C37"/>
    <w:rsid w:val="0013063F"/>
    <w:rsid w:val="00130C9F"/>
    <w:rsid w:val="001311B3"/>
    <w:rsid w:val="00132857"/>
    <w:rsid w:val="001333A9"/>
    <w:rsid w:val="00133960"/>
    <w:rsid w:val="00134D0F"/>
    <w:rsid w:val="001351A3"/>
    <w:rsid w:val="001365E4"/>
    <w:rsid w:val="00136F8E"/>
    <w:rsid w:val="00137C08"/>
    <w:rsid w:val="0014009F"/>
    <w:rsid w:val="001418EB"/>
    <w:rsid w:val="00142450"/>
    <w:rsid w:val="001434C7"/>
    <w:rsid w:val="001442D7"/>
    <w:rsid w:val="00145563"/>
    <w:rsid w:val="001463AE"/>
    <w:rsid w:val="00146824"/>
    <w:rsid w:val="00146AC1"/>
    <w:rsid w:val="00147C58"/>
    <w:rsid w:val="0015191B"/>
    <w:rsid w:val="00151AB8"/>
    <w:rsid w:val="00151C1B"/>
    <w:rsid w:val="00152076"/>
    <w:rsid w:val="00152278"/>
    <w:rsid w:val="00156731"/>
    <w:rsid w:val="00157AE0"/>
    <w:rsid w:val="00157B11"/>
    <w:rsid w:val="0016026E"/>
    <w:rsid w:val="00160797"/>
    <w:rsid w:val="00160BC5"/>
    <w:rsid w:val="00160E40"/>
    <w:rsid w:val="001612FC"/>
    <w:rsid w:val="00163400"/>
    <w:rsid w:val="001650E3"/>
    <w:rsid w:val="00166F5A"/>
    <w:rsid w:val="00170290"/>
    <w:rsid w:val="00171E4D"/>
    <w:rsid w:val="00172BBD"/>
    <w:rsid w:val="00173299"/>
    <w:rsid w:val="001739A8"/>
    <w:rsid w:val="00176FA4"/>
    <w:rsid w:val="001805AA"/>
    <w:rsid w:val="001877E9"/>
    <w:rsid w:val="00190325"/>
    <w:rsid w:val="00191702"/>
    <w:rsid w:val="001A06F8"/>
    <w:rsid w:val="001A46FE"/>
    <w:rsid w:val="001B2C48"/>
    <w:rsid w:val="001B3156"/>
    <w:rsid w:val="001C0CCA"/>
    <w:rsid w:val="001C27BF"/>
    <w:rsid w:val="001C3DF1"/>
    <w:rsid w:val="001C4B6C"/>
    <w:rsid w:val="001C56FA"/>
    <w:rsid w:val="001C5DA9"/>
    <w:rsid w:val="001D026C"/>
    <w:rsid w:val="001D409A"/>
    <w:rsid w:val="001D5CEE"/>
    <w:rsid w:val="001D5DFC"/>
    <w:rsid w:val="001D654D"/>
    <w:rsid w:val="001D7DCB"/>
    <w:rsid w:val="001E2680"/>
    <w:rsid w:val="001E3A19"/>
    <w:rsid w:val="001E4837"/>
    <w:rsid w:val="001F0F91"/>
    <w:rsid w:val="001F1E48"/>
    <w:rsid w:val="001F379D"/>
    <w:rsid w:val="001F44F9"/>
    <w:rsid w:val="001F4A4E"/>
    <w:rsid w:val="001F4CE1"/>
    <w:rsid w:val="001F4FBC"/>
    <w:rsid w:val="001F5445"/>
    <w:rsid w:val="001F63F0"/>
    <w:rsid w:val="001F6AA2"/>
    <w:rsid w:val="001F6C57"/>
    <w:rsid w:val="00200380"/>
    <w:rsid w:val="0020071B"/>
    <w:rsid w:val="00201510"/>
    <w:rsid w:val="00203C53"/>
    <w:rsid w:val="00205864"/>
    <w:rsid w:val="00206090"/>
    <w:rsid w:val="002064C6"/>
    <w:rsid w:val="002113AB"/>
    <w:rsid w:val="00213674"/>
    <w:rsid w:val="002139B9"/>
    <w:rsid w:val="00215F72"/>
    <w:rsid w:val="00217006"/>
    <w:rsid w:val="00217995"/>
    <w:rsid w:val="00221333"/>
    <w:rsid w:val="00222081"/>
    <w:rsid w:val="00225148"/>
    <w:rsid w:val="00225BC5"/>
    <w:rsid w:val="00225EC9"/>
    <w:rsid w:val="002274CC"/>
    <w:rsid w:val="00227586"/>
    <w:rsid w:val="00227E3F"/>
    <w:rsid w:val="00233121"/>
    <w:rsid w:val="00233677"/>
    <w:rsid w:val="00242970"/>
    <w:rsid w:val="00251B57"/>
    <w:rsid w:val="002524FF"/>
    <w:rsid w:val="00252983"/>
    <w:rsid w:val="00253EA9"/>
    <w:rsid w:val="002540F9"/>
    <w:rsid w:val="00254562"/>
    <w:rsid w:val="00255372"/>
    <w:rsid w:val="00257679"/>
    <w:rsid w:val="00257BFA"/>
    <w:rsid w:val="002638A8"/>
    <w:rsid w:val="002659D4"/>
    <w:rsid w:val="00267A24"/>
    <w:rsid w:val="002727D6"/>
    <w:rsid w:val="0027451F"/>
    <w:rsid w:val="00275456"/>
    <w:rsid w:val="00275649"/>
    <w:rsid w:val="00277B0D"/>
    <w:rsid w:val="00280511"/>
    <w:rsid w:val="00280E18"/>
    <w:rsid w:val="00280F91"/>
    <w:rsid w:val="00282185"/>
    <w:rsid w:val="00282851"/>
    <w:rsid w:val="00283581"/>
    <w:rsid w:val="002912AB"/>
    <w:rsid w:val="002927C4"/>
    <w:rsid w:val="0029535F"/>
    <w:rsid w:val="00296F1E"/>
    <w:rsid w:val="002A19AC"/>
    <w:rsid w:val="002A2C13"/>
    <w:rsid w:val="002A2CFA"/>
    <w:rsid w:val="002A33A6"/>
    <w:rsid w:val="002A48C0"/>
    <w:rsid w:val="002A6732"/>
    <w:rsid w:val="002A6824"/>
    <w:rsid w:val="002B4570"/>
    <w:rsid w:val="002B57A9"/>
    <w:rsid w:val="002B6CEE"/>
    <w:rsid w:val="002B70E8"/>
    <w:rsid w:val="002B77E8"/>
    <w:rsid w:val="002C175C"/>
    <w:rsid w:val="002C195C"/>
    <w:rsid w:val="002C1C7F"/>
    <w:rsid w:val="002C2D06"/>
    <w:rsid w:val="002C2E27"/>
    <w:rsid w:val="002C3187"/>
    <w:rsid w:val="002C39F2"/>
    <w:rsid w:val="002C3FAF"/>
    <w:rsid w:val="002C6A7D"/>
    <w:rsid w:val="002C74DD"/>
    <w:rsid w:val="002D032D"/>
    <w:rsid w:val="002D31FF"/>
    <w:rsid w:val="002D6BE9"/>
    <w:rsid w:val="002D6E85"/>
    <w:rsid w:val="002D7C94"/>
    <w:rsid w:val="002E0A46"/>
    <w:rsid w:val="002E2E10"/>
    <w:rsid w:val="002E47FC"/>
    <w:rsid w:val="002E4FE2"/>
    <w:rsid w:val="002E5B4F"/>
    <w:rsid w:val="002E7EE5"/>
    <w:rsid w:val="002F02E4"/>
    <w:rsid w:val="002F0401"/>
    <w:rsid w:val="002F1AC7"/>
    <w:rsid w:val="002F2363"/>
    <w:rsid w:val="002F299D"/>
    <w:rsid w:val="002F32B3"/>
    <w:rsid w:val="002F35AF"/>
    <w:rsid w:val="002F44AB"/>
    <w:rsid w:val="002F4BD0"/>
    <w:rsid w:val="002F6A86"/>
    <w:rsid w:val="002F7DF1"/>
    <w:rsid w:val="003016BD"/>
    <w:rsid w:val="00301E5C"/>
    <w:rsid w:val="00302C11"/>
    <w:rsid w:val="00303D26"/>
    <w:rsid w:val="00307105"/>
    <w:rsid w:val="00307B11"/>
    <w:rsid w:val="00310601"/>
    <w:rsid w:val="00310A41"/>
    <w:rsid w:val="00314B16"/>
    <w:rsid w:val="00317A67"/>
    <w:rsid w:val="00317F90"/>
    <w:rsid w:val="003204BF"/>
    <w:rsid w:val="0032057B"/>
    <w:rsid w:val="00320EDF"/>
    <w:rsid w:val="00321AEB"/>
    <w:rsid w:val="00323620"/>
    <w:rsid w:val="00323A2B"/>
    <w:rsid w:val="003241E1"/>
    <w:rsid w:val="003267BC"/>
    <w:rsid w:val="00331C07"/>
    <w:rsid w:val="00332054"/>
    <w:rsid w:val="00334B1A"/>
    <w:rsid w:val="003372D9"/>
    <w:rsid w:val="00343424"/>
    <w:rsid w:val="00343B24"/>
    <w:rsid w:val="00345145"/>
    <w:rsid w:val="00345DC6"/>
    <w:rsid w:val="00347B4D"/>
    <w:rsid w:val="00352747"/>
    <w:rsid w:val="00353C71"/>
    <w:rsid w:val="00354589"/>
    <w:rsid w:val="00354B15"/>
    <w:rsid w:val="003605D8"/>
    <w:rsid w:val="00362255"/>
    <w:rsid w:val="00364B75"/>
    <w:rsid w:val="0036635B"/>
    <w:rsid w:val="00372F25"/>
    <w:rsid w:val="00373BDA"/>
    <w:rsid w:val="00373D23"/>
    <w:rsid w:val="00373F15"/>
    <w:rsid w:val="003768C7"/>
    <w:rsid w:val="00385E64"/>
    <w:rsid w:val="00386BC3"/>
    <w:rsid w:val="00390582"/>
    <w:rsid w:val="00392F03"/>
    <w:rsid w:val="00394673"/>
    <w:rsid w:val="00394CBC"/>
    <w:rsid w:val="003952EE"/>
    <w:rsid w:val="00395D45"/>
    <w:rsid w:val="00395D46"/>
    <w:rsid w:val="003A126F"/>
    <w:rsid w:val="003A194E"/>
    <w:rsid w:val="003B121C"/>
    <w:rsid w:val="003B1561"/>
    <w:rsid w:val="003B1A87"/>
    <w:rsid w:val="003B33D7"/>
    <w:rsid w:val="003B6082"/>
    <w:rsid w:val="003B65DE"/>
    <w:rsid w:val="003B7BFB"/>
    <w:rsid w:val="003C1207"/>
    <w:rsid w:val="003C186F"/>
    <w:rsid w:val="003C1C6B"/>
    <w:rsid w:val="003C2F65"/>
    <w:rsid w:val="003C4614"/>
    <w:rsid w:val="003C70BA"/>
    <w:rsid w:val="003D0AC1"/>
    <w:rsid w:val="003D41BF"/>
    <w:rsid w:val="003D4560"/>
    <w:rsid w:val="003D4D91"/>
    <w:rsid w:val="003D67E2"/>
    <w:rsid w:val="003D6C8A"/>
    <w:rsid w:val="003D7528"/>
    <w:rsid w:val="003E0692"/>
    <w:rsid w:val="003E4610"/>
    <w:rsid w:val="003E4CE1"/>
    <w:rsid w:val="003E6170"/>
    <w:rsid w:val="003E7293"/>
    <w:rsid w:val="003F2277"/>
    <w:rsid w:val="003F351E"/>
    <w:rsid w:val="00400CFE"/>
    <w:rsid w:val="00402646"/>
    <w:rsid w:val="0040444B"/>
    <w:rsid w:val="00406D15"/>
    <w:rsid w:val="00407994"/>
    <w:rsid w:val="00410082"/>
    <w:rsid w:val="0041097F"/>
    <w:rsid w:val="00411E48"/>
    <w:rsid w:val="00412CB0"/>
    <w:rsid w:val="0041312E"/>
    <w:rsid w:val="00415EE5"/>
    <w:rsid w:val="00416377"/>
    <w:rsid w:val="00416818"/>
    <w:rsid w:val="004172CB"/>
    <w:rsid w:val="004240F7"/>
    <w:rsid w:val="00430B96"/>
    <w:rsid w:val="00430F7B"/>
    <w:rsid w:val="00431DD3"/>
    <w:rsid w:val="00433ECA"/>
    <w:rsid w:val="00434178"/>
    <w:rsid w:val="004342BC"/>
    <w:rsid w:val="004351F7"/>
    <w:rsid w:val="0043693F"/>
    <w:rsid w:val="004402D8"/>
    <w:rsid w:val="00440734"/>
    <w:rsid w:val="004425CC"/>
    <w:rsid w:val="004438AF"/>
    <w:rsid w:val="00447629"/>
    <w:rsid w:val="00450769"/>
    <w:rsid w:val="004514CF"/>
    <w:rsid w:val="00451667"/>
    <w:rsid w:val="0045321F"/>
    <w:rsid w:val="00454242"/>
    <w:rsid w:val="00454A63"/>
    <w:rsid w:val="00456968"/>
    <w:rsid w:val="00456BCA"/>
    <w:rsid w:val="00457A6B"/>
    <w:rsid w:val="004606B4"/>
    <w:rsid w:val="00460E40"/>
    <w:rsid w:val="0046145E"/>
    <w:rsid w:val="00461571"/>
    <w:rsid w:val="0046188C"/>
    <w:rsid w:val="00461A8C"/>
    <w:rsid w:val="004649B6"/>
    <w:rsid w:val="00467D95"/>
    <w:rsid w:val="00472AAD"/>
    <w:rsid w:val="00474240"/>
    <w:rsid w:val="00475F03"/>
    <w:rsid w:val="00480277"/>
    <w:rsid w:val="00481219"/>
    <w:rsid w:val="004815A5"/>
    <w:rsid w:val="004836CB"/>
    <w:rsid w:val="00483C63"/>
    <w:rsid w:val="0048674F"/>
    <w:rsid w:val="00487250"/>
    <w:rsid w:val="00487D67"/>
    <w:rsid w:val="004904D9"/>
    <w:rsid w:val="0049147F"/>
    <w:rsid w:val="0049347E"/>
    <w:rsid w:val="00496187"/>
    <w:rsid w:val="004978CE"/>
    <w:rsid w:val="004A16E0"/>
    <w:rsid w:val="004A2748"/>
    <w:rsid w:val="004A30C8"/>
    <w:rsid w:val="004A3B2F"/>
    <w:rsid w:val="004A510B"/>
    <w:rsid w:val="004A5911"/>
    <w:rsid w:val="004A6424"/>
    <w:rsid w:val="004A7C35"/>
    <w:rsid w:val="004B49B8"/>
    <w:rsid w:val="004B6C39"/>
    <w:rsid w:val="004C0C21"/>
    <w:rsid w:val="004C0D15"/>
    <w:rsid w:val="004C21AA"/>
    <w:rsid w:val="004C2FFE"/>
    <w:rsid w:val="004C3443"/>
    <w:rsid w:val="004C3570"/>
    <w:rsid w:val="004C3F12"/>
    <w:rsid w:val="004C6011"/>
    <w:rsid w:val="004C73FA"/>
    <w:rsid w:val="004D000A"/>
    <w:rsid w:val="004D214F"/>
    <w:rsid w:val="004D509F"/>
    <w:rsid w:val="004D6586"/>
    <w:rsid w:val="004E3FB5"/>
    <w:rsid w:val="004E6378"/>
    <w:rsid w:val="004E6971"/>
    <w:rsid w:val="004F04F0"/>
    <w:rsid w:val="004F0992"/>
    <w:rsid w:val="004F0B9A"/>
    <w:rsid w:val="004F211E"/>
    <w:rsid w:val="004F38FE"/>
    <w:rsid w:val="004F3A39"/>
    <w:rsid w:val="004F4542"/>
    <w:rsid w:val="004F49E6"/>
    <w:rsid w:val="004F4CE0"/>
    <w:rsid w:val="004F5990"/>
    <w:rsid w:val="005002DB"/>
    <w:rsid w:val="00500EDD"/>
    <w:rsid w:val="0050202C"/>
    <w:rsid w:val="00503357"/>
    <w:rsid w:val="0050610C"/>
    <w:rsid w:val="00506FCC"/>
    <w:rsid w:val="00507D2A"/>
    <w:rsid w:val="0051099D"/>
    <w:rsid w:val="00512CB5"/>
    <w:rsid w:val="00512DBE"/>
    <w:rsid w:val="00512E8C"/>
    <w:rsid w:val="00513C6D"/>
    <w:rsid w:val="005148A1"/>
    <w:rsid w:val="00514BEB"/>
    <w:rsid w:val="0051585D"/>
    <w:rsid w:val="005159D5"/>
    <w:rsid w:val="0051758E"/>
    <w:rsid w:val="0051769D"/>
    <w:rsid w:val="00517A78"/>
    <w:rsid w:val="005200A0"/>
    <w:rsid w:val="00523E1A"/>
    <w:rsid w:val="00524404"/>
    <w:rsid w:val="00527377"/>
    <w:rsid w:val="00531C9D"/>
    <w:rsid w:val="0053213D"/>
    <w:rsid w:val="00533543"/>
    <w:rsid w:val="005365B2"/>
    <w:rsid w:val="00540B15"/>
    <w:rsid w:val="00541FCC"/>
    <w:rsid w:val="00543CED"/>
    <w:rsid w:val="005466D0"/>
    <w:rsid w:val="00546B59"/>
    <w:rsid w:val="005509FA"/>
    <w:rsid w:val="00550A84"/>
    <w:rsid w:val="00551C1B"/>
    <w:rsid w:val="00552241"/>
    <w:rsid w:val="005523C5"/>
    <w:rsid w:val="00552B43"/>
    <w:rsid w:val="005536E0"/>
    <w:rsid w:val="00555358"/>
    <w:rsid w:val="0055580B"/>
    <w:rsid w:val="00557102"/>
    <w:rsid w:val="00564766"/>
    <w:rsid w:val="00566B4B"/>
    <w:rsid w:val="00570F0D"/>
    <w:rsid w:val="00570F82"/>
    <w:rsid w:val="005719FB"/>
    <w:rsid w:val="00571BE7"/>
    <w:rsid w:val="0057298B"/>
    <w:rsid w:val="00572CBD"/>
    <w:rsid w:val="00576F74"/>
    <w:rsid w:val="005815B8"/>
    <w:rsid w:val="00581C37"/>
    <w:rsid w:val="005832B3"/>
    <w:rsid w:val="0058461E"/>
    <w:rsid w:val="00586B80"/>
    <w:rsid w:val="005907AC"/>
    <w:rsid w:val="0059149D"/>
    <w:rsid w:val="0059284C"/>
    <w:rsid w:val="00592B97"/>
    <w:rsid w:val="00594AE3"/>
    <w:rsid w:val="005A42D3"/>
    <w:rsid w:val="005A50BD"/>
    <w:rsid w:val="005A5696"/>
    <w:rsid w:val="005A5FD8"/>
    <w:rsid w:val="005B090F"/>
    <w:rsid w:val="005B1236"/>
    <w:rsid w:val="005B1754"/>
    <w:rsid w:val="005B2869"/>
    <w:rsid w:val="005B2E34"/>
    <w:rsid w:val="005B2F7D"/>
    <w:rsid w:val="005B3AE6"/>
    <w:rsid w:val="005B7286"/>
    <w:rsid w:val="005B75BD"/>
    <w:rsid w:val="005C0164"/>
    <w:rsid w:val="005C0A1F"/>
    <w:rsid w:val="005C4AC1"/>
    <w:rsid w:val="005C70AF"/>
    <w:rsid w:val="005D2150"/>
    <w:rsid w:val="005D40DA"/>
    <w:rsid w:val="005D53DA"/>
    <w:rsid w:val="005D67F2"/>
    <w:rsid w:val="005E3C80"/>
    <w:rsid w:val="005E4726"/>
    <w:rsid w:val="005E4C91"/>
    <w:rsid w:val="005E682C"/>
    <w:rsid w:val="005F0B9B"/>
    <w:rsid w:val="005F1954"/>
    <w:rsid w:val="005F1991"/>
    <w:rsid w:val="005F21FB"/>
    <w:rsid w:val="005F2393"/>
    <w:rsid w:val="005F2F0D"/>
    <w:rsid w:val="005F4CAA"/>
    <w:rsid w:val="00602308"/>
    <w:rsid w:val="0060359A"/>
    <w:rsid w:val="00604660"/>
    <w:rsid w:val="00605E45"/>
    <w:rsid w:val="006077FE"/>
    <w:rsid w:val="00611ACE"/>
    <w:rsid w:val="00611B2D"/>
    <w:rsid w:val="00611F04"/>
    <w:rsid w:val="00613303"/>
    <w:rsid w:val="00613F92"/>
    <w:rsid w:val="00615335"/>
    <w:rsid w:val="006153F1"/>
    <w:rsid w:val="006164E9"/>
    <w:rsid w:val="00616A44"/>
    <w:rsid w:val="006178A6"/>
    <w:rsid w:val="006179C0"/>
    <w:rsid w:val="006206EA"/>
    <w:rsid w:val="00621B62"/>
    <w:rsid w:val="00624029"/>
    <w:rsid w:val="006257D5"/>
    <w:rsid w:val="006273AD"/>
    <w:rsid w:val="0063150F"/>
    <w:rsid w:val="00631A30"/>
    <w:rsid w:val="0063364D"/>
    <w:rsid w:val="00633F25"/>
    <w:rsid w:val="006359AB"/>
    <w:rsid w:val="00641163"/>
    <w:rsid w:val="006447E2"/>
    <w:rsid w:val="00645A82"/>
    <w:rsid w:val="006461B5"/>
    <w:rsid w:val="00646C92"/>
    <w:rsid w:val="00646F2F"/>
    <w:rsid w:val="006551F7"/>
    <w:rsid w:val="0065645E"/>
    <w:rsid w:val="00662335"/>
    <w:rsid w:val="00662547"/>
    <w:rsid w:val="0066357D"/>
    <w:rsid w:val="00665E87"/>
    <w:rsid w:val="006676BD"/>
    <w:rsid w:val="00671B12"/>
    <w:rsid w:val="00675226"/>
    <w:rsid w:val="00680025"/>
    <w:rsid w:val="00681F19"/>
    <w:rsid w:val="006833A8"/>
    <w:rsid w:val="006838E4"/>
    <w:rsid w:val="00684285"/>
    <w:rsid w:val="00685E3B"/>
    <w:rsid w:val="0069217A"/>
    <w:rsid w:val="0069230A"/>
    <w:rsid w:val="00692CE3"/>
    <w:rsid w:val="00693974"/>
    <w:rsid w:val="0069409D"/>
    <w:rsid w:val="00697A6E"/>
    <w:rsid w:val="00697C31"/>
    <w:rsid w:val="006A0A05"/>
    <w:rsid w:val="006A0DFA"/>
    <w:rsid w:val="006A5096"/>
    <w:rsid w:val="006A7BA8"/>
    <w:rsid w:val="006B1280"/>
    <w:rsid w:val="006B29D9"/>
    <w:rsid w:val="006B5CEB"/>
    <w:rsid w:val="006C0341"/>
    <w:rsid w:val="006C2578"/>
    <w:rsid w:val="006C2DC6"/>
    <w:rsid w:val="006C33A3"/>
    <w:rsid w:val="006C4F63"/>
    <w:rsid w:val="006C5C9A"/>
    <w:rsid w:val="006C6104"/>
    <w:rsid w:val="006C65FD"/>
    <w:rsid w:val="006C691B"/>
    <w:rsid w:val="006C6BA4"/>
    <w:rsid w:val="006C6C31"/>
    <w:rsid w:val="006C7BD8"/>
    <w:rsid w:val="006D22A7"/>
    <w:rsid w:val="006D349E"/>
    <w:rsid w:val="006D41CE"/>
    <w:rsid w:val="006D4320"/>
    <w:rsid w:val="006D4ECD"/>
    <w:rsid w:val="006D6532"/>
    <w:rsid w:val="006E07DD"/>
    <w:rsid w:val="006E1604"/>
    <w:rsid w:val="006E2008"/>
    <w:rsid w:val="006E2AE3"/>
    <w:rsid w:val="006E2F7C"/>
    <w:rsid w:val="006E3EE0"/>
    <w:rsid w:val="006E4A35"/>
    <w:rsid w:val="006E56F6"/>
    <w:rsid w:val="006E72EE"/>
    <w:rsid w:val="006E7385"/>
    <w:rsid w:val="006F2F20"/>
    <w:rsid w:val="006F45F9"/>
    <w:rsid w:val="006F476B"/>
    <w:rsid w:val="006F61A3"/>
    <w:rsid w:val="00701342"/>
    <w:rsid w:val="007013C8"/>
    <w:rsid w:val="00702A9D"/>
    <w:rsid w:val="00704930"/>
    <w:rsid w:val="00712823"/>
    <w:rsid w:val="00713FE4"/>
    <w:rsid w:val="007142D0"/>
    <w:rsid w:val="00714BC5"/>
    <w:rsid w:val="00720408"/>
    <w:rsid w:val="00722D18"/>
    <w:rsid w:val="0072450B"/>
    <w:rsid w:val="007259FD"/>
    <w:rsid w:val="00726014"/>
    <w:rsid w:val="00726148"/>
    <w:rsid w:val="00726424"/>
    <w:rsid w:val="007276D5"/>
    <w:rsid w:val="00727809"/>
    <w:rsid w:val="007341F9"/>
    <w:rsid w:val="007344C0"/>
    <w:rsid w:val="00734B27"/>
    <w:rsid w:val="0073692B"/>
    <w:rsid w:val="007377AE"/>
    <w:rsid w:val="007406BF"/>
    <w:rsid w:val="0074116C"/>
    <w:rsid w:val="00742843"/>
    <w:rsid w:val="00742DB8"/>
    <w:rsid w:val="007432B0"/>
    <w:rsid w:val="0074599E"/>
    <w:rsid w:val="0074673C"/>
    <w:rsid w:val="00747B8B"/>
    <w:rsid w:val="007500DF"/>
    <w:rsid w:val="007550D2"/>
    <w:rsid w:val="00761DDA"/>
    <w:rsid w:val="00762592"/>
    <w:rsid w:val="00764D63"/>
    <w:rsid w:val="00765706"/>
    <w:rsid w:val="00766A6E"/>
    <w:rsid w:val="007724B9"/>
    <w:rsid w:val="007746A9"/>
    <w:rsid w:val="007754D4"/>
    <w:rsid w:val="00776B4C"/>
    <w:rsid w:val="007803CE"/>
    <w:rsid w:val="007811A5"/>
    <w:rsid w:val="0078191B"/>
    <w:rsid w:val="00782997"/>
    <w:rsid w:val="00782CFF"/>
    <w:rsid w:val="007837B4"/>
    <w:rsid w:val="00783D8A"/>
    <w:rsid w:val="007858FF"/>
    <w:rsid w:val="00785E93"/>
    <w:rsid w:val="00785FB0"/>
    <w:rsid w:val="007866E4"/>
    <w:rsid w:val="00786C18"/>
    <w:rsid w:val="00791C68"/>
    <w:rsid w:val="00794BAD"/>
    <w:rsid w:val="007A2BBA"/>
    <w:rsid w:val="007A2BDA"/>
    <w:rsid w:val="007A7A41"/>
    <w:rsid w:val="007A7D99"/>
    <w:rsid w:val="007A7E68"/>
    <w:rsid w:val="007B2C1E"/>
    <w:rsid w:val="007B3621"/>
    <w:rsid w:val="007B37CA"/>
    <w:rsid w:val="007B3A7E"/>
    <w:rsid w:val="007B5302"/>
    <w:rsid w:val="007C2044"/>
    <w:rsid w:val="007C2965"/>
    <w:rsid w:val="007C3392"/>
    <w:rsid w:val="007C42E3"/>
    <w:rsid w:val="007C52C1"/>
    <w:rsid w:val="007C6E08"/>
    <w:rsid w:val="007C7ECC"/>
    <w:rsid w:val="007D2C4C"/>
    <w:rsid w:val="007D3A4C"/>
    <w:rsid w:val="007D713D"/>
    <w:rsid w:val="007E32F7"/>
    <w:rsid w:val="007E456A"/>
    <w:rsid w:val="007E63D0"/>
    <w:rsid w:val="007E7AF7"/>
    <w:rsid w:val="007F1B9C"/>
    <w:rsid w:val="007F1F72"/>
    <w:rsid w:val="007F2033"/>
    <w:rsid w:val="007F51EA"/>
    <w:rsid w:val="0080535A"/>
    <w:rsid w:val="00806CB9"/>
    <w:rsid w:val="008123E6"/>
    <w:rsid w:val="00814C3A"/>
    <w:rsid w:val="0081523E"/>
    <w:rsid w:val="008229EB"/>
    <w:rsid w:val="00822A43"/>
    <w:rsid w:val="00822A58"/>
    <w:rsid w:val="008246D5"/>
    <w:rsid w:val="008249EA"/>
    <w:rsid w:val="00827760"/>
    <w:rsid w:val="00833AFC"/>
    <w:rsid w:val="0083464A"/>
    <w:rsid w:val="00835DBA"/>
    <w:rsid w:val="0084168C"/>
    <w:rsid w:val="00842E2D"/>
    <w:rsid w:val="00843344"/>
    <w:rsid w:val="00845C9B"/>
    <w:rsid w:val="0084663A"/>
    <w:rsid w:val="00852649"/>
    <w:rsid w:val="008551B1"/>
    <w:rsid w:val="008552B0"/>
    <w:rsid w:val="00855312"/>
    <w:rsid w:val="008563DF"/>
    <w:rsid w:val="00856DEB"/>
    <w:rsid w:val="00857C73"/>
    <w:rsid w:val="00857EF9"/>
    <w:rsid w:val="00862064"/>
    <w:rsid w:val="0086252F"/>
    <w:rsid w:val="00862A76"/>
    <w:rsid w:val="00863774"/>
    <w:rsid w:val="00863F64"/>
    <w:rsid w:val="00873C45"/>
    <w:rsid w:val="0087505D"/>
    <w:rsid w:val="00875BE0"/>
    <w:rsid w:val="00876746"/>
    <w:rsid w:val="00877862"/>
    <w:rsid w:val="008778F3"/>
    <w:rsid w:val="0088075C"/>
    <w:rsid w:val="00886781"/>
    <w:rsid w:val="00891A78"/>
    <w:rsid w:val="008923E5"/>
    <w:rsid w:val="00892BF3"/>
    <w:rsid w:val="008958C6"/>
    <w:rsid w:val="00896CAC"/>
    <w:rsid w:val="00897B19"/>
    <w:rsid w:val="008A065B"/>
    <w:rsid w:val="008A11AC"/>
    <w:rsid w:val="008A16C8"/>
    <w:rsid w:val="008A46AA"/>
    <w:rsid w:val="008A6C52"/>
    <w:rsid w:val="008A723A"/>
    <w:rsid w:val="008B3167"/>
    <w:rsid w:val="008B38CD"/>
    <w:rsid w:val="008B72BC"/>
    <w:rsid w:val="008C0B82"/>
    <w:rsid w:val="008C2437"/>
    <w:rsid w:val="008C5E06"/>
    <w:rsid w:val="008D1150"/>
    <w:rsid w:val="008D1B05"/>
    <w:rsid w:val="008D2130"/>
    <w:rsid w:val="008D3578"/>
    <w:rsid w:val="008D4121"/>
    <w:rsid w:val="008D4D3F"/>
    <w:rsid w:val="008D4F85"/>
    <w:rsid w:val="008D5B75"/>
    <w:rsid w:val="008D6BB7"/>
    <w:rsid w:val="008D7508"/>
    <w:rsid w:val="008D7828"/>
    <w:rsid w:val="008E1720"/>
    <w:rsid w:val="008E1BFE"/>
    <w:rsid w:val="008E1F45"/>
    <w:rsid w:val="008E4F30"/>
    <w:rsid w:val="008E5CD1"/>
    <w:rsid w:val="008F16EE"/>
    <w:rsid w:val="008F299C"/>
    <w:rsid w:val="008F2B0F"/>
    <w:rsid w:val="008F3AC4"/>
    <w:rsid w:val="008F3CBA"/>
    <w:rsid w:val="008F5F6B"/>
    <w:rsid w:val="008F6661"/>
    <w:rsid w:val="00901930"/>
    <w:rsid w:val="00902287"/>
    <w:rsid w:val="00902927"/>
    <w:rsid w:val="00902BB3"/>
    <w:rsid w:val="009033D4"/>
    <w:rsid w:val="00903744"/>
    <w:rsid w:val="00904E62"/>
    <w:rsid w:val="00905DC9"/>
    <w:rsid w:val="009077E2"/>
    <w:rsid w:val="009078B3"/>
    <w:rsid w:val="009104C2"/>
    <w:rsid w:val="00912766"/>
    <w:rsid w:val="009130EF"/>
    <w:rsid w:val="00913639"/>
    <w:rsid w:val="00915841"/>
    <w:rsid w:val="00922762"/>
    <w:rsid w:val="00924061"/>
    <w:rsid w:val="00925974"/>
    <w:rsid w:val="0092726C"/>
    <w:rsid w:val="00927B3A"/>
    <w:rsid w:val="00927F53"/>
    <w:rsid w:val="00931B1E"/>
    <w:rsid w:val="00931D8C"/>
    <w:rsid w:val="009328C9"/>
    <w:rsid w:val="00933649"/>
    <w:rsid w:val="00934594"/>
    <w:rsid w:val="009364EA"/>
    <w:rsid w:val="009372E9"/>
    <w:rsid w:val="00937C04"/>
    <w:rsid w:val="00940162"/>
    <w:rsid w:val="00940F5F"/>
    <w:rsid w:val="00944465"/>
    <w:rsid w:val="00944E22"/>
    <w:rsid w:val="00945E75"/>
    <w:rsid w:val="00951615"/>
    <w:rsid w:val="00951FD4"/>
    <w:rsid w:val="00953C6D"/>
    <w:rsid w:val="00954420"/>
    <w:rsid w:val="00954931"/>
    <w:rsid w:val="00955966"/>
    <w:rsid w:val="00956C08"/>
    <w:rsid w:val="00961F26"/>
    <w:rsid w:val="00963336"/>
    <w:rsid w:val="0096490F"/>
    <w:rsid w:val="00966B61"/>
    <w:rsid w:val="00967872"/>
    <w:rsid w:val="009679C5"/>
    <w:rsid w:val="00970934"/>
    <w:rsid w:val="00973AB7"/>
    <w:rsid w:val="009752FA"/>
    <w:rsid w:val="00977178"/>
    <w:rsid w:val="00980A50"/>
    <w:rsid w:val="00981A78"/>
    <w:rsid w:val="00982446"/>
    <w:rsid w:val="00984053"/>
    <w:rsid w:val="00986158"/>
    <w:rsid w:val="009865A7"/>
    <w:rsid w:val="009874E3"/>
    <w:rsid w:val="00987BBC"/>
    <w:rsid w:val="00990120"/>
    <w:rsid w:val="00990B35"/>
    <w:rsid w:val="00990CF6"/>
    <w:rsid w:val="00992A4C"/>
    <w:rsid w:val="0099303C"/>
    <w:rsid w:val="00994AC7"/>
    <w:rsid w:val="00997E1B"/>
    <w:rsid w:val="009A1067"/>
    <w:rsid w:val="009A1214"/>
    <w:rsid w:val="009A2099"/>
    <w:rsid w:val="009A28C8"/>
    <w:rsid w:val="009A34E0"/>
    <w:rsid w:val="009A48E8"/>
    <w:rsid w:val="009A6920"/>
    <w:rsid w:val="009A6C24"/>
    <w:rsid w:val="009A77D7"/>
    <w:rsid w:val="009B0F0A"/>
    <w:rsid w:val="009B2116"/>
    <w:rsid w:val="009B22B7"/>
    <w:rsid w:val="009B2590"/>
    <w:rsid w:val="009B30B3"/>
    <w:rsid w:val="009B31BD"/>
    <w:rsid w:val="009B42AF"/>
    <w:rsid w:val="009B5984"/>
    <w:rsid w:val="009B636A"/>
    <w:rsid w:val="009B6E51"/>
    <w:rsid w:val="009C2C01"/>
    <w:rsid w:val="009C2DE7"/>
    <w:rsid w:val="009C39DF"/>
    <w:rsid w:val="009C3D6A"/>
    <w:rsid w:val="009C5C25"/>
    <w:rsid w:val="009C6402"/>
    <w:rsid w:val="009C7370"/>
    <w:rsid w:val="009D0558"/>
    <w:rsid w:val="009D2F70"/>
    <w:rsid w:val="009D3621"/>
    <w:rsid w:val="009E2528"/>
    <w:rsid w:val="009E2DAB"/>
    <w:rsid w:val="009E3E40"/>
    <w:rsid w:val="009E4A84"/>
    <w:rsid w:val="009E649E"/>
    <w:rsid w:val="009E6FEE"/>
    <w:rsid w:val="009F07CC"/>
    <w:rsid w:val="009F475B"/>
    <w:rsid w:val="009F75E0"/>
    <w:rsid w:val="00A0084E"/>
    <w:rsid w:val="00A01BB0"/>
    <w:rsid w:val="00A04D02"/>
    <w:rsid w:val="00A0521E"/>
    <w:rsid w:val="00A059DB"/>
    <w:rsid w:val="00A05CA4"/>
    <w:rsid w:val="00A06058"/>
    <w:rsid w:val="00A07010"/>
    <w:rsid w:val="00A07E42"/>
    <w:rsid w:val="00A10687"/>
    <w:rsid w:val="00A11055"/>
    <w:rsid w:val="00A1203E"/>
    <w:rsid w:val="00A15D32"/>
    <w:rsid w:val="00A1613A"/>
    <w:rsid w:val="00A16F03"/>
    <w:rsid w:val="00A213CC"/>
    <w:rsid w:val="00A229A0"/>
    <w:rsid w:val="00A302DC"/>
    <w:rsid w:val="00A34F6E"/>
    <w:rsid w:val="00A35CE4"/>
    <w:rsid w:val="00A37290"/>
    <w:rsid w:val="00A3758C"/>
    <w:rsid w:val="00A44886"/>
    <w:rsid w:val="00A44A21"/>
    <w:rsid w:val="00A44B31"/>
    <w:rsid w:val="00A52C14"/>
    <w:rsid w:val="00A60E4D"/>
    <w:rsid w:val="00A77397"/>
    <w:rsid w:val="00A778A3"/>
    <w:rsid w:val="00A82828"/>
    <w:rsid w:val="00A83E5A"/>
    <w:rsid w:val="00A8429C"/>
    <w:rsid w:val="00A87A0F"/>
    <w:rsid w:val="00A918E3"/>
    <w:rsid w:val="00A92E14"/>
    <w:rsid w:val="00A92E38"/>
    <w:rsid w:val="00A97488"/>
    <w:rsid w:val="00AA0459"/>
    <w:rsid w:val="00AA0DF1"/>
    <w:rsid w:val="00AA1427"/>
    <w:rsid w:val="00AA3E44"/>
    <w:rsid w:val="00AA4A84"/>
    <w:rsid w:val="00AA5EE1"/>
    <w:rsid w:val="00AA708F"/>
    <w:rsid w:val="00AA72BC"/>
    <w:rsid w:val="00AA7728"/>
    <w:rsid w:val="00AA78AB"/>
    <w:rsid w:val="00AA7DB1"/>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6BCF"/>
    <w:rsid w:val="00AD70E5"/>
    <w:rsid w:val="00AD7534"/>
    <w:rsid w:val="00AE11B2"/>
    <w:rsid w:val="00AE13AB"/>
    <w:rsid w:val="00AE315D"/>
    <w:rsid w:val="00AE3F12"/>
    <w:rsid w:val="00AE4704"/>
    <w:rsid w:val="00AF0FCE"/>
    <w:rsid w:val="00AF2A84"/>
    <w:rsid w:val="00AF3924"/>
    <w:rsid w:val="00AF393B"/>
    <w:rsid w:val="00AF3F41"/>
    <w:rsid w:val="00AF64AE"/>
    <w:rsid w:val="00B01D62"/>
    <w:rsid w:val="00B0476A"/>
    <w:rsid w:val="00B05958"/>
    <w:rsid w:val="00B072DA"/>
    <w:rsid w:val="00B1125C"/>
    <w:rsid w:val="00B11339"/>
    <w:rsid w:val="00B11B6D"/>
    <w:rsid w:val="00B1326D"/>
    <w:rsid w:val="00B1420B"/>
    <w:rsid w:val="00B14FCA"/>
    <w:rsid w:val="00B15D5E"/>
    <w:rsid w:val="00B17A39"/>
    <w:rsid w:val="00B17DFC"/>
    <w:rsid w:val="00B17FDF"/>
    <w:rsid w:val="00B20089"/>
    <w:rsid w:val="00B21215"/>
    <w:rsid w:val="00B2214B"/>
    <w:rsid w:val="00B23F27"/>
    <w:rsid w:val="00B24F9F"/>
    <w:rsid w:val="00B252C0"/>
    <w:rsid w:val="00B26E04"/>
    <w:rsid w:val="00B26E7B"/>
    <w:rsid w:val="00B32563"/>
    <w:rsid w:val="00B32D9C"/>
    <w:rsid w:val="00B330EE"/>
    <w:rsid w:val="00B40E74"/>
    <w:rsid w:val="00B41725"/>
    <w:rsid w:val="00B41E87"/>
    <w:rsid w:val="00B41EE1"/>
    <w:rsid w:val="00B4602F"/>
    <w:rsid w:val="00B47121"/>
    <w:rsid w:val="00B50497"/>
    <w:rsid w:val="00B50808"/>
    <w:rsid w:val="00B516A7"/>
    <w:rsid w:val="00B51ED3"/>
    <w:rsid w:val="00B53A92"/>
    <w:rsid w:val="00B53BD6"/>
    <w:rsid w:val="00B56253"/>
    <w:rsid w:val="00B56651"/>
    <w:rsid w:val="00B57037"/>
    <w:rsid w:val="00B57C4F"/>
    <w:rsid w:val="00B62631"/>
    <w:rsid w:val="00B66F70"/>
    <w:rsid w:val="00B676CF"/>
    <w:rsid w:val="00B7002C"/>
    <w:rsid w:val="00B71673"/>
    <w:rsid w:val="00B72357"/>
    <w:rsid w:val="00B72E31"/>
    <w:rsid w:val="00B7532B"/>
    <w:rsid w:val="00B759B8"/>
    <w:rsid w:val="00B762AB"/>
    <w:rsid w:val="00B76622"/>
    <w:rsid w:val="00B77236"/>
    <w:rsid w:val="00B81A57"/>
    <w:rsid w:val="00B82180"/>
    <w:rsid w:val="00B82BBE"/>
    <w:rsid w:val="00B84449"/>
    <w:rsid w:val="00B86A35"/>
    <w:rsid w:val="00B87046"/>
    <w:rsid w:val="00B87878"/>
    <w:rsid w:val="00B908EC"/>
    <w:rsid w:val="00B92B01"/>
    <w:rsid w:val="00B94D67"/>
    <w:rsid w:val="00B953CC"/>
    <w:rsid w:val="00B9583E"/>
    <w:rsid w:val="00B962E9"/>
    <w:rsid w:val="00BA0AB8"/>
    <w:rsid w:val="00BA1B5A"/>
    <w:rsid w:val="00BA2442"/>
    <w:rsid w:val="00BA415C"/>
    <w:rsid w:val="00BB102B"/>
    <w:rsid w:val="00BB3F17"/>
    <w:rsid w:val="00BB4086"/>
    <w:rsid w:val="00BB58AC"/>
    <w:rsid w:val="00BB6F51"/>
    <w:rsid w:val="00BB6FF2"/>
    <w:rsid w:val="00BB74C5"/>
    <w:rsid w:val="00BB7512"/>
    <w:rsid w:val="00BC0B4F"/>
    <w:rsid w:val="00BC0C1E"/>
    <w:rsid w:val="00BC2002"/>
    <w:rsid w:val="00BC3E73"/>
    <w:rsid w:val="00BC54DA"/>
    <w:rsid w:val="00BC5CE5"/>
    <w:rsid w:val="00BC63B0"/>
    <w:rsid w:val="00BC699D"/>
    <w:rsid w:val="00BC7D8E"/>
    <w:rsid w:val="00BD069E"/>
    <w:rsid w:val="00BD322C"/>
    <w:rsid w:val="00BD37A1"/>
    <w:rsid w:val="00BD6DAC"/>
    <w:rsid w:val="00BE1974"/>
    <w:rsid w:val="00BE4FE0"/>
    <w:rsid w:val="00BE7BD5"/>
    <w:rsid w:val="00BF0943"/>
    <w:rsid w:val="00BF7C59"/>
    <w:rsid w:val="00C0322D"/>
    <w:rsid w:val="00C04CAA"/>
    <w:rsid w:val="00C056DF"/>
    <w:rsid w:val="00C107D6"/>
    <w:rsid w:val="00C10ADD"/>
    <w:rsid w:val="00C11A80"/>
    <w:rsid w:val="00C1205E"/>
    <w:rsid w:val="00C149FD"/>
    <w:rsid w:val="00C16F19"/>
    <w:rsid w:val="00C215F1"/>
    <w:rsid w:val="00C246D5"/>
    <w:rsid w:val="00C24CD8"/>
    <w:rsid w:val="00C26390"/>
    <w:rsid w:val="00C313B3"/>
    <w:rsid w:val="00C33C9E"/>
    <w:rsid w:val="00C34E1D"/>
    <w:rsid w:val="00C35AE6"/>
    <w:rsid w:val="00C37584"/>
    <w:rsid w:val="00C37B34"/>
    <w:rsid w:val="00C4069E"/>
    <w:rsid w:val="00C41C3A"/>
    <w:rsid w:val="00C42FF7"/>
    <w:rsid w:val="00C4328B"/>
    <w:rsid w:val="00C450C4"/>
    <w:rsid w:val="00C45A77"/>
    <w:rsid w:val="00C46191"/>
    <w:rsid w:val="00C508B8"/>
    <w:rsid w:val="00C510B8"/>
    <w:rsid w:val="00C52AD5"/>
    <w:rsid w:val="00C539B1"/>
    <w:rsid w:val="00C63A28"/>
    <w:rsid w:val="00C65DB2"/>
    <w:rsid w:val="00C71010"/>
    <w:rsid w:val="00C72AEC"/>
    <w:rsid w:val="00C72E07"/>
    <w:rsid w:val="00C738A4"/>
    <w:rsid w:val="00C74816"/>
    <w:rsid w:val="00C7494E"/>
    <w:rsid w:val="00C76D36"/>
    <w:rsid w:val="00C84B71"/>
    <w:rsid w:val="00C863E4"/>
    <w:rsid w:val="00C87D99"/>
    <w:rsid w:val="00C9052A"/>
    <w:rsid w:val="00C90AB4"/>
    <w:rsid w:val="00C91C7E"/>
    <w:rsid w:val="00C91CAF"/>
    <w:rsid w:val="00C92B3E"/>
    <w:rsid w:val="00C94F3F"/>
    <w:rsid w:val="00C951D8"/>
    <w:rsid w:val="00C95AE2"/>
    <w:rsid w:val="00C95B0E"/>
    <w:rsid w:val="00C97591"/>
    <w:rsid w:val="00C97B6F"/>
    <w:rsid w:val="00CA1F65"/>
    <w:rsid w:val="00CA2211"/>
    <w:rsid w:val="00CA299B"/>
    <w:rsid w:val="00CB68A5"/>
    <w:rsid w:val="00CB73D5"/>
    <w:rsid w:val="00CC046F"/>
    <w:rsid w:val="00CC0AEE"/>
    <w:rsid w:val="00CC1BA0"/>
    <w:rsid w:val="00CC1F42"/>
    <w:rsid w:val="00CC3282"/>
    <w:rsid w:val="00CC5CA9"/>
    <w:rsid w:val="00CC6651"/>
    <w:rsid w:val="00CD01B0"/>
    <w:rsid w:val="00CD08E7"/>
    <w:rsid w:val="00CD0EDD"/>
    <w:rsid w:val="00CD4AAE"/>
    <w:rsid w:val="00CD5B29"/>
    <w:rsid w:val="00CD5D0F"/>
    <w:rsid w:val="00CE1E61"/>
    <w:rsid w:val="00CE3DBF"/>
    <w:rsid w:val="00CE625B"/>
    <w:rsid w:val="00CE710A"/>
    <w:rsid w:val="00CE7B8C"/>
    <w:rsid w:val="00CF1831"/>
    <w:rsid w:val="00CF1B80"/>
    <w:rsid w:val="00CF21C3"/>
    <w:rsid w:val="00CF2337"/>
    <w:rsid w:val="00CF2A46"/>
    <w:rsid w:val="00CF50D9"/>
    <w:rsid w:val="00CF58CA"/>
    <w:rsid w:val="00CF6146"/>
    <w:rsid w:val="00CF7409"/>
    <w:rsid w:val="00D00ABD"/>
    <w:rsid w:val="00D0135C"/>
    <w:rsid w:val="00D0188C"/>
    <w:rsid w:val="00D0190C"/>
    <w:rsid w:val="00D0219A"/>
    <w:rsid w:val="00D02BD0"/>
    <w:rsid w:val="00D0334C"/>
    <w:rsid w:val="00D03EB1"/>
    <w:rsid w:val="00D11B4D"/>
    <w:rsid w:val="00D155E6"/>
    <w:rsid w:val="00D202C0"/>
    <w:rsid w:val="00D219C9"/>
    <w:rsid w:val="00D22CE9"/>
    <w:rsid w:val="00D23340"/>
    <w:rsid w:val="00D237AF"/>
    <w:rsid w:val="00D23838"/>
    <w:rsid w:val="00D27037"/>
    <w:rsid w:val="00D330CB"/>
    <w:rsid w:val="00D339D2"/>
    <w:rsid w:val="00D34950"/>
    <w:rsid w:val="00D35F26"/>
    <w:rsid w:val="00D37F3F"/>
    <w:rsid w:val="00D402EF"/>
    <w:rsid w:val="00D4225C"/>
    <w:rsid w:val="00D43494"/>
    <w:rsid w:val="00D451CE"/>
    <w:rsid w:val="00D4783E"/>
    <w:rsid w:val="00D51430"/>
    <w:rsid w:val="00D51546"/>
    <w:rsid w:val="00D51796"/>
    <w:rsid w:val="00D543A8"/>
    <w:rsid w:val="00D5629F"/>
    <w:rsid w:val="00D600DB"/>
    <w:rsid w:val="00D6102A"/>
    <w:rsid w:val="00D636F8"/>
    <w:rsid w:val="00D64E84"/>
    <w:rsid w:val="00D651FD"/>
    <w:rsid w:val="00D653E2"/>
    <w:rsid w:val="00D70E36"/>
    <w:rsid w:val="00D721EA"/>
    <w:rsid w:val="00D72A85"/>
    <w:rsid w:val="00D76F31"/>
    <w:rsid w:val="00D80ED7"/>
    <w:rsid w:val="00D8455F"/>
    <w:rsid w:val="00D845F7"/>
    <w:rsid w:val="00D84D9D"/>
    <w:rsid w:val="00D8767E"/>
    <w:rsid w:val="00D91FBD"/>
    <w:rsid w:val="00D95E64"/>
    <w:rsid w:val="00D960BE"/>
    <w:rsid w:val="00DA42F5"/>
    <w:rsid w:val="00DA46D8"/>
    <w:rsid w:val="00DA4C0F"/>
    <w:rsid w:val="00DA554E"/>
    <w:rsid w:val="00DA6C3E"/>
    <w:rsid w:val="00DA7E2B"/>
    <w:rsid w:val="00DB12F1"/>
    <w:rsid w:val="00DB17A7"/>
    <w:rsid w:val="00DB24CA"/>
    <w:rsid w:val="00DB2FA8"/>
    <w:rsid w:val="00DB39EE"/>
    <w:rsid w:val="00DB3EC7"/>
    <w:rsid w:val="00DB4439"/>
    <w:rsid w:val="00DB7E74"/>
    <w:rsid w:val="00DC0AD9"/>
    <w:rsid w:val="00DC0D43"/>
    <w:rsid w:val="00DC1BEA"/>
    <w:rsid w:val="00DC2F4E"/>
    <w:rsid w:val="00DC39F7"/>
    <w:rsid w:val="00DC3ADE"/>
    <w:rsid w:val="00DC48F1"/>
    <w:rsid w:val="00DC4EB3"/>
    <w:rsid w:val="00DC5945"/>
    <w:rsid w:val="00DC6C53"/>
    <w:rsid w:val="00DD0F67"/>
    <w:rsid w:val="00DD164F"/>
    <w:rsid w:val="00DD5416"/>
    <w:rsid w:val="00DD57CB"/>
    <w:rsid w:val="00DD60FF"/>
    <w:rsid w:val="00DD6BEB"/>
    <w:rsid w:val="00DE1552"/>
    <w:rsid w:val="00DF03BA"/>
    <w:rsid w:val="00DF4AB9"/>
    <w:rsid w:val="00E00A0D"/>
    <w:rsid w:val="00E0106C"/>
    <w:rsid w:val="00E01546"/>
    <w:rsid w:val="00E02781"/>
    <w:rsid w:val="00E103E9"/>
    <w:rsid w:val="00E10E97"/>
    <w:rsid w:val="00E13584"/>
    <w:rsid w:val="00E144AD"/>
    <w:rsid w:val="00E17AA3"/>
    <w:rsid w:val="00E215A0"/>
    <w:rsid w:val="00E21751"/>
    <w:rsid w:val="00E21AD4"/>
    <w:rsid w:val="00E22DDB"/>
    <w:rsid w:val="00E2359D"/>
    <w:rsid w:val="00E2526D"/>
    <w:rsid w:val="00E25AE9"/>
    <w:rsid w:val="00E308D1"/>
    <w:rsid w:val="00E315F8"/>
    <w:rsid w:val="00E31CF1"/>
    <w:rsid w:val="00E33AC7"/>
    <w:rsid w:val="00E3527C"/>
    <w:rsid w:val="00E35500"/>
    <w:rsid w:val="00E36A4E"/>
    <w:rsid w:val="00E3722E"/>
    <w:rsid w:val="00E37D61"/>
    <w:rsid w:val="00E40E88"/>
    <w:rsid w:val="00E471D6"/>
    <w:rsid w:val="00E5054A"/>
    <w:rsid w:val="00E50A2F"/>
    <w:rsid w:val="00E5117B"/>
    <w:rsid w:val="00E51466"/>
    <w:rsid w:val="00E52E82"/>
    <w:rsid w:val="00E53267"/>
    <w:rsid w:val="00E5709C"/>
    <w:rsid w:val="00E6155E"/>
    <w:rsid w:val="00E640A0"/>
    <w:rsid w:val="00E657B6"/>
    <w:rsid w:val="00E67175"/>
    <w:rsid w:val="00E70F48"/>
    <w:rsid w:val="00E7246A"/>
    <w:rsid w:val="00E74530"/>
    <w:rsid w:val="00E80287"/>
    <w:rsid w:val="00E828A4"/>
    <w:rsid w:val="00E84E4D"/>
    <w:rsid w:val="00E9093E"/>
    <w:rsid w:val="00E9374A"/>
    <w:rsid w:val="00E93AF6"/>
    <w:rsid w:val="00E944E7"/>
    <w:rsid w:val="00E967C3"/>
    <w:rsid w:val="00E96A71"/>
    <w:rsid w:val="00E97A30"/>
    <w:rsid w:val="00EA095A"/>
    <w:rsid w:val="00EA6373"/>
    <w:rsid w:val="00EA6982"/>
    <w:rsid w:val="00EB3B86"/>
    <w:rsid w:val="00EB47DC"/>
    <w:rsid w:val="00EB50AF"/>
    <w:rsid w:val="00EB5701"/>
    <w:rsid w:val="00EC0091"/>
    <w:rsid w:val="00EC5F2E"/>
    <w:rsid w:val="00ED2197"/>
    <w:rsid w:val="00ED488A"/>
    <w:rsid w:val="00ED6D9D"/>
    <w:rsid w:val="00ED7031"/>
    <w:rsid w:val="00ED709C"/>
    <w:rsid w:val="00EE054D"/>
    <w:rsid w:val="00EE1831"/>
    <w:rsid w:val="00EE2C06"/>
    <w:rsid w:val="00EE6CBA"/>
    <w:rsid w:val="00EE79F5"/>
    <w:rsid w:val="00EF0259"/>
    <w:rsid w:val="00EF0343"/>
    <w:rsid w:val="00EF1FA3"/>
    <w:rsid w:val="00EF3706"/>
    <w:rsid w:val="00EF5156"/>
    <w:rsid w:val="00EF54E4"/>
    <w:rsid w:val="00EF7F8E"/>
    <w:rsid w:val="00F000DA"/>
    <w:rsid w:val="00F0285C"/>
    <w:rsid w:val="00F03E2F"/>
    <w:rsid w:val="00F04620"/>
    <w:rsid w:val="00F06952"/>
    <w:rsid w:val="00F07D24"/>
    <w:rsid w:val="00F106BD"/>
    <w:rsid w:val="00F14077"/>
    <w:rsid w:val="00F16B65"/>
    <w:rsid w:val="00F2115C"/>
    <w:rsid w:val="00F240D8"/>
    <w:rsid w:val="00F26089"/>
    <w:rsid w:val="00F26103"/>
    <w:rsid w:val="00F31114"/>
    <w:rsid w:val="00F3332B"/>
    <w:rsid w:val="00F33722"/>
    <w:rsid w:val="00F34104"/>
    <w:rsid w:val="00F4065E"/>
    <w:rsid w:val="00F4167A"/>
    <w:rsid w:val="00F41E23"/>
    <w:rsid w:val="00F434A2"/>
    <w:rsid w:val="00F5176B"/>
    <w:rsid w:val="00F52FBF"/>
    <w:rsid w:val="00F548F6"/>
    <w:rsid w:val="00F570B7"/>
    <w:rsid w:val="00F57E04"/>
    <w:rsid w:val="00F63446"/>
    <w:rsid w:val="00F63AB8"/>
    <w:rsid w:val="00F63C37"/>
    <w:rsid w:val="00F63F5C"/>
    <w:rsid w:val="00F65372"/>
    <w:rsid w:val="00F65654"/>
    <w:rsid w:val="00F65DA8"/>
    <w:rsid w:val="00F66E7E"/>
    <w:rsid w:val="00F67E53"/>
    <w:rsid w:val="00F706C5"/>
    <w:rsid w:val="00F72041"/>
    <w:rsid w:val="00F757DC"/>
    <w:rsid w:val="00F7591C"/>
    <w:rsid w:val="00F769BC"/>
    <w:rsid w:val="00F77D42"/>
    <w:rsid w:val="00F77DA0"/>
    <w:rsid w:val="00F80681"/>
    <w:rsid w:val="00F809CB"/>
    <w:rsid w:val="00F85CF9"/>
    <w:rsid w:val="00F902B4"/>
    <w:rsid w:val="00F91D80"/>
    <w:rsid w:val="00F92871"/>
    <w:rsid w:val="00F94B7A"/>
    <w:rsid w:val="00F9542F"/>
    <w:rsid w:val="00FA0F4D"/>
    <w:rsid w:val="00FA100C"/>
    <w:rsid w:val="00FA24A9"/>
    <w:rsid w:val="00FA3FDD"/>
    <w:rsid w:val="00FA586D"/>
    <w:rsid w:val="00FA77E0"/>
    <w:rsid w:val="00FB1363"/>
    <w:rsid w:val="00FB5145"/>
    <w:rsid w:val="00FC2874"/>
    <w:rsid w:val="00FC4DFE"/>
    <w:rsid w:val="00FC5A02"/>
    <w:rsid w:val="00FC6054"/>
    <w:rsid w:val="00FC6A84"/>
    <w:rsid w:val="00FD039B"/>
    <w:rsid w:val="00FD1300"/>
    <w:rsid w:val="00FD14CF"/>
    <w:rsid w:val="00FD2C5D"/>
    <w:rsid w:val="00FD3AF1"/>
    <w:rsid w:val="00FD3E6C"/>
    <w:rsid w:val="00FD47DE"/>
    <w:rsid w:val="00FD5057"/>
    <w:rsid w:val="00FE0347"/>
    <w:rsid w:val="00FE2FD7"/>
    <w:rsid w:val="00FE3587"/>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26D"/>
    <w:rPr>
      <w:sz w:val="24"/>
      <w:szCs w:val="24"/>
    </w:rPr>
  </w:style>
  <w:style w:type="paragraph" w:styleId="1">
    <w:name w:val="heading 1"/>
    <w:basedOn w:val="a"/>
    <w:next w:val="a"/>
    <w:link w:val="10"/>
    <w:qFormat/>
    <w:rsid w:val="006C7BD8"/>
    <w:pPr>
      <w:keepNext/>
      <w:ind w:firstLine="4253"/>
      <w:outlineLvl w:val="0"/>
    </w:pPr>
    <w:rPr>
      <w:sz w:val="28"/>
      <w:szCs w:val="20"/>
    </w:rPr>
  </w:style>
  <w:style w:type="paragraph" w:styleId="2">
    <w:name w:val="heading 2"/>
    <w:basedOn w:val="a"/>
    <w:next w:val="a"/>
    <w:link w:val="20"/>
    <w:uiPriority w:val="9"/>
    <w:qFormat/>
    <w:rsid w:val="00D960BE"/>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rPr>
  </w:style>
  <w:style w:type="paragraph" w:styleId="a6">
    <w:name w:val="Body Text Indent"/>
    <w:basedOn w:val="a"/>
    <w:link w:val="a7"/>
    <w:uiPriority w:val="99"/>
    <w:rsid w:val="00D960BE"/>
    <w:pPr>
      <w:ind w:firstLine="720"/>
      <w:jc w:val="both"/>
    </w:pPr>
    <w:rPr>
      <w:color w:val="000000"/>
      <w:sz w:val="20"/>
      <w:szCs w:val="20"/>
    </w:rPr>
  </w:style>
  <w:style w:type="paragraph" w:styleId="a8">
    <w:name w:val="header"/>
    <w:basedOn w:val="a"/>
    <w:link w:val="a9"/>
    <w:uiPriority w:val="99"/>
    <w:rsid w:val="00D960BE"/>
    <w:pPr>
      <w:tabs>
        <w:tab w:val="center" w:pos="4677"/>
        <w:tab w:val="right" w:pos="9355"/>
      </w:tabs>
    </w:pPr>
  </w:style>
  <w:style w:type="paragraph" w:styleId="aa">
    <w:name w:val="footer"/>
    <w:basedOn w:val="a"/>
    <w:link w:val="ab"/>
    <w:uiPriority w:val="99"/>
    <w:rsid w:val="00D960BE"/>
    <w:pPr>
      <w:tabs>
        <w:tab w:val="center" w:pos="4677"/>
        <w:tab w:val="right" w:pos="9355"/>
      </w:tabs>
    </w:pPr>
  </w:style>
  <w:style w:type="character" w:styleId="ac">
    <w:name w:val="page number"/>
    <w:basedOn w:val="a0"/>
    <w:uiPriority w:val="99"/>
    <w:rsid w:val="00D960BE"/>
  </w:style>
  <w:style w:type="paragraph" w:styleId="ad">
    <w:name w:val="Body Text"/>
    <w:basedOn w:val="a"/>
    <w:link w:val="ae"/>
    <w:uiPriority w:val="99"/>
    <w:rsid w:val="00D960BE"/>
    <w:pPr>
      <w:jc w:val="both"/>
    </w:pPr>
  </w:style>
  <w:style w:type="paragraph" w:styleId="23">
    <w:name w:val="Body Text Indent 2"/>
    <w:basedOn w:val="a"/>
    <w:link w:val="24"/>
    <w:uiPriority w:val="99"/>
    <w:rsid w:val="00D960BE"/>
    <w:pPr>
      <w:ind w:left="-540"/>
      <w:jc w:val="both"/>
    </w:pPr>
    <w:rPr>
      <w:sz w:val="20"/>
    </w:rPr>
  </w:style>
  <w:style w:type="paragraph" w:styleId="af">
    <w:name w:val="Plain Text"/>
    <w:basedOn w:val="a"/>
    <w:link w:val="af0"/>
    <w:uiPriority w:val="99"/>
    <w:rsid w:val="00D960BE"/>
    <w:rPr>
      <w:rFonts w:ascii="Courier New" w:hAnsi="Courier New"/>
      <w:sz w:val="20"/>
      <w:szCs w:val="20"/>
    </w:rPr>
  </w:style>
  <w:style w:type="paragraph" w:styleId="af1">
    <w:name w:val="Balloon Text"/>
    <w:basedOn w:val="a"/>
    <w:link w:val="af2"/>
    <w:uiPriority w:val="99"/>
    <w:semiHidden/>
    <w:rsid w:val="00352747"/>
    <w:rPr>
      <w:rFonts w:ascii="Tahoma" w:hAnsi="Tahoma"/>
      <w:sz w:val="16"/>
      <w:szCs w:val="16"/>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link w:val="afb"/>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c">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c"/>
    <w:rsid w:val="00BB102B"/>
    <w:pPr>
      <w:shd w:val="clear" w:color="auto" w:fill="FFFFFF"/>
      <w:spacing w:before="180" w:after="300" w:line="0" w:lineRule="atLeast"/>
      <w:ind w:hanging="1160"/>
      <w:jc w:val="both"/>
    </w:pPr>
    <w:rPr>
      <w:rFonts w:ascii="Verdana" w:eastAsia="Verdana" w:hAnsi="Verdana"/>
      <w:sz w:val="21"/>
      <w:szCs w:val="21"/>
    </w:rPr>
  </w:style>
  <w:style w:type="character" w:customStyle="1" w:styleId="1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rPr>
  </w:style>
  <w:style w:type="paragraph" w:styleId="afd">
    <w:name w:val="footnote text"/>
    <w:basedOn w:val="a"/>
    <w:link w:val="afe"/>
    <w:uiPriority w:val="99"/>
    <w:unhideWhenUsed/>
    <w:rsid w:val="00E828A4"/>
    <w:rPr>
      <w:sz w:val="20"/>
      <w:szCs w:val="20"/>
    </w:rPr>
  </w:style>
  <w:style w:type="character" w:customStyle="1" w:styleId="afe">
    <w:name w:val="Текст сноски Знак"/>
    <w:basedOn w:val="a0"/>
    <w:link w:val="afd"/>
    <w:uiPriority w:val="99"/>
    <w:rsid w:val="00E828A4"/>
  </w:style>
  <w:style w:type="character" w:styleId="aff">
    <w:name w:val="footnote reference"/>
    <w:uiPriority w:val="99"/>
    <w:unhideWhenUsed/>
    <w:rsid w:val="00E828A4"/>
    <w:rPr>
      <w:vertAlign w:val="superscript"/>
    </w:rPr>
  </w:style>
  <w:style w:type="character" w:customStyle="1" w:styleId="20">
    <w:name w:val="Заголовок 2 Знак"/>
    <w:link w:val="2"/>
    <w:uiPriority w:val="9"/>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2"/>
    <w:locked/>
    <w:rsid w:val="00E97A30"/>
    <w:rPr>
      <w:rFonts w:ascii="Calibri" w:hAnsi="Calibri" w:cs="Calibri"/>
    </w:rPr>
  </w:style>
  <w:style w:type="paragraph" w:customStyle="1" w:styleId="12">
    <w:name w:val="Абзац списка1"/>
    <w:basedOn w:val="a"/>
    <w:link w:val="ListParagraphChar1"/>
    <w:rsid w:val="00E97A30"/>
    <w:pPr>
      <w:spacing w:after="200" w:line="276" w:lineRule="auto"/>
      <w:ind w:left="720"/>
    </w:pPr>
    <w:rPr>
      <w:rFonts w:ascii="Calibri" w:hAnsi="Calibri"/>
      <w:sz w:val="20"/>
      <w:szCs w:val="20"/>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3">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0">
    <w:name w:val="No Spacing"/>
    <w:link w:val="aff1"/>
    <w:uiPriority w:val="1"/>
    <w:qFormat/>
    <w:rsid w:val="001C27BF"/>
    <w:rPr>
      <w:rFonts w:ascii="Calibri" w:hAnsi="Calibri"/>
      <w:sz w:val="22"/>
      <w:szCs w:val="22"/>
    </w:rPr>
  </w:style>
  <w:style w:type="character" w:customStyle="1" w:styleId="aff1">
    <w:name w:val="Без интервала Знак"/>
    <w:link w:val="aff0"/>
    <w:uiPriority w:val="1"/>
    <w:rsid w:val="001C27BF"/>
    <w:rPr>
      <w:rFonts w:ascii="Calibri" w:hAnsi="Calibri"/>
      <w:sz w:val="22"/>
      <w:szCs w:val="22"/>
      <w:lang w:bidi="ar-SA"/>
    </w:rPr>
  </w:style>
  <w:style w:type="table" w:styleId="aff2">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Revision"/>
    <w:hidden/>
    <w:uiPriority w:val="99"/>
    <w:semiHidden/>
    <w:rsid w:val="00B62631"/>
    <w:rPr>
      <w:sz w:val="24"/>
      <w:szCs w:val="24"/>
    </w:rPr>
  </w:style>
  <w:style w:type="character" w:styleId="aff4">
    <w:name w:val="endnote reference"/>
    <w:rsid w:val="003A126F"/>
    <w:rPr>
      <w:vertAlign w:val="superscript"/>
    </w:rPr>
  </w:style>
  <w:style w:type="paragraph" w:customStyle="1" w:styleId="30">
    <w:name w:val="Абзац списка3"/>
    <w:basedOn w:val="a"/>
    <w:rsid w:val="006C2578"/>
    <w:pPr>
      <w:spacing w:after="200" w:line="276" w:lineRule="auto"/>
      <w:ind w:left="720"/>
    </w:pPr>
    <w:rPr>
      <w:rFonts w:ascii="Calibri" w:hAnsi="Calibri" w:cs="Calibri"/>
      <w:sz w:val="22"/>
      <w:szCs w:val="22"/>
      <w:lang w:eastAsia="en-US"/>
    </w:rPr>
  </w:style>
  <w:style w:type="paragraph" w:customStyle="1" w:styleId="ConsPlusNormal">
    <w:name w:val="ConsPlusNormal"/>
    <w:rsid w:val="006C2578"/>
    <w:pPr>
      <w:autoSpaceDE w:val="0"/>
      <w:autoSpaceDN w:val="0"/>
      <w:adjustRightInd w:val="0"/>
    </w:pPr>
    <w:rPr>
      <w:rFonts w:ascii="Verdana" w:hAnsi="Verdana" w:cs="Verdana"/>
      <w:sz w:val="22"/>
      <w:szCs w:val="22"/>
    </w:rPr>
  </w:style>
  <w:style w:type="paragraph" w:customStyle="1" w:styleId="ConsNormal">
    <w:name w:val="ConsNormal"/>
    <w:rsid w:val="006C2578"/>
    <w:pPr>
      <w:autoSpaceDE w:val="0"/>
      <w:autoSpaceDN w:val="0"/>
      <w:adjustRightInd w:val="0"/>
      <w:ind w:right="19772" w:firstLine="720"/>
    </w:pPr>
    <w:rPr>
      <w:rFonts w:ascii="Arial" w:hAnsi="Arial" w:cs="Arial"/>
    </w:rPr>
  </w:style>
  <w:style w:type="character" w:customStyle="1" w:styleId="10">
    <w:name w:val="Заголовок 1 Знак"/>
    <w:basedOn w:val="a0"/>
    <w:link w:val="1"/>
    <w:rsid w:val="006C7BD8"/>
    <w:rPr>
      <w:sz w:val="28"/>
    </w:rPr>
  </w:style>
  <w:style w:type="character" w:styleId="aff5">
    <w:name w:val="Hyperlink"/>
    <w:uiPriority w:val="99"/>
    <w:unhideWhenUsed/>
    <w:rsid w:val="006C7BD8"/>
    <w:rPr>
      <w:color w:val="0000FF"/>
      <w:u w:val="single"/>
    </w:rPr>
  </w:style>
  <w:style w:type="numbering" w:customStyle="1" w:styleId="14">
    <w:name w:val="Нет списка1"/>
    <w:next w:val="a2"/>
    <w:uiPriority w:val="99"/>
    <w:semiHidden/>
    <w:unhideWhenUsed/>
    <w:rsid w:val="006C7BD8"/>
  </w:style>
  <w:style w:type="character" w:customStyle="1" w:styleId="afb">
    <w:name w:val="Абзац списка Знак"/>
    <w:basedOn w:val="a0"/>
    <w:link w:val="afa"/>
    <w:uiPriority w:val="34"/>
    <w:rsid w:val="00DC3AD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26D"/>
    <w:rPr>
      <w:sz w:val="24"/>
      <w:szCs w:val="24"/>
    </w:rPr>
  </w:style>
  <w:style w:type="paragraph" w:styleId="1">
    <w:name w:val="heading 1"/>
    <w:basedOn w:val="a"/>
    <w:next w:val="a"/>
    <w:link w:val="10"/>
    <w:qFormat/>
    <w:rsid w:val="006C7BD8"/>
    <w:pPr>
      <w:keepNext/>
      <w:ind w:firstLine="4253"/>
      <w:outlineLvl w:val="0"/>
    </w:pPr>
    <w:rPr>
      <w:sz w:val="28"/>
      <w:szCs w:val="20"/>
    </w:rPr>
  </w:style>
  <w:style w:type="paragraph" w:styleId="2">
    <w:name w:val="heading 2"/>
    <w:basedOn w:val="a"/>
    <w:next w:val="a"/>
    <w:link w:val="20"/>
    <w:uiPriority w:val="9"/>
    <w:qFormat/>
    <w:rsid w:val="00D960BE"/>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rPr>
  </w:style>
  <w:style w:type="paragraph" w:styleId="a6">
    <w:name w:val="Body Text Indent"/>
    <w:basedOn w:val="a"/>
    <w:link w:val="a7"/>
    <w:uiPriority w:val="99"/>
    <w:rsid w:val="00D960BE"/>
    <w:pPr>
      <w:ind w:firstLine="720"/>
      <w:jc w:val="both"/>
    </w:pPr>
    <w:rPr>
      <w:color w:val="000000"/>
      <w:sz w:val="20"/>
      <w:szCs w:val="20"/>
    </w:rPr>
  </w:style>
  <w:style w:type="paragraph" w:styleId="a8">
    <w:name w:val="header"/>
    <w:basedOn w:val="a"/>
    <w:link w:val="a9"/>
    <w:uiPriority w:val="99"/>
    <w:rsid w:val="00D960BE"/>
    <w:pPr>
      <w:tabs>
        <w:tab w:val="center" w:pos="4677"/>
        <w:tab w:val="right" w:pos="9355"/>
      </w:tabs>
    </w:pPr>
  </w:style>
  <w:style w:type="paragraph" w:styleId="aa">
    <w:name w:val="footer"/>
    <w:basedOn w:val="a"/>
    <w:link w:val="ab"/>
    <w:uiPriority w:val="99"/>
    <w:rsid w:val="00D960BE"/>
    <w:pPr>
      <w:tabs>
        <w:tab w:val="center" w:pos="4677"/>
        <w:tab w:val="right" w:pos="9355"/>
      </w:tabs>
    </w:pPr>
  </w:style>
  <w:style w:type="character" w:styleId="ac">
    <w:name w:val="page number"/>
    <w:basedOn w:val="a0"/>
    <w:uiPriority w:val="99"/>
    <w:rsid w:val="00D960BE"/>
  </w:style>
  <w:style w:type="paragraph" w:styleId="ad">
    <w:name w:val="Body Text"/>
    <w:basedOn w:val="a"/>
    <w:link w:val="ae"/>
    <w:uiPriority w:val="99"/>
    <w:rsid w:val="00D960BE"/>
    <w:pPr>
      <w:jc w:val="both"/>
    </w:pPr>
  </w:style>
  <w:style w:type="paragraph" w:styleId="23">
    <w:name w:val="Body Text Indent 2"/>
    <w:basedOn w:val="a"/>
    <w:link w:val="24"/>
    <w:uiPriority w:val="99"/>
    <w:rsid w:val="00D960BE"/>
    <w:pPr>
      <w:ind w:left="-540"/>
      <w:jc w:val="both"/>
    </w:pPr>
    <w:rPr>
      <w:sz w:val="20"/>
    </w:rPr>
  </w:style>
  <w:style w:type="paragraph" w:styleId="af">
    <w:name w:val="Plain Text"/>
    <w:basedOn w:val="a"/>
    <w:link w:val="af0"/>
    <w:uiPriority w:val="99"/>
    <w:rsid w:val="00D960BE"/>
    <w:rPr>
      <w:rFonts w:ascii="Courier New" w:hAnsi="Courier New"/>
      <w:sz w:val="20"/>
      <w:szCs w:val="20"/>
    </w:rPr>
  </w:style>
  <w:style w:type="paragraph" w:styleId="af1">
    <w:name w:val="Balloon Text"/>
    <w:basedOn w:val="a"/>
    <w:link w:val="af2"/>
    <w:uiPriority w:val="99"/>
    <w:semiHidden/>
    <w:rsid w:val="00352747"/>
    <w:rPr>
      <w:rFonts w:ascii="Tahoma" w:hAnsi="Tahoma"/>
      <w:sz w:val="16"/>
      <w:szCs w:val="16"/>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link w:val="afb"/>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c">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c"/>
    <w:rsid w:val="00BB102B"/>
    <w:pPr>
      <w:shd w:val="clear" w:color="auto" w:fill="FFFFFF"/>
      <w:spacing w:before="180" w:after="300" w:line="0" w:lineRule="atLeast"/>
      <w:ind w:hanging="1160"/>
      <w:jc w:val="both"/>
    </w:pPr>
    <w:rPr>
      <w:rFonts w:ascii="Verdana" w:eastAsia="Verdana" w:hAnsi="Verdana"/>
      <w:sz w:val="21"/>
      <w:szCs w:val="21"/>
    </w:rPr>
  </w:style>
  <w:style w:type="character" w:customStyle="1" w:styleId="1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rPr>
  </w:style>
  <w:style w:type="paragraph" w:styleId="afd">
    <w:name w:val="footnote text"/>
    <w:basedOn w:val="a"/>
    <w:link w:val="afe"/>
    <w:uiPriority w:val="99"/>
    <w:unhideWhenUsed/>
    <w:rsid w:val="00E828A4"/>
    <w:rPr>
      <w:sz w:val="20"/>
      <w:szCs w:val="20"/>
    </w:rPr>
  </w:style>
  <w:style w:type="character" w:customStyle="1" w:styleId="afe">
    <w:name w:val="Текст сноски Знак"/>
    <w:basedOn w:val="a0"/>
    <w:link w:val="afd"/>
    <w:uiPriority w:val="99"/>
    <w:rsid w:val="00E828A4"/>
  </w:style>
  <w:style w:type="character" w:styleId="aff">
    <w:name w:val="footnote reference"/>
    <w:uiPriority w:val="99"/>
    <w:unhideWhenUsed/>
    <w:rsid w:val="00E828A4"/>
    <w:rPr>
      <w:vertAlign w:val="superscript"/>
    </w:rPr>
  </w:style>
  <w:style w:type="character" w:customStyle="1" w:styleId="20">
    <w:name w:val="Заголовок 2 Знак"/>
    <w:link w:val="2"/>
    <w:uiPriority w:val="9"/>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2"/>
    <w:locked/>
    <w:rsid w:val="00E97A30"/>
    <w:rPr>
      <w:rFonts w:ascii="Calibri" w:hAnsi="Calibri" w:cs="Calibri"/>
    </w:rPr>
  </w:style>
  <w:style w:type="paragraph" w:customStyle="1" w:styleId="12">
    <w:name w:val="Абзац списка1"/>
    <w:basedOn w:val="a"/>
    <w:link w:val="ListParagraphChar1"/>
    <w:rsid w:val="00E97A30"/>
    <w:pPr>
      <w:spacing w:after="200" w:line="276" w:lineRule="auto"/>
      <w:ind w:left="720"/>
    </w:pPr>
    <w:rPr>
      <w:rFonts w:ascii="Calibri" w:hAnsi="Calibri"/>
      <w:sz w:val="20"/>
      <w:szCs w:val="20"/>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3">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0">
    <w:name w:val="No Spacing"/>
    <w:link w:val="aff1"/>
    <w:uiPriority w:val="1"/>
    <w:qFormat/>
    <w:rsid w:val="001C27BF"/>
    <w:rPr>
      <w:rFonts w:ascii="Calibri" w:hAnsi="Calibri"/>
      <w:sz w:val="22"/>
      <w:szCs w:val="22"/>
    </w:rPr>
  </w:style>
  <w:style w:type="character" w:customStyle="1" w:styleId="aff1">
    <w:name w:val="Без интервала Знак"/>
    <w:link w:val="aff0"/>
    <w:uiPriority w:val="1"/>
    <w:rsid w:val="001C27BF"/>
    <w:rPr>
      <w:rFonts w:ascii="Calibri" w:hAnsi="Calibri"/>
      <w:sz w:val="22"/>
      <w:szCs w:val="22"/>
      <w:lang w:bidi="ar-SA"/>
    </w:rPr>
  </w:style>
  <w:style w:type="table" w:styleId="aff2">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Revision"/>
    <w:hidden/>
    <w:uiPriority w:val="99"/>
    <w:semiHidden/>
    <w:rsid w:val="00B62631"/>
    <w:rPr>
      <w:sz w:val="24"/>
      <w:szCs w:val="24"/>
    </w:rPr>
  </w:style>
  <w:style w:type="character" w:styleId="aff4">
    <w:name w:val="endnote reference"/>
    <w:rsid w:val="003A126F"/>
    <w:rPr>
      <w:vertAlign w:val="superscript"/>
    </w:rPr>
  </w:style>
  <w:style w:type="paragraph" w:customStyle="1" w:styleId="30">
    <w:name w:val="Абзац списка3"/>
    <w:basedOn w:val="a"/>
    <w:rsid w:val="006C2578"/>
    <w:pPr>
      <w:spacing w:after="200" w:line="276" w:lineRule="auto"/>
      <w:ind w:left="720"/>
    </w:pPr>
    <w:rPr>
      <w:rFonts w:ascii="Calibri" w:hAnsi="Calibri" w:cs="Calibri"/>
      <w:sz w:val="22"/>
      <w:szCs w:val="22"/>
      <w:lang w:eastAsia="en-US"/>
    </w:rPr>
  </w:style>
  <w:style w:type="paragraph" w:customStyle="1" w:styleId="ConsPlusNormal">
    <w:name w:val="ConsPlusNormal"/>
    <w:rsid w:val="006C2578"/>
    <w:pPr>
      <w:autoSpaceDE w:val="0"/>
      <w:autoSpaceDN w:val="0"/>
      <w:adjustRightInd w:val="0"/>
    </w:pPr>
    <w:rPr>
      <w:rFonts w:ascii="Verdana" w:hAnsi="Verdana" w:cs="Verdana"/>
      <w:sz w:val="22"/>
      <w:szCs w:val="22"/>
    </w:rPr>
  </w:style>
  <w:style w:type="paragraph" w:customStyle="1" w:styleId="ConsNormal">
    <w:name w:val="ConsNormal"/>
    <w:rsid w:val="006C2578"/>
    <w:pPr>
      <w:autoSpaceDE w:val="0"/>
      <w:autoSpaceDN w:val="0"/>
      <w:adjustRightInd w:val="0"/>
      <w:ind w:right="19772" w:firstLine="720"/>
    </w:pPr>
    <w:rPr>
      <w:rFonts w:ascii="Arial" w:hAnsi="Arial" w:cs="Arial"/>
    </w:rPr>
  </w:style>
  <w:style w:type="character" w:customStyle="1" w:styleId="10">
    <w:name w:val="Заголовок 1 Знак"/>
    <w:basedOn w:val="a0"/>
    <w:link w:val="1"/>
    <w:rsid w:val="006C7BD8"/>
    <w:rPr>
      <w:sz w:val="28"/>
    </w:rPr>
  </w:style>
  <w:style w:type="character" w:styleId="aff5">
    <w:name w:val="Hyperlink"/>
    <w:uiPriority w:val="99"/>
    <w:unhideWhenUsed/>
    <w:rsid w:val="006C7BD8"/>
    <w:rPr>
      <w:color w:val="0000FF"/>
      <w:u w:val="single"/>
    </w:rPr>
  </w:style>
  <w:style w:type="numbering" w:customStyle="1" w:styleId="14">
    <w:name w:val="Нет списка1"/>
    <w:next w:val="a2"/>
    <w:uiPriority w:val="99"/>
    <w:semiHidden/>
    <w:unhideWhenUsed/>
    <w:rsid w:val="006C7BD8"/>
  </w:style>
  <w:style w:type="character" w:customStyle="1" w:styleId="afb">
    <w:name w:val="Абзац списка Знак"/>
    <w:basedOn w:val="a0"/>
    <w:link w:val="afa"/>
    <w:uiPriority w:val="34"/>
    <w:rsid w:val="00DC3A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090278333">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docs.cntd.ru/document/42020506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7D905-751A-497B-83F3-8929E50FA01C}">
  <ds:schemaRefs>
    <ds:schemaRef ds:uri="http://schemas.microsoft.com/sharepoint/v3/contenttype/forms"/>
  </ds:schemaRefs>
</ds:datastoreItem>
</file>

<file path=customXml/itemProps2.xml><?xml version="1.0" encoding="utf-8"?>
<ds:datastoreItem xmlns:ds="http://schemas.openxmlformats.org/officeDocument/2006/customXml" ds:itemID="{FE13A478-9089-473E-B55A-274E2512B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B444AE-CC84-4E39-94A6-4613E154F85A}">
  <ds:schemaRefs>
    <ds:schemaRef ds:uri="http://schemas.microsoft.com/office/2006/metadata/longProperties"/>
  </ds:schemaRefs>
</ds:datastoreItem>
</file>

<file path=customXml/itemProps4.xml><?xml version="1.0" encoding="utf-8"?>
<ds:datastoreItem xmlns:ds="http://schemas.openxmlformats.org/officeDocument/2006/customXml" ds:itemID="{DBDA4D7B-A5C2-405B-969E-28F2ED91B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55</Pages>
  <Words>23102</Words>
  <Characters>131682</Characters>
  <Application>Microsoft Office Word</Application>
  <DocSecurity>0</DocSecurity>
  <Lines>1097</Lines>
  <Paragraphs>308</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154476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Gorokhov_K</dc:creator>
  <cp:lastModifiedBy>Обирина Юлия Александровна</cp:lastModifiedBy>
  <cp:revision>12</cp:revision>
  <cp:lastPrinted>2016-05-18T11:13:00Z</cp:lastPrinted>
  <dcterms:created xsi:type="dcterms:W3CDTF">2016-07-14T06:53:00Z</dcterms:created>
  <dcterms:modified xsi:type="dcterms:W3CDTF">2016-08-31T02:28:00Z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2016-01-26T00:00:00Z</vt:lpwstr>
  </property>
  <property fmtid="{D5CDD505-2E9C-101B-9397-08002B2CF9AE}" pid="3" name="Кем утвержден">
    <vt:lpwstr>ГД</vt:lpwstr>
  </property>
  <property fmtid="{D5CDD505-2E9C-101B-9397-08002B2CF9AE}" pid="4" name="Номер">
    <vt:lpwstr>17</vt:lpwstr>
  </property>
  <property fmtid="{D5CDD505-2E9C-101B-9397-08002B2CF9AE}" pid="5" name="Тематика">
    <vt:lpwstr>26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15.0000000000000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