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33" w:rsidRDefault="009C0BF5" w:rsidP="009C0BF5">
      <w:pPr>
        <w:jc w:val="center"/>
        <w:rPr>
          <w:rFonts w:ascii="Verdana" w:hAnsi="Verdana"/>
          <w:b/>
          <w:color w:val="000000"/>
          <w:sz w:val="20"/>
          <w:lang w:val="ru-RU"/>
        </w:rPr>
      </w:pPr>
      <w:r w:rsidRPr="009C0BF5">
        <w:rPr>
          <w:rFonts w:ascii="Verdana" w:hAnsi="Verdana"/>
          <w:b/>
          <w:color w:val="000000"/>
          <w:sz w:val="20"/>
          <w:lang w:val="ru-RU"/>
        </w:rPr>
        <w:t xml:space="preserve">УВЕДОМЛЕНИЕ </w:t>
      </w:r>
    </w:p>
    <w:p w:rsidR="009C0BF5" w:rsidRPr="009C0BF5" w:rsidRDefault="009C0BF5" w:rsidP="009C0BF5">
      <w:pPr>
        <w:jc w:val="center"/>
        <w:rPr>
          <w:rFonts w:ascii="Verdana" w:hAnsi="Verdana"/>
          <w:b/>
          <w:color w:val="000000"/>
          <w:sz w:val="20"/>
          <w:lang w:val="ru-RU"/>
        </w:rPr>
      </w:pPr>
      <w:bookmarkStart w:id="0" w:name="_GoBack"/>
      <w:bookmarkEnd w:id="0"/>
      <w:r w:rsidRPr="009C0BF5">
        <w:rPr>
          <w:rFonts w:ascii="Verdana" w:hAnsi="Verdana"/>
          <w:b/>
          <w:color w:val="000000"/>
          <w:sz w:val="20"/>
          <w:lang w:val="ru-RU"/>
        </w:rPr>
        <w:t>О ПРОДЛЕНИИ ОТКРЫТОГО ЗАПРОСА ПРЕДЛОЖЕНИЙ</w:t>
      </w:r>
      <w:r>
        <w:rPr>
          <w:rFonts w:ascii="Verdana" w:hAnsi="Verdana"/>
          <w:b/>
          <w:color w:val="000000"/>
          <w:sz w:val="20"/>
          <w:lang w:val="ru-RU"/>
        </w:rPr>
        <w:t xml:space="preserve"> № </w:t>
      </w:r>
      <w:r w:rsidR="00A92E33">
        <w:rPr>
          <w:rFonts w:ascii="Verdana" w:hAnsi="Verdana"/>
          <w:b/>
          <w:color w:val="000000"/>
          <w:sz w:val="20"/>
          <w:lang w:val="ru-RU"/>
        </w:rPr>
        <w:t>Л0093</w:t>
      </w:r>
    </w:p>
    <w:p w:rsidR="009C0BF5" w:rsidRPr="009C0BF5" w:rsidRDefault="009C0BF5" w:rsidP="009C0BF5">
      <w:pPr>
        <w:jc w:val="center"/>
        <w:rPr>
          <w:rFonts w:ascii="Verdana" w:hAnsi="Verdana"/>
          <w:color w:val="000000"/>
          <w:sz w:val="20"/>
          <w:lang w:val="ru-RU"/>
        </w:rPr>
      </w:pPr>
    </w:p>
    <w:p w:rsidR="009C0BF5" w:rsidRPr="009C0BF5" w:rsidRDefault="00A92E33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hAnsi="Verdana"/>
          <w:b/>
          <w:color w:val="000000"/>
          <w:sz w:val="20"/>
          <w:lang w:val="ru-RU"/>
        </w:rPr>
      </w:pPr>
      <w:r>
        <w:rPr>
          <w:rFonts w:ascii="Verdana" w:hAnsi="Verdana"/>
          <w:snapToGrid w:val="0"/>
          <w:color w:val="000000"/>
          <w:sz w:val="20"/>
          <w:lang w:val="ru-RU"/>
        </w:rPr>
        <w:t>ПАО «</w:t>
      </w:r>
      <w:proofErr w:type="spellStart"/>
      <w:r>
        <w:rPr>
          <w:rFonts w:ascii="Verdana" w:hAnsi="Verdana"/>
          <w:snapToGrid w:val="0"/>
          <w:color w:val="000000"/>
          <w:sz w:val="20"/>
          <w:lang w:val="ru-RU"/>
        </w:rPr>
        <w:t>Юнипро</w:t>
      </w:r>
      <w:proofErr w:type="spellEnd"/>
      <w:r>
        <w:rPr>
          <w:rFonts w:ascii="Verdana" w:hAnsi="Verdana"/>
          <w:snapToGrid w:val="0"/>
          <w:color w:val="000000"/>
          <w:sz w:val="20"/>
          <w:lang w:val="ru-RU"/>
        </w:rPr>
        <w:t>»</w:t>
      </w:r>
      <w:r w:rsidR="009C0BF5" w:rsidRPr="009C0BF5">
        <w:rPr>
          <w:rFonts w:ascii="Verdana" w:hAnsi="Verdana"/>
          <w:snapToGrid w:val="0"/>
          <w:color w:val="000000"/>
          <w:sz w:val="20"/>
          <w:lang w:val="ru-RU"/>
        </w:rPr>
        <w:t xml:space="preserve"> (зарегистрированн</w:t>
      </w:r>
      <w:r w:rsidR="009C0BF5">
        <w:rPr>
          <w:rFonts w:ascii="Verdana" w:hAnsi="Verdana"/>
          <w:snapToGrid w:val="0"/>
          <w:color w:val="000000"/>
          <w:sz w:val="20"/>
          <w:lang w:val="ru-RU"/>
        </w:rPr>
        <w:t>ое</w:t>
      </w:r>
      <w:r w:rsidR="009C0BF5" w:rsidRPr="009C0BF5">
        <w:rPr>
          <w:rFonts w:ascii="Verdana" w:hAnsi="Verdana"/>
          <w:snapToGrid w:val="0"/>
          <w:color w:val="000000"/>
          <w:sz w:val="20"/>
          <w:lang w:val="ru-RU"/>
        </w:rPr>
        <w:t xml:space="preserve"> по адресу: </w:t>
      </w:r>
      <w:r w:rsidR="009C0BF5"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 xml:space="preserve">РФ, Тюменская область, </w:t>
      </w:r>
      <w:r w:rsidR="009C0BF5" w:rsidRPr="009C0BF5">
        <w:rPr>
          <w:rFonts w:ascii="Verdana" w:hAnsi="Verdana"/>
          <w:bCs/>
          <w:color w:val="000000"/>
          <w:sz w:val="20"/>
          <w:lang w:val="ru-RU"/>
        </w:rPr>
        <w:t xml:space="preserve">Ханты-Мансийский автономный округ - Югра, </w:t>
      </w:r>
      <w:r w:rsidR="009C0BF5"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 xml:space="preserve">город Сургут, улица </w:t>
      </w:r>
      <w:proofErr w:type="spellStart"/>
      <w:r w:rsidR="009C0BF5"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>Энергостроителей</w:t>
      </w:r>
      <w:proofErr w:type="spellEnd"/>
      <w:r w:rsidR="009C0BF5"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>, 23, сооружение 34);</w:t>
      </w:r>
      <w:r w:rsidR="009C0BF5" w:rsidRPr="009C0BF5">
        <w:rPr>
          <w:rFonts w:ascii="Verdana" w:hAnsi="Verdana"/>
          <w:color w:val="000000"/>
          <w:sz w:val="20"/>
          <w:lang w:val="ru-RU"/>
        </w:rPr>
        <w:t xml:space="preserve"> (почтовый адрес: 123317, г. Москва, Пресненская набережная, д. 10, блок </w:t>
      </w:r>
      <w:r w:rsidR="009C0BF5" w:rsidRPr="00DD7E44">
        <w:rPr>
          <w:rFonts w:ascii="Verdana" w:hAnsi="Verdana"/>
          <w:color w:val="000000"/>
          <w:sz w:val="20"/>
        </w:rPr>
        <w:t>B</w:t>
      </w:r>
      <w:r w:rsidR="009C0BF5" w:rsidRPr="009C0BF5">
        <w:rPr>
          <w:rFonts w:ascii="Verdana" w:hAnsi="Verdana"/>
          <w:color w:val="000000"/>
          <w:sz w:val="20"/>
          <w:lang w:val="ru-RU"/>
        </w:rPr>
        <w:t xml:space="preserve">, этаж 23) уведомляет о продлении срока приема предложений </w:t>
      </w:r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№ </w:t>
      </w:r>
      <w:r>
        <w:rPr>
          <w:rFonts w:ascii="Verdana" w:hAnsi="Verdana"/>
          <w:snapToGrid w:val="0"/>
          <w:color w:val="000000"/>
          <w:sz w:val="20"/>
          <w:lang w:val="ru-RU"/>
        </w:rPr>
        <w:t>Л0093</w:t>
      </w:r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 от </w:t>
      </w:r>
      <w:proofErr w:type="gramStart"/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« </w:t>
      </w:r>
      <w:r>
        <w:rPr>
          <w:rFonts w:ascii="Verdana" w:hAnsi="Verdana"/>
          <w:snapToGrid w:val="0"/>
          <w:color w:val="000000"/>
          <w:sz w:val="20"/>
          <w:lang w:val="ru-RU"/>
        </w:rPr>
        <w:t>08</w:t>
      </w:r>
      <w:proofErr w:type="gramEnd"/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 »  </w:t>
      </w:r>
      <w:r>
        <w:rPr>
          <w:rFonts w:ascii="Verdana" w:hAnsi="Verdana"/>
          <w:snapToGrid w:val="0"/>
          <w:color w:val="000000"/>
          <w:sz w:val="20"/>
          <w:lang w:val="ru-RU"/>
        </w:rPr>
        <w:t>сентября</w:t>
      </w:r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 2016 г.   </w:t>
      </w:r>
      <w:r w:rsidR="00CA2A3A" w:rsidRPr="00CA2A3A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на определение лучших условий на поставку </w:t>
      </w:r>
      <w:r>
        <w:rPr>
          <w:rFonts w:ascii="Verdana" w:hAnsi="Verdana"/>
          <w:b/>
          <w:snapToGrid w:val="0"/>
          <w:color w:val="000000"/>
          <w:sz w:val="20"/>
          <w:lang w:val="ru-RU"/>
        </w:rPr>
        <w:t xml:space="preserve">деталей трубопровода горячего </w:t>
      </w:r>
      <w:proofErr w:type="spellStart"/>
      <w:r>
        <w:rPr>
          <w:rFonts w:ascii="Verdana" w:hAnsi="Verdana"/>
          <w:b/>
          <w:snapToGrid w:val="0"/>
          <w:color w:val="000000"/>
          <w:sz w:val="20"/>
          <w:lang w:val="ru-RU"/>
        </w:rPr>
        <w:t>промперегрева</w:t>
      </w:r>
      <w:proofErr w:type="spellEnd"/>
      <w:r>
        <w:rPr>
          <w:rFonts w:ascii="Verdana" w:hAnsi="Verdana"/>
          <w:b/>
          <w:snapToGrid w:val="0"/>
          <w:color w:val="000000"/>
          <w:sz w:val="20"/>
          <w:lang w:val="ru-RU"/>
        </w:rPr>
        <w:t xml:space="preserve"> (ГПП) </w:t>
      </w:r>
      <w:r w:rsidR="00CA2A3A" w:rsidRPr="00CA2A3A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для </w:t>
      </w:r>
      <w:proofErr w:type="gramStart"/>
      <w:r w:rsidR="00CA2A3A" w:rsidRPr="00CA2A3A">
        <w:rPr>
          <w:rFonts w:ascii="Verdana" w:hAnsi="Verdana"/>
          <w:b/>
          <w:snapToGrid w:val="0"/>
          <w:color w:val="000000"/>
          <w:sz w:val="20"/>
          <w:lang w:val="ru-RU"/>
        </w:rPr>
        <w:t>нужд  филиала</w:t>
      </w:r>
      <w:proofErr w:type="gramEnd"/>
      <w:r w:rsidR="00CA2A3A" w:rsidRPr="00CA2A3A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 «</w:t>
      </w:r>
      <w:proofErr w:type="spellStart"/>
      <w:r>
        <w:rPr>
          <w:rFonts w:ascii="Verdana" w:hAnsi="Verdana"/>
          <w:b/>
          <w:snapToGrid w:val="0"/>
          <w:color w:val="000000"/>
          <w:sz w:val="20"/>
          <w:lang w:val="ru-RU"/>
        </w:rPr>
        <w:t>Сургутская</w:t>
      </w:r>
      <w:proofErr w:type="spellEnd"/>
      <w:r>
        <w:rPr>
          <w:rFonts w:ascii="Verdana" w:hAnsi="Verdana"/>
          <w:b/>
          <w:snapToGrid w:val="0"/>
          <w:color w:val="000000"/>
          <w:sz w:val="20"/>
          <w:lang w:val="ru-RU"/>
        </w:rPr>
        <w:t xml:space="preserve"> ГРЭС-2</w:t>
      </w:r>
      <w:r w:rsidR="00CA2A3A" w:rsidRPr="00CA2A3A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» </w:t>
      </w:r>
      <w:r>
        <w:rPr>
          <w:rFonts w:ascii="Verdana" w:hAnsi="Verdana"/>
          <w:b/>
          <w:snapToGrid w:val="0"/>
          <w:color w:val="000000"/>
          <w:sz w:val="20"/>
          <w:lang w:val="ru-RU"/>
        </w:rPr>
        <w:t>ПАО «</w:t>
      </w:r>
      <w:proofErr w:type="spellStart"/>
      <w:r>
        <w:rPr>
          <w:rFonts w:ascii="Verdana" w:hAnsi="Verdana"/>
          <w:b/>
          <w:snapToGrid w:val="0"/>
          <w:color w:val="000000"/>
          <w:sz w:val="20"/>
          <w:lang w:val="ru-RU"/>
        </w:rPr>
        <w:t>Юнипро</w:t>
      </w:r>
      <w:proofErr w:type="spellEnd"/>
      <w:r>
        <w:rPr>
          <w:rFonts w:ascii="Verdana" w:hAnsi="Verdana"/>
          <w:b/>
          <w:snapToGrid w:val="0"/>
          <w:color w:val="000000"/>
          <w:sz w:val="20"/>
          <w:lang w:val="ru-RU"/>
        </w:rPr>
        <w:t>»</w:t>
      </w:r>
      <w:r w:rsidR="009C0BF5" w:rsidRPr="009C0BF5">
        <w:rPr>
          <w:rFonts w:ascii="Verdana" w:hAnsi="Verdana"/>
          <w:b/>
          <w:color w:val="000000"/>
          <w:sz w:val="20"/>
          <w:lang w:val="ru-RU"/>
        </w:rPr>
        <w:t xml:space="preserve">. </w:t>
      </w:r>
    </w:p>
    <w:p w:rsidR="009C0BF5" w:rsidRDefault="009C0BF5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hAnsi="Verdana"/>
          <w:b/>
          <w:color w:val="000000"/>
          <w:sz w:val="20"/>
          <w:lang w:val="ru-RU"/>
        </w:rPr>
      </w:pPr>
    </w:p>
    <w:p w:rsidR="009C0BF5" w:rsidRPr="009C0BF5" w:rsidRDefault="009C0BF5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eastAsia="Times New Roman" w:hAnsi="Verdana"/>
          <w:b/>
          <w:color w:val="000000"/>
          <w:sz w:val="20"/>
          <w:szCs w:val="20"/>
          <w:lang w:val="ru-RU"/>
        </w:rPr>
      </w:pP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 xml:space="preserve">Срок приема предложений продлен: до </w:t>
      </w:r>
      <w:r w:rsidR="0055227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1</w:t>
      </w:r>
      <w:r w:rsidR="00CA2A3A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2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 xml:space="preserve">-00 (по московскому времени) </w:t>
      </w:r>
      <w:r w:rsidR="00A92E33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28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.0</w:t>
      </w:r>
      <w:r w:rsidR="00A92E33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9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.201</w:t>
      </w:r>
      <w:r w:rsidR="00A92E33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6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 xml:space="preserve"> г.</w:t>
      </w:r>
    </w:p>
    <w:p w:rsidR="009C0BF5" w:rsidRPr="009C0BF5" w:rsidRDefault="009C0BF5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hAnsi="Verdana"/>
          <w:b/>
          <w:color w:val="000000"/>
          <w:sz w:val="20"/>
          <w:lang w:val="ru-RU"/>
        </w:rPr>
      </w:pPr>
    </w:p>
    <w:p w:rsidR="009C0BF5" w:rsidRDefault="009C0BF5" w:rsidP="009C0BF5">
      <w:pPr>
        <w:pStyle w:val="ad"/>
        <w:tabs>
          <w:tab w:val="clear" w:pos="2268"/>
        </w:tabs>
        <w:spacing w:line="240" w:lineRule="auto"/>
        <w:ind w:left="0" w:firstLine="0"/>
        <w:jc w:val="lef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С первоначально размещенной</w:t>
      </w:r>
      <w:r w:rsidRPr="00503296">
        <w:rPr>
          <w:rFonts w:ascii="Verdana" w:hAnsi="Verdana"/>
          <w:color w:val="000000"/>
          <w:sz w:val="20"/>
        </w:rPr>
        <w:t xml:space="preserve"> информаци</w:t>
      </w:r>
      <w:r>
        <w:rPr>
          <w:rFonts w:ascii="Verdana" w:hAnsi="Verdana"/>
          <w:color w:val="000000"/>
          <w:sz w:val="20"/>
        </w:rPr>
        <w:t>ей</w:t>
      </w:r>
      <w:r w:rsidRPr="00503296">
        <w:rPr>
          <w:rFonts w:ascii="Verdana" w:hAnsi="Verdana"/>
          <w:color w:val="000000"/>
          <w:sz w:val="20"/>
        </w:rPr>
        <w:t xml:space="preserve"> о проведении данной процедуры, Вы можете ознакомиться по следующей ссылке:</w:t>
      </w:r>
    </w:p>
    <w:p w:rsidR="009C0BF5" w:rsidRDefault="009C0BF5" w:rsidP="009C0BF5">
      <w:pPr>
        <w:pStyle w:val="ad"/>
        <w:tabs>
          <w:tab w:val="clear" w:pos="2268"/>
        </w:tabs>
        <w:spacing w:line="240" w:lineRule="auto"/>
        <w:ind w:left="0" w:firstLine="0"/>
        <w:jc w:val="left"/>
        <w:rPr>
          <w:rFonts w:ascii="Verdana" w:hAnsi="Verdana"/>
          <w:color w:val="000000"/>
          <w:sz w:val="20"/>
        </w:rPr>
      </w:pPr>
    </w:p>
    <w:p w:rsidR="009C0BF5" w:rsidRPr="00CA2A3A" w:rsidRDefault="00A92E33" w:rsidP="00CA2A3A">
      <w:pPr>
        <w:pStyle w:val="ae"/>
      </w:pPr>
      <w:hyperlink r:id="rId4" w:history="1">
        <w:hyperlink r:id="rId5" w:history="1">
          <w:r>
            <w:rPr>
              <w:rStyle w:val="ac"/>
            </w:rPr>
            <w:t>http://www.unipro.energy/purchase/announcement/15510/</w:t>
          </w:r>
        </w:hyperlink>
        <w:r>
          <w:rPr>
            <w:color w:val="1F497D"/>
          </w:rPr>
          <w:t xml:space="preserve">      </w:t>
        </w:r>
        <w:r>
          <w:t>     </w:t>
        </w:r>
      </w:hyperlink>
      <w:r w:rsidR="00CA2A3A">
        <w:rPr>
          <w:color w:val="1F497D"/>
        </w:rPr>
        <w:t xml:space="preserve">         </w:t>
      </w:r>
      <w:r w:rsidR="00CA2A3A">
        <w:t>     </w:t>
      </w:r>
      <w:r w:rsidR="00552275" w:rsidRPr="00552275">
        <w:rPr>
          <w:color w:val="1F497D"/>
          <w:sz w:val="24"/>
          <w:szCs w:val="24"/>
        </w:rPr>
        <w:t xml:space="preserve">    </w:t>
      </w:r>
      <w:r w:rsidR="00552275" w:rsidRPr="00552275">
        <w:rPr>
          <w:sz w:val="24"/>
          <w:szCs w:val="24"/>
        </w:rPr>
        <w:t>     </w:t>
      </w:r>
      <w:r w:rsidR="009C0BF5" w:rsidRPr="00552275">
        <w:rPr>
          <w:rFonts w:ascii="Verdana" w:hAnsi="Verdana"/>
          <w:color w:val="000000"/>
          <w:sz w:val="24"/>
          <w:szCs w:val="24"/>
        </w:rPr>
        <w:t xml:space="preserve">  </w:t>
      </w:r>
    </w:p>
    <w:p w:rsidR="009C0BF5" w:rsidRPr="00503296" w:rsidRDefault="009C0BF5" w:rsidP="009C0BF5">
      <w:pPr>
        <w:pStyle w:val="ad"/>
        <w:tabs>
          <w:tab w:val="clear" w:pos="2268"/>
        </w:tabs>
        <w:spacing w:line="240" w:lineRule="auto"/>
        <w:ind w:left="0" w:firstLine="0"/>
        <w:jc w:val="left"/>
        <w:rPr>
          <w:rFonts w:ascii="Verdana" w:hAnsi="Verdana"/>
          <w:color w:val="000000"/>
          <w:sz w:val="20"/>
        </w:rPr>
      </w:pPr>
    </w:p>
    <w:p w:rsidR="009C0BF5" w:rsidRPr="009C0BF5" w:rsidRDefault="009C0BF5" w:rsidP="009C0BF5">
      <w:pPr>
        <w:snapToGrid w:val="0"/>
        <w:jc w:val="both"/>
        <w:rPr>
          <w:rFonts w:ascii="Verdana" w:hAnsi="Verdana"/>
          <w:color w:val="000000"/>
          <w:sz w:val="20"/>
          <w:lang w:val="ru-RU"/>
        </w:rPr>
      </w:pPr>
    </w:p>
    <w:p w:rsidR="00A92E33" w:rsidRDefault="00A92E33" w:rsidP="00A92E33">
      <w:pPr>
        <w:tabs>
          <w:tab w:val="left" w:pos="142"/>
          <w:tab w:val="left" w:pos="284"/>
          <w:tab w:val="left" w:pos="426"/>
        </w:tabs>
        <w:jc w:val="both"/>
        <w:rPr>
          <w:lang w:val="ru-RU"/>
        </w:rPr>
      </w:pPr>
      <w:r w:rsidRPr="009C0BF5">
        <w:rPr>
          <w:rFonts w:ascii="Verdana" w:hAnsi="Verdana"/>
          <w:bCs/>
          <w:color w:val="000000"/>
          <w:sz w:val="20"/>
          <w:lang w:val="ru-RU"/>
        </w:rPr>
        <w:t xml:space="preserve">Ответственный закупщик: </w:t>
      </w:r>
      <w:r w:rsidRPr="009C0BF5">
        <w:rPr>
          <w:rFonts w:ascii="Verdana" w:eastAsia="Times New Roman" w:hAnsi="Verdana"/>
          <w:color w:val="000000"/>
          <w:sz w:val="20"/>
          <w:szCs w:val="20"/>
          <w:lang w:val="ru-RU"/>
        </w:rPr>
        <w:t xml:space="preserve">Ведущий специалист </w:t>
      </w:r>
      <w:r>
        <w:rPr>
          <w:rFonts w:ascii="Verdana" w:hAnsi="Verdana" w:cs="Tahoma"/>
          <w:sz w:val="20"/>
          <w:szCs w:val="20"/>
          <w:lang w:val="ru-RU"/>
        </w:rPr>
        <w:t xml:space="preserve">группы </w:t>
      </w:r>
      <w:proofErr w:type="spellStart"/>
      <w:r>
        <w:rPr>
          <w:rFonts w:ascii="Verdana" w:hAnsi="Verdana" w:cs="Tahoma"/>
          <w:sz w:val="20"/>
          <w:szCs w:val="20"/>
          <w:lang w:val="ru-RU"/>
        </w:rPr>
        <w:t>ресурсообеспечения</w:t>
      </w:r>
      <w:proofErr w:type="spellEnd"/>
      <w:r w:rsidRPr="009C0BF5">
        <w:rPr>
          <w:rFonts w:ascii="Verdana" w:hAnsi="Verdana" w:cs="Tahoma"/>
          <w:sz w:val="20"/>
          <w:szCs w:val="20"/>
          <w:lang w:val="ru-RU"/>
        </w:rPr>
        <w:t xml:space="preserve"> </w:t>
      </w:r>
      <w:r>
        <w:rPr>
          <w:rFonts w:ascii="Verdana" w:hAnsi="Verdana" w:cs="Tahoma"/>
          <w:sz w:val="20"/>
          <w:szCs w:val="20"/>
          <w:lang w:val="ru-RU"/>
        </w:rPr>
        <w:t>ПАО «</w:t>
      </w:r>
      <w:proofErr w:type="spellStart"/>
      <w:r>
        <w:rPr>
          <w:rFonts w:ascii="Verdana" w:hAnsi="Verdana" w:cs="Tahoma"/>
          <w:sz w:val="20"/>
          <w:szCs w:val="20"/>
          <w:lang w:val="ru-RU"/>
        </w:rPr>
        <w:t>Юнипро</w:t>
      </w:r>
      <w:proofErr w:type="spellEnd"/>
      <w:r>
        <w:rPr>
          <w:rFonts w:ascii="Verdana" w:hAnsi="Verdana" w:cs="Tahoma"/>
          <w:sz w:val="20"/>
          <w:szCs w:val="20"/>
          <w:lang w:val="ru-RU"/>
        </w:rPr>
        <w:t xml:space="preserve">» </w:t>
      </w:r>
      <w:r w:rsidRPr="009C0BF5">
        <w:rPr>
          <w:rFonts w:ascii="Verdana" w:hAnsi="Verdana" w:cs="Tahoma"/>
          <w:sz w:val="20"/>
          <w:szCs w:val="20"/>
          <w:lang w:val="ru-RU"/>
        </w:rPr>
        <w:t>Цуканова</w:t>
      </w:r>
      <w:r w:rsidRPr="009C0BF5">
        <w:rPr>
          <w:rFonts w:ascii="Verdana" w:eastAsia="Times New Roman" w:hAnsi="Verdana"/>
          <w:color w:val="000000"/>
          <w:sz w:val="20"/>
          <w:szCs w:val="20"/>
          <w:lang w:val="ru-RU"/>
        </w:rPr>
        <w:t xml:space="preserve"> Елена Владимировна, тел. </w:t>
      </w:r>
      <w:r w:rsidRPr="009E2D62">
        <w:rPr>
          <w:rFonts w:ascii="Verdana" w:eastAsia="Times New Roman" w:hAnsi="Verdana"/>
          <w:color w:val="000000"/>
          <w:sz w:val="20"/>
          <w:szCs w:val="20"/>
          <w:lang w:val="ru-RU"/>
        </w:rPr>
        <w:t xml:space="preserve">(495) 545-38-38 доб. </w:t>
      </w:r>
      <w:proofErr w:type="gramStart"/>
      <w:r w:rsidRPr="009E2D62">
        <w:rPr>
          <w:rFonts w:ascii="Verdana" w:eastAsia="Times New Roman" w:hAnsi="Verdana"/>
          <w:color w:val="000000"/>
          <w:sz w:val="20"/>
          <w:szCs w:val="20"/>
          <w:lang w:val="ru-RU"/>
        </w:rPr>
        <w:t xml:space="preserve">5074;  </w:t>
      </w:r>
      <w:proofErr w:type="spellStart"/>
      <w:r w:rsidRPr="009E2D62">
        <w:rPr>
          <w:rStyle w:val="ac"/>
          <w:rFonts w:eastAsiaTheme="minorHAnsi"/>
          <w:lang w:val="ru-RU" w:eastAsia="en-US"/>
        </w:rPr>
        <w:t>Tsukanova</w:t>
      </w:r>
      <w:proofErr w:type="gramEnd"/>
      <w:r w:rsidRPr="009E2D62">
        <w:rPr>
          <w:rStyle w:val="ac"/>
          <w:rFonts w:eastAsiaTheme="minorHAnsi"/>
          <w:lang w:val="ru-RU" w:eastAsia="en-US"/>
        </w:rPr>
        <w:t>_E</w:t>
      </w:r>
      <w:hyperlink r:id="rId6" w:history="1">
        <w:r w:rsidRPr="009E2D62">
          <w:rPr>
            <w:rStyle w:val="ac"/>
            <w:rFonts w:eastAsiaTheme="minorHAnsi"/>
            <w:lang w:val="ru-RU" w:eastAsia="en-US"/>
          </w:rPr>
          <w:t>@unipro.energy</w:t>
        </w:r>
        <w:proofErr w:type="spellEnd"/>
      </w:hyperlink>
      <w:r>
        <w:rPr>
          <w:lang w:val="ru-RU" w:eastAsia="ru-RU"/>
        </w:rPr>
        <w:t xml:space="preserve"> </w:t>
      </w:r>
    </w:p>
    <w:p w:rsidR="009C0BF5" w:rsidRDefault="009C0BF5" w:rsidP="00A92E33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</w:p>
    <w:p w:rsidR="00A92E33" w:rsidRDefault="00A92E33" w:rsidP="00A92E33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</w:p>
    <w:p w:rsidR="00A92E33" w:rsidRDefault="00A92E33" w:rsidP="00A92E33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</w:p>
    <w:p w:rsidR="00A92E33" w:rsidRDefault="00A92E33" w:rsidP="00A92E33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</w:p>
    <w:p w:rsidR="00A92E33" w:rsidRPr="00717991" w:rsidRDefault="00A92E33" w:rsidP="00A92E33">
      <w:pPr>
        <w:pStyle w:val="af0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И.о.д</w:t>
      </w:r>
      <w:r w:rsidRPr="00717991">
        <w:rPr>
          <w:b/>
          <w:sz w:val="24"/>
          <w:szCs w:val="24"/>
        </w:rPr>
        <w:t>иректор</w:t>
      </w:r>
      <w:r>
        <w:rPr>
          <w:b/>
          <w:sz w:val="24"/>
          <w:szCs w:val="24"/>
        </w:rPr>
        <w:t>а</w:t>
      </w:r>
      <w:proofErr w:type="spellEnd"/>
      <w:r w:rsidRPr="00717991">
        <w:rPr>
          <w:b/>
          <w:sz w:val="24"/>
          <w:szCs w:val="24"/>
        </w:rPr>
        <w:t xml:space="preserve"> по закупкам</w:t>
      </w:r>
    </w:p>
    <w:p w:rsidR="00A92E33" w:rsidRPr="006A667F" w:rsidRDefault="00A92E33" w:rsidP="00A92E33">
      <w:pPr>
        <w:pStyle w:val="af0"/>
        <w:tabs>
          <w:tab w:val="clear" w:pos="1560"/>
        </w:tabs>
        <w:spacing w:line="240" w:lineRule="auto"/>
        <w:ind w:left="0" w:firstLine="0"/>
        <w:rPr>
          <w:rFonts w:ascii="Arial" w:hAnsi="Arial" w:cs="Arial"/>
          <w:sz w:val="20"/>
        </w:rPr>
      </w:pPr>
      <w:r>
        <w:rPr>
          <w:b/>
          <w:sz w:val="24"/>
          <w:szCs w:val="24"/>
        </w:rPr>
        <w:t>ПАО «</w:t>
      </w:r>
      <w:proofErr w:type="spellStart"/>
      <w:proofErr w:type="gramStart"/>
      <w:r>
        <w:rPr>
          <w:b/>
          <w:sz w:val="24"/>
          <w:szCs w:val="24"/>
        </w:rPr>
        <w:t>Юнипро</w:t>
      </w:r>
      <w:proofErr w:type="spellEnd"/>
      <w:r>
        <w:rPr>
          <w:b/>
          <w:sz w:val="24"/>
          <w:szCs w:val="24"/>
        </w:rPr>
        <w:t>»</w:t>
      </w:r>
      <w:r w:rsidRPr="00717991">
        <w:rPr>
          <w:b/>
          <w:sz w:val="24"/>
          <w:szCs w:val="24"/>
        </w:rPr>
        <w:tab/>
      </w:r>
      <w:proofErr w:type="gramEnd"/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И.В. Осипов</w:t>
      </w:r>
    </w:p>
    <w:p w:rsidR="00A92E33" w:rsidRPr="00A92E33" w:rsidRDefault="00A92E33" w:rsidP="00A92E33">
      <w:pPr>
        <w:tabs>
          <w:tab w:val="left" w:pos="142"/>
          <w:tab w:val="left" w:pos="284"/>
          <w:tab w:val="left" w:pos="426"/>
        </w:tabs>
        <w:jc w:val="both"/>
        <w:rPr>
          <w:lang w:val="ru-RU"/>
        </w:rPr>
      </w:pPr>
    </w:p>
    <w:sectPr w:rsidR="00A92E33" w:rsidRPr="00A9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1C1655"/>
    <w:rsid w:val="003B5E8F"/>
    <w:rsid w:val="003E2CAF"/>
    <w:rsid w:val="00552275"/>
    <w:rsid w:val="00636372"/>
    <w:rsid w:val="00650A9B"/>
    <w:rsid w:val="006B1EFD"/>
    <w:rsid w:val="007C44C1"/>
    <w:rsid w:val="009179C3"/>
    <w:rsid w:val="009A650D"/>
    <w:rsid w:val="009C0BF5"/>
    <w:rsid w:val="009E2ACB"/>
    <w:rsid w:val="00A92E33"/>
    <w:rsid w:val="00AD162F"/>
    <w:rsid w:val="00C721BC"/>
    <w:rsid w:val="00CA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845E7-17C3-4C49-8632-4304FC48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  <w:style w:type="paragraph" w:customStyle="1" w:styleId="ad">
    <w:name w:val="Подпункт"/>
    <w:basedOn w:val="a"/>
    <w:link w:val="1b"/>
    <w:rsid w:val="009C0BF5"/>
    <w:pPr>
      <w:tabs>
        <w:tab w:val="num" w:pos="2268"/>
      </w:tabs>
      <w:snapToGrid w:val="0"/>
      <w:spacing w:line="360" w:lineRule="auto"/>
      <w:ind w:left="1134" w:hanging="1134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1b">
    <w:name w:val="Подпункт Знак1"/>
    <w:basedOn w:val="a0"/>
    <w:link w:val="ad"/>
    <w:locked/>
    <w:rsid w:val="009C0BF5"/>
    <w:rPr>
      <w:rFonts w:ascii="Times New Roman" w:eastAsia="Times New Roman" w:hAnsi="Times New Roman"/>
      <w:sz w:val="28"/>
      <w:lang w:eastAsia="ru-RU"/>
    </w:rPr>
  </w:style>
  <w:style w:type="paragraph" w:styleId="ae">
    <w:name w:val="Plain Text"/>
    <w:basedOn w:val="a"/>
    <w:link w:val="af"/>
    <w:uiPriority w:val="99"/>
    <w:unhideWhenUsed/>
    <w:rsid w:val="00CA2A3A"/>
    <w:rPr>
      <w:rFonts w:eastAsiaTheme="minorHAnsi"/>
      <w:sz w:val="22"/>
      <w:szCs w:val="22"/>
      <w:lang w:val="ru-RU" w:eastAsia="en-US"/>
    </w:rPr>
  </w:style>
  <w:style w:type="character" w:customStyle="1" w:styleId="af">
    <w:name w:val="Текст Знак"/>
    <w:basedOn w:val="a0"/>
    <w:link w:val="ae"/>
    <w:uiPriority w:val="99"/>
    <w:rsid w:val="00CA2A3A"/>
    <w:rPr>
      <w:rFonts w:eastAsiaTheme="minorHAnsi"/>
      <w:sz w:val="22"/>
      <w:szCs w:val="22"/>
    </w:rPr>
  </w:style>
  <w:style w:type="paragraph" w:customStyle="1" w:styleId="af0">
    <w:name w:val="Пункт"/>
    <w:basedOn w:val="a"/>
    <w:link w:val="1c"/>
    <w:rsid w:val="00A92E33"/>
    <w:pPr>
      <w:tabs>
        <w:tab w:val="num" w:pos="1560"/>
      </w:tabs>
      <w:spacing w:line="360" w:lineRule="auto"/>
      <w:ind w:left="1560" w:hanging="1134"/>
      <w:jc w:val="both"/>
    </w:pPr>
    <w:rPr>
      <w:rFonts w:ascii="Times New Roman" w:eastAsia="Times New Roman" w:hAnsi="Times New Roman"/>
      <w:snapToGrid w:val="0"/>
      <w:sz w:val="28"/>
      <w:szCs w:val="20"/>
      <w:lang w:val="ru-RU" w:eastAsia="ru-RU"/>
    </w:rPr>
  </w:style>
  <w:style w:type="character" w:customStyle="1" w:styleId="1c">
    <w:name w:val="Пункт Знак1"/>
    <w:basedOn w:val="a0"/>
    <w:link w:val="af0"/>
    <w:rsid w:val="00A92E33"/>
    <w:rPr>
      <w:rFonts w:ascii="Times New Roman" w:eastAsia="Times New Roman" w:hAnsi="Times New Roman"/>
      <w:snapToGrid w:val="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barakova_M@unipro.energy" TargetMode="External"/><Relationship Id="rId5" Type="http://schemas.openxmlformats.org/officeDocument/2006/relationships/hyperlink" Target="http://www.unipro.energy/purchase/announcement/15510/" TargetMode="External"/><Relationship Id="rId4" Type="http://schemas.openxmlformats.org/officeDocument/2006/relationships/hyperlink" Target="http://www.eon-russia.ru/purchase/announcement/140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Елена Цуканова</cp:lastModifiedBy>
  <cp:revision>2</cp:revision>
  <dcterms:created xsi:type="dcterms:W3CDTF">2016-09-21T13:15:00Z</dcterms:created>
  <dcterms:modified xsi:type="dcterms:W3CDTF">2016-09-21T13:15:00Z</dcterms:modified>
</cp:coreProperties>
</file>