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86710C" w:rsidRDefault="00CB2AA9" w:rsidP="008671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E53A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Л0095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40B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сентября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="001E4CD3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DD1251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поставку </w:t>
      </w:r>
      <w:r w:rsidR="00E53A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пароохладителей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нужд 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филиал</w:t>
      </w:r>
      <w:r w:rsidR="00E53A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«Сургутская ГРЭС-2»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ПАО «Юнипро»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0E47" w:rsidRPr="00713B23" w:rsidRDefault="00CB39C7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</w:rPr>
        <w:t>ЗАКАЗЧИК</w:t>
      </w:r>
      <w:r w:rsidR="00950E47" w:rsidRPr="00713B23">
        <w:rPr>
          <w:b/>
          <w:sz w:val="24"/>
          <w:szCs w:val="24"/>
        </w:rPr>
        <w:t xml:space="preserve"> И </w:t>
      </w:r>
      <w:r w:rsidR="00E53ABA">
        <w:rPr>
          <w:b/>
          <w:sz w:val="24"/>
          <w:szCs w:val="24"/>
        </w:rPr>
        <w:t>ЕГО</w:t>
      </w:r>
      <w:r w:rsidR="00950E47" w:rsidRPr="00713B23">
        <w:rPr>
          <w:b/>
          <w:sz w:val="24"/>
          <w:szCs w:val="24"/>
        </w:rPr>
        <w:t xml:space="preserve"> МЕСТОНАХОЖДЕНИЕ</w:t>
      </w:r>
      <w:r w:rsidRPr="00713B23">
        <w:rPr>
          <w:b/>
          <w:sz w:val="24"/>
          <w:szCs w:val="24"/>
        </w:rPr>
        <w:t xml:space="preserve">: </w:t>
      </w:r>
    </w:p>
    <w:p w:rsidR="00D60540" w:rsidRPr="00665450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>Филиал «Сургутская ГРЭС-2»</w:t>
      </w:r>
      <w:r w:rsidRPr="00713B2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«Юнипро»</w:t>
      </w:r>
      <w:r w:rsidRPr="00A24E99">
        <w:rPr>
          <w:sz w:val="24"/>
          <w:szCs w:val="24"/>
          <w:lang w:eastAsia="en-US"/>
        </w:rPr>
        <w:t>, 628406, Россия, Тюменская обл., Ханты-Мансийский автономный округ-Югра, г. Сургут ул. Энергостроителей,  д.23, сооружение 34</w:t>
      </w:r>
      <w:r>
        <w:rPr>
          <w:sz w:val="24"/>
          <w:szCs w:val="24"/>
          <w:lang w:eastAsia="en-US"/>
        </w:rPr>
        <w:t>.</w:t>
      </w:r>
    </w:p>
    <w:p w:rsidR="00CB39C7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403FE8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 xml:space="preserve">ОРГАНИЗАТОР: </w:t>
      </w:r>
      <w:r w:rsidR="00950E47" w:rsidRPr="0086710C">
        <w:rPr>
          <w:sz w:val="24"/>
          <w:szCs w:val="24"/>
          <w:lang w:eastAsia="en-US"/>
        </w:rPr>
        <w:t xml:space="preserve">Московское представительство </w:t>
      </w:r>
      <w:r w:rsidR="00665450">
        <w:rPr>
          <w:sz w:val="24"/>
          <w:szCs w:val="24"/>
          <w:lang w:eastAsia="en-US"/>
        </w:rPr>
        <w:t>ПАО «Юнипро»</w:t>
      </w:r>
      <w:r w:rsidR="00403FE8" w:rsidRPr="0086710C">
        <w:rPr>
          <w:color w:val="000000"/>
          <w:sz w:val="24"/>
          <w:szCs w:val="24"/>
        </w:rPr>
        <w:t>.</w:t>
      </w:r>
    </w:p>
    <w:p w:rsidR="00CB39C7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>ПОЧТОВЫЙ АДРЕС</w:t>
      </w:r>
      <w:r w:rsidR="00DB607B" w:rsidRPr="0086710C">
        <w:rPr>
          <w:b/>
          <w:sz w:val="24"/>
          <w:szCs w:val="24"/>
        </w:rPr>
        <w:t>:</w:t>
      </w:r>
      <w:r w:rsidR="00DB607B" w:rsidRPr="0086710C">
        <w:rPr>
          <w:sz w:val="24"/>
          <w:szCs w:val="24"/>
        </w:rPr>
        <w:t xml:space="preserve"> </w:t>
      </w:r>
      <w:r w:rsidR="00950E47" w:rsidRPr="0086710C">
        <w:rPr>
          <w:sz w:val="24"/>
          <w:szCs w:val="24"/>
          <w:lang w:eastAsia="en-US"/>
        </w:rPr>
        <w:t>123317, г. Москва, Пресненская набережная, д. 10, блок B, этаж 23</w:t>
      </w:r>
      <w:r w:rsidR="00DB607B" w:rsidRPr="0086710C">
        <w:rPr>
          <w:color w:val="000000"/>
          <w:sz w:val="24"/>
          <w:szCs w:val="24"/>
        </w:rPr>
        <w:t>.</w:t>
      </w:r>
      <w:r w:rsidR="00DB607B" w:rsidRPr="0086710C">
        <w:rPr>
          <w:b/>
          <w:sz w:val="24"/>
          <w:szCs w:val="24"/>
        </w:rPr>
        <w:t xml:space="preserve"> </w:t>
      </w: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86710C">
        <w:rPr>
          <w:b/>
          <w:color w:val="000000"/>
          <w:sz w:val="24"/>
          <w:szCs w:val="24"/>
        </w:rPr>
        <w:t xml:space="preserve">Настоящим </w:t>
      </w:r>
      <w:r w:rsidR="00665450">
        <w:rPr>
          <w:b/>
          <w:color w:val="000000"/>
          <w:sz w:val="24"/>
          <w:szCs w:val="24"/>
        </w:rPr>
        <w:t>ПАО «Юнипро»</w:t>
      </w:r>
      <w:r w:rsidRPr="0086710C">
        <w:rPr>
          <w:b/>
          <w:color w:val="000000"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86710C" w:rsidRDefault="00053DE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5C09B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950E47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Поставка </w:t>
      </w:r>
      <w:r w:rsidR="00E53A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пароохладителей</w:t>
      </w:r>
      <w:r w:rsid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ПРОДУКЦИЯ: 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соответствии с Техническ</w:t>
      </w:r>
      <w:r w:rsidR="00950E47"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 частью, являющейся неотъемлемым приложением к Документации по запросу предложений и приложенной отдельным файлом.</w:t>
      </w: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E47" w:rsidRPr="0086710C" w:rsidRDefault="00CB39C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13B23" w:rsidRPr="00F6626D" w:rsidRDefault="00713B23" w:rsidP="00713B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филиал «Сургутская ГРЭС-2»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F6626D">
        <w:rPr>
          <w:rFonts w:ascii="Times New Roman" w:hAnsi="Times New Roman" w:cs="Times New Roman"/>
          <w:bCs/>
          <w:sz w:val="24"/>
          <w:szCs w:val="24"/>
        </w:rPr>
        <w:t>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Энергостроителей,  д.23, сооружение 34;</w:t>
      </w:r>
    </w:p>
    <w:p w:rsidR="00713B23" w:rsidRPr="00F6626D" w:rsidRDefault="00713B23" w:rsidP="00713B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Ж/Д реквизиты: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для вагонной отгрузки – ст. Сургут-Порт, Свердловской Ж/Д, код 9538, ОКПО 05802448;</w:t>
      </w:r>
    </w:p>
    <w:p w:rsidR="00713B23" w:rsidRPr="0086710C" w:rsidRDefault="00713B23" w:rsidP="00713B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Автотранспортом: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филиал «Сургутская ГРЭС-2»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F6626D">
        <w:rPr>
          <w:rFonts w:ascii="Times New Roman" w:hAnsi="Times New Roman" w:cs="Times New Roman"/>
          <w:bCs/>
          <w:sz w:val="24"/>
          <w:szCs w:val="24"/>
        </w:rPr>
        <w:t>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Энергостроителей,  д.23, сооружение 34.</w:t>
      </w:r>
    </w:p>
    <w:p w:rsidR="00950E47" w:rsidRDefault="00950E47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7026" w:rsidRPr="0086710C" w:rsidRDefault="00F87026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86710C" w:rsidRDefault="00CB2AA9" w:rsidP="008671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7091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1-2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 </w:t>
      </w:r>
      <w:hyperlink r:id="rId8" w:history="1"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http://www.unipro.energy/purchase/documents/</w:t>
        </w:r>
      </w:hyperlink>
      <w:r w:rsidR="00665450">
        <w:t xml:space="preserve">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07091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174C" w:rsidRPr="0086710C" w:rsidRDefault="00B6174C" w:rsidP="0086710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86710C" w:rsidRDefault="001E4CD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Цуканова Елена Владимировна</w:t>
      </w:r>
      <w:r w:rsidR="00B6174C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545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5074,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r w:rsidR="00665450" w:rsidRPr="00665450">
        <w:rPr>
          <w:rStyle w:val="a6"/>
          <w:rFonts w:ascii="Times New Roman" w:hAnsi="Times New Roman" w:cs="Times New Roman"/>
          <w:sz w:val="24"/>
          <w:szCs w:val="24"/>
        </w:rPr>
        <w:t>Tsukanova_E</w:t>
      </w:r>
      <w:hyperlink r:id="rId9" w:history="1"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@unipro.energy</w:t>
        </w:r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B4657E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  <w:r w:rsidR="00B46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657E" w:rsidRPr="00B465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п.14 Информационной карты документации.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</w:t>
      </w:r>
      <w:r w:rsidR="00E53AB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:00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МСК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E53A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53ABA" w:rsidRPr="0086710C" w:rsidRDefault="00E53ABA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ДОПОЛНИТЕЛЬНАЯ ИНФОРМАЦИЯ: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 внести изменения в Уведомление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713B23" w:rsidRDefault="00713B2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86710C" w:rsidRDefault="00E9507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 «Юнипро»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Информация о порядке аккредитации содержится на официальном сайте компании и доступна по  ссылке: </w:t>
      </w:r>
      <w:hyperlink r:id="rId10" w:history="1">
        <w:r w:rsidR="0068604C" w:rsidRPr="0068604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http://www.unipro.energy/purchase/accreditation/</w:t>
        </w:r>
      </w:hyperlink>
      <w:r w:rsidRPr="0086710C">
        <w:rPr>
          <w:rFonts w:ascii="Times New Roman" w:hAnsi="Times New Roman" w:cs="Times New Roman"/>
          <w:sz w:val="24"/>
          <w:szCs w:val="24"/>
        </w:rPr>
        <w:t>.</w:t>
      </w:r>
    </w:p>
    <w:p w:rsidR="001B0058" w:rsidRPr="0086710C" w:rsidRDefault="001B0058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86710C" w:rsidRDefault="00177667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 xml:space="preserve">В соответствии со стандартами, принятыми в </w:t>
      </w:r>
      <w:r w:rsidR="0068604C">
        <w:rPr>
          <w:rFonts w:ascii="Times New Roman" w:hAnsi="Times New Roman" w:cs="Times New Roman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86710C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Pr="008671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86710C" w:rsidRDefault="00053DE5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68604C" w:rsidRPr="0068604C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http://www.unipro.energy/purchase/documents/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86710C" w:rsidRDefault="00CB2AA9" w:rsidP="0086710C">
      <w:pPr>
        <w:spacing w:after="200" w:line="240" w:lineRule="auto"/>
        <w:ind w:right="9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53E7D" w:rsidRPr="0086710C" w:rsidRDefault="00853E7D" w:rsidP="00867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251" w:rsidRPr="0086710C" w:rsidRDefault="00C45C5D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1: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Документация по запросу предложений (Документация) раздел 3-9</w:t>
      </w:r>
      <w:r w:rsidR="00CF0BF4">
        <w:rPr>
          <w:rFonts w:ascii="Times New Roman" w:hAnsi="Times New Roman" w:cs="Times New Roman"/>
          <w:sz w:val="24"/>
          <w:szCs w:val="24"/>
        </w:rPr>
        <w:t>;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10C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2: Проект договора (с приложениями);</w:t>
      </w:r>
    </w:p>
    <w:p w:rsidR="00E53ABA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3: Техническая часть</w:t>
      </w:r>
      <w:r w:rsidR="00E53ABA">
        <w:rPr>
          <w:rFonts w:ascii="Times New Roman" w:hAnsi="Times New Roman" w:cs="Times New Roman"/>
          <w:sz w:val="24"/>
          <w:szCs w:val="24"/>
        </w:rPr>
        <w:t>;</w:t>
      </w:r>
    </w:p>
    <w:p w:rsidR="00E53ABA" w:rsidRPr="0086710C" w:rsidRDefault="00E53ABA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4: Техническое требование.</w:t>
      </w:r>
    </w:p>
    <w:p w:rsidR="00207091" w:rsidRDefault="00207091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Pr="00717991" w:rsidRDefault="00CC04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 w:rsidRPr="00717991">
        <w:rPr>
          <w:b/>
          <w:sz w:val="24"/>
          <w:szCs w:val="24"/>
        </w:rPr>
        <w:t>Директор по закупкам</w:t>
      </w:r>
    </w:p>
    <w:p w:rsidR="00CC044C" w:rsidRPr="00717991" w:rsidRDefault="006860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ПАО «Юнипро»</w:t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>
        <w:rPr>
          <w:b/>
          <w:sz w:val="24"/>
          <w:szCs w:val="24"/>
        </w:rPr>
        <w:t xml:space="preserve">     </w:t>
      </w:r>
      <w:r w:rsidR="00CC044C" w:rsidRPr="00717991">
        <w:rPr>
          <w:b/>
          <w:sz w:val="24"/>
          <w:szCs w:val="24"/>
        </w:rPr>
        <w:t>М.А. Устинова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6710C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7F" w:rsidRDefault="00F3687F" w:rsidP="007E27C4">
      <w:pPr>
        <w:spacing w:line="240" w:lineRule="auto"/>
      </w:pPr>
      <w:r>
        <w:separator/>
      </w:r>
    </w:p>
  </w:endnote>
  <w:endnote w:type="continuationSeparator" w:id="0">
    <w:p w:rsidR="00F3687F" w:rsidRDefault="00F3687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53ABA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7F" w:rsidRDefault="00F3687F" w:rsidP="007E27C4">
      <w:pPr>
        <w:spacing w:line="240" w:lineRule="auto"/>
      </w:pPr>
      <w:r>
        <w:separator/>
      </w:r>
    </w:p>
  </w:footnote>
  <w:footnote w:type="continuationSeparator" w:id="0">
    <w:p w:rsidR="00F3687F" w:rsidRDefault="00F3687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  <w:num w:numId="15">
    <w:abstractNumId w:val="9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D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1CA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65450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04C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3B23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E47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BF4"/>
    <w:rsid w:val="00CF0F91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540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ABA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87F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ED77B-988B-4B02-9E54-ED49AD7E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a">
    <w:name w:val="FollowedHyperlink"/>
    <w:basedOn w:val="a1"/>
    <w:uiPriority w:val="99"/>
    <w:semiHidden/>
    <w:unhideWhenUsed/>
    <w:rsid w:val="006654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barakova_M@unipro.energ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1B9D5-FFF7-4EE1-BE3A-46BDC6A3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Елена Цуканова</cp:lastModifiedBy>
  <cp:revision>2</cp:revision>
  <cp:lastPrinted>2015-07-24T08:50:00Z</cp:lastPrinted>
  <dcterms:created xsi:type="dcterms:W3CDTF">2016-09-06T12:20:00Z</dcterms:created>
  <dcterms:modified xsi:type="dcterms:W3CDTF">2016-09-06T12:20:00Z</dcterms:modified>
</cp:coreProperties>
</file>