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10" w:rsidRPr="008D0A0B" w:rsidRDefault="00AF1210" w:rsidP="00AF1210">
      <w:pPr>
        <w:pStyle w:val="74"/>
        <w:shd w:val="clear" w:color="auto" w:fill="auto"/>
        <w:spacing w:before="0" w:after="0" w:line="240" w:lineRule="auto"/>
        <w:ind w:firstLine="0"/>
        <w:jc w:val="center"/>
        <w:rPr>
          <w:rFonts w:cs="Times New Roman"/>
          <w:b/>
          <w:sz w:val="20"/>
          <w:szCs w:val="20"/>
        </w:rPr>
      </w:pPr>
      <w:bookmarkStart w:id="0" w:name="_GoBack"/>
      <w:bookmarkEnd w:id="0"/>
      <w:r w:rsidRPr="008D0A0B">
        <w:rPr>
          <w:rFonts w:cs="Times New Roman"/>
          <w:b/>
          <w:sz w:val="20"/>
          <w:szCs w:val="20"/>
        </w:rPr>
        <w:t>ТЕХНИЧЕСКОЕ ЗАДАНИЕ</w:t>
      </w:r>
    </w:p>
    <w:p w:rsidR="00AF1210" w:rsidRPr="008D0A0B" w:rsidRDefault="00AF1210" w:rsidP="00AF1210">
      <w:pPr>
        <w:pStyle w:val="74"/>
        <w:shd w:val="clear" w:color="auto" w:fill="auto"/>
        <w:spacing w:before="0" w:after="0" w:line="240" w:lineRule="auto"/>
        <w:ind w:firstLine="0"/>
        <w:jc w:val="center"/>
        <w:rPr>
          <w:rFonts w:cs="Times New Roman"/>
          <w:b/>
          <w:sz w:val="20"/>
          <w:szCs w:val="20"/>
        </w:rPr>
      </w:pPr>
      <w:r w:rsidRPr="008D0A0B">
        <w:rPr>
          <w:rFonts w:cs="Times New Roman"/>
          <w:b/>
          <w:sz w:val="20"/>
          <w:szCs w:val="20"/>
        </w:rPr>
        <w:t xml:space="preserve">на выполнение работ </w:t>
      </w:r>
    </w:p>
    <w:p w:rsidR="004164A1" w:rsidRDefault="004164A1" w:rsidP="004164A1">
      <w:pPr>
        <w:pStyle w:val="74"/>
        <w:shd w:val="clear" w:color="auto" w:fill="auto"/>
        <w:spacing w:before="0" w:after="0" w:line="240" w:lineRule="auto"/>
        <w:ind w:firstLine="0"/>
        <w:jc w:val="center"/>
        <w:rPr>
          <w:rFonts w:cs="Times New Roman"/>
          <w:sz w:val="20"/>
          <w:szCs w:val="20"/>
        </w:rPr>
      </w:pPr>
      <w:r w:rsidRPr="004164A1">
        <w:rPr>
          <w:rFonts w:cs="Times New Roman"/>
          <w:sz w:val="20"/>
          <w:szCs w:val="20"/>
        </w:rPr>
        <w:t>Капитальный ремонт электродвигателя типа АС-4000/6000 с заменой обмотки статора</w:t>
      </w:r>
      <w:r>
        <w:rPr>
          <w:rFonts w:cs="Times New Roman"/>
          <w:sz w:val="20"/>
          <w:szCs w:val="20"/>
        </w:rPr>
        <w:t xml:space="preserve"> </w:t>
      </w:r>
      <w:r w:rsidR="00AF1210" w:rsidRPr="008D0A0B">
        <w:rPr>
          <w:rFonts w:cs="Times New Roman"/>
          <w:sz w:val="20"/>
          <w:szCs w:val="20"/>
        </w:rPr>
        <w:t>заводских условиях</w:t>
      </w:r>
      <w:r>
        <w:rPr>
          <w:rFonts w:cs="Times New Roman"/>
          <w:sz w:val="20"/>
          <w:szCs w:val="20"/>
        </w:rPr>
        <w:t>.</w:t>
      </w:r>
    </w:p>
    <w:p w:rsidR="004164A1" w:rsidRDefault="004164A1" w:rsidP="004164A1">
      <w:pPr>
        <w:pStyle w:val="74"/>
        <w:shd w:val="clear" w:color="auto" w:fill="auto"/>
        <w:spacing w:before="0" w:after="0" w:line="240" w:lineRule="auto"/>
        <w:ind w:firstLine="0"/>
        <w:jc w:val="center"/>
        <w:rPr>
          <w:rFonts w:cs="Times New Roman"/>
          <w:sz w:val="20"/>
          <w:szCs w:val="20"/>
        </w:rPr>
      </w:pPr>
    </w:p>
    <w:p w:rsidR="00AF1210" w:rsidRPr="008D0A0B" w:rsidRDefault="00AF1210" w:rsidP="004164A1">
      <w:pPr>
        <w:pStyle w:val="74"/>
        <w:shd w:val="clear" w:color="auto" w:fill="auto"/>
        <w:spacing w:before="0" w:after="0" w:line="240" w:lineRule="auto"/>
        <w:ind w:firstLine="0"/>
        <w:rPr>
          <w:rFonts w:cs="Times New Roman"/>
          <w:b/>
          <w:i/>
          <w:sz w:val="20"/>
          <w:szCs w:val="20"/>
        </w:rPr>
      </w:pPr>
      <w:r w:rsidRPr="008D0A0B">
        <w:rPr>
          <w:rStyle w:val="54"/>
          <w:rFonts w:cs="Times New Roman"/>
          <w:b/>
          <w:sz w:val="20"/>
          <w:szCs w:val="20"/>
        </w:rPr>
        <w:t>Наименование филиала:</w:t>
      </w:r>
    </w:p>
    <w:p w:rsidR="00AF1210" w:rsidRPr="008D0A0B" w:rsidRDefault="00AF1210" w:rsidP="00AF1210">
      <w:pPr>
        <w:pStyle w:val="510"/>
        <w:shd w:val="clear" w:color="auto" w:fill="auto"/>
        <w:spacing w:line="240" w:lineRule="auto"/>
        <w:ind w:firstLine="0"/>
        <w:rPr>
          <w:rFonts w:cs="Times New Roman"/>
          <w:i/>
          <w:spacing w:val="0"/>
          <w:sz w:val="20"/>
          <w:szCs w:val="20"/>
        </w:rPr>
      </w:pPr>
      <w:r w:rsidRPr="008D0A0B">
        <w:rPr>
          <w:rFonts w:cs="Times New Roman"/>
          <w:spacing w:val="0"/>
          <w:sz w:val="20"/>
          <w:szCs w:val="20"/>
        </w:rPr>
        <w:t>Филиал «Шатурская ГРЭС» ПАО «Юнипро».</w:t>
      </w:r>
    </w:p>
    <w:p w:rsidR="00AF1210" w:rsidRPr="008D0A0B" w:rsidRDefault="00AF1210" w:rsidP="00AF1210">
      <w:pPr>
        <w:pStyle w:val="510"/>
        <w:shd w:val="clear" w:color="auto" w:fill="auto"/>
        <w:spacing w:line="240" w:lineRule="auto"/>
        <w:ind w:firstLine="0"/>
        <w:rPr>
          <w:rFonts w:cs="Times New Roman"/>
          <w:i/>
          <w:spacing w:val="0"/>
          <w:sz w:val="20"/>
          <w:szCs w:val="20"/>
        </w:rPr>
      </w:pPr>
    </w:p>
    <w:p w:rsidR="00AF1210" w:rsidRPr="008D0A0B" w:rsidRDefault="00AF1210" w:rsidP="00AF1210">
      <w:pPr>
        <w:pStyle w:val="74"/>
        <w:numPr>
          <w:ilvl w:val="0"/>
          <w:numId w:val="27"/>
        </w:numPr>
        <w:shd w:val="clear" w:color="auto" w:fill="auto"/>
        <w:spacing w:before="0" w:after="0" w:line="240" w:lineRule="auto"/>
        <w:ind w:left="0" w:firstLine="0"/>
        <w:jc w:val="both"/>
        <w:rPr>
          <w:rFonts w:cs="Times New Roman"/>
          <w:b/>
          <w:sz w:val="20"/>
          <w:szCs w:val="20"/>
        </w:rPr>
      </w:pPr>
      <w:r w:rsidRPr="008D0A0B">
        <w:rPr>
          <w:rFonts w:cs="Times New Roman"/>
          <w:b/>
          <w:sz w:val="20"/>
          <w:szCs w:val="20"/>
        </w:rPr>
        <w:t>Полное наименование оборудования (системы), место производства работ:</w:t>
      </w:r>
    </w:p>
    <w:p w:rsidR="00AF1210" w:rsidRPr="008D0A0B" w:rsidRDefault="00AF1210" w:rsidP="00AF1210">
      <w:pPr>
        <w:pStyle w:val="aff6"/>
        <w:numPr>
          <w:ilvl w:val="0"/>
          <w:numId w:val="28"/>
        </w:numPr>
        <w:contextualSpacing/>
        <w:jc w:val="both"/>
        <w:rPr>
          <w:rStyle w:val="reportheader21"/>
          <w:rFonts w:ascii="Verdana" w:hAnsi="Verdana" w:cs="Times New Roman"/>
          <w:b w:val="0"/>
          <w:color w:val="auto"/>
        </w:rPr>
      </w:pPr>
      <w:r w:rsidRPr="008D0A0B">
        <w:rPr>
          <w:rStyle w:val="reportheader21"/>
          <w:rFonts w:ascii="Verdana" w:hAnsi="Verdana" w:cs="Times New Roman"/>
          <w:b w:val="0"/>
          <w:color w:val="auto"/>
        </w:rPr>
        <w:t>Электродвигатель 6кВ ПЭН-1Б, типа АС-4000/6000, 4000 кВт, 3000 об/мин;</w:t>
      </w:r>
    </w:p>
    <w:p w:rsidR="00AF1210" w:rsidRPr="008D0A0B" w:rsidRDefault="00AF1210" w:rsidP="00AF1210">
      <w:pPr>
        <w:pStyle w:val="74"/>
        <w:shd w:val="clear" w:color="auto" w:fill="auto"/>
        <w:spacing w:before="0" w:after="0" w:line="240" w:lineRule="auto"/>
        <w:ind w:left="360" w:firstLine="0"/>
        <w:jc w:val="both"/>
        <w:rPr>
          <w:b/>
          <w:sz w:val="20"/>
          <w:szCs w:val="20"/>
        </w:rPr>
      </w:pPr>
    </w:p>
    <w:p w:rsidR="00AF1210" w:rsidRPr="008D0A0B" w:rsidRDefault="00AF1210" w:rsidP="00AF1210">
      <w:pPr>
        <w:pStyle w:val="74"/>
        <w:shd w:val="clear" w:color="auto" w:fill="auto"/>
        <w:spacing w:before="0" w:after="0" w:line="240" w:lineRule="auto"/>
        <w:ind w:left="360" w:firstLine="0"/>
        <w:jc w:val="both"/>
        <w:rPr>
          <w:rFonts w:cs="Times New Roman"/>
          <w:b/>
          <w:sz w:val="20"/>
          <w:szCs w:val="20"/>
        </w:rPr>
      </w:pPr>
      <w:r w:rsidRPr="008D0A0B">
        <w:rPr>
          <w:rFonts w:cs="Times New Roman"/>
          <w:sz w:val="20"/>
          <w:szCs w:val="20"/>
        </w:rPr>
        <w:t>Место производства работ: ремонтная площадка Подрядчика.</w:t>
      </w:r>
    </w:p>
    <w:p w:rsidR="00AF1210" w:rsidRPr="008D0A0B" w:rsidRDefault="00AF1210" w:rsidP="00AF1210">
      <w:pPr>
        <w:pStyle w:val="74"/>
        <w:shd w:val="clear" w:color="auto" w:fill="auto"/>
        <w:spacing w:before="0" w:after="0" w:line="240" w:lineRule="auto"/>
        <w:ind w:firstLine="0"/>
        <w:jc w:val="both"/>
        <w:rPr>
          <w:rFonts w:cs="Times New Roman"/>
          <w:b/>
          <w:sz w:val="20"/>
          <w:szCs w:val="20"/>
        </w:rPr>
      </w:pPr>
    </w:p>
    <w:p w:rsidR="00AF1210" w:rsidRPr="008D0A0B" w:rsidRDefault="00AF1210" w:rsidP="00AF1210">
      <w:pPr>
        <w:pStyle w:val="64"/>
        <w:numPr>
          <w:ilvl w:val="0"/>
          <w:numId w:val="27"/>
        </w:numPr>
        <w:shd w:val="clear" w:color="auto" w:fill="auto"/>
        <w:spacing w:after="0" w:line="240" w:lineRule="auto"/>
        <w:ind w:left="0" w:firstLine="0"/>
        <w:jc w:val="both"/>
        <w:rPr>
          <w:rFonts w:cs="Times New Roman"/>
          <w:b/>
          <w:spacing w:val="0"/>
          <w:sz w:val="20"/>
          <w:szCs w:val="20"/>
        </w:rPr>
      </w:pPr>
      <w:r w:rsidRPr="008D0A0B">
        <w:rPr>
          <w:rStyle w:val="affb"/>
          <w:rFonts w:cs="Times New Roman"/>
          <w:sz w:val="20"/>
          <w:szCs w:val="20"/>
        </w:rPr>
        <w:t>Основание для производства работ:</w:t>
      </w:r>
    </w:p>
    <w:p w:rsidR="00AF1210" w:rsidRPr="008D0A0B" w:rsidRDefault="00AF1210" w:rsidP="00AF1210">
      <w:pPr>
        <w:pStyle w:val="64"/>
        <w:shd w:val="clear" w:color="auto" w:fill="auto"/>
        <w:spacing w:after="0" w:line="240" w:lineRule="auto"/>
        <w:ind w:firstLine="0"/>
        <w:jc w:val="both"/>
        <w:rPr>
          <w:rFonts w:cs="Times New Roman"/>
          <w:spacing w:val="0"/>
          <w:sz w:val="20"/>
          <w:szCs w:val="20"/>
        </w:rPr>
      </w:pPr>
      <w:r w:rsidRPr="008D0A0B">
        <w:rPr>
          <w:rFonts w:cs="Times New Roman"/>
          <w:spacing w:val="0"/>
          <w:sz w:val="20"/>
          <w:szCs w:val="20"/>
        </w:rPr>
        <w:t>Акт дефектации оборудования электродвигателя 6кВ питательного электронасоса 1Б</w:t>
      </w:r>
    </w:p>
    <w:p w:rsidR="00AF1210" w:rsidRPr="008D0A0B" w:rsidRDefault="00AF1210" w:rsidP="00AF1210">
      <w:pPr>
        <w:pStyle w:val="64"/>
        <w:shd w:val="clear" w:color="auto" w:fill="auto"/>
        <w:spacing w:after="0" w:line="240" w:lineRule="auto"/>
        <w:ind w:firstLine="0"/>
        <w:jc w:val="both"/>
        <w:rPr>
          <w:rFonts w:cs="Times New Roman"/>
          <w:spacing w:val="0"/>
          <w:sz w:val="20"/>
          <w:szCs w:val="20"/>
        </w:rPr>
      </w:pPr>
      <w:r w:rsidRPr="008D0A0B">
        <w:rPr>
          <w:rFonts w:cs="Times New Roman"/>
          <w:spacing w:val="0"/>
          <w:sz w:val="20"/>
          <w:szCs w:val="20"/>
        </w:rPr>
        <w:t>станционный номер ПЭН-1Б, Служебная записка №2638/Ш от 23.06.2020г.</w:t>
      </w:r>
    </w:p>
    <w:p w:rsidR="00AF1210" w:rsidRPr="008D0A0B" w:rsidRDefault="00AF1210" w:rsidP="00AF1210">
      <w:pPr>
        <w:pStyle w:val="64"/>
        <w:shd w:val="clear" w:color="auto" w:fill="auto"/>
        <w:spacing w:after="0" w:line="240" w:lineRule="auto"/>
        <w:ind w:firstLine="0"/>
        <w:jc w:val="both"/>
        <w:rPr>
          <w:rFonts w:cs="Times New Roman"/>
          <w:spacing w:val="0"/>
          <w:sz w:val="20"/>
          <w:szCs w:val="20"/>
        </w:rPr>
      </w:pPr>
    </w:p>
    <w:p w:rsidR="00AF1210" w:rsidRPr="008D0A0B" w:rsidRDefault="00AF1210" w:rsidP="00AF1210">
      <w:pPr>
        <w:pStyle w:val="64"/>
        <w:numPr>
          <w:ilvl w:val="0"/>
          <w:numId w:val="27"/>
        </w:numPr>
        <w:shd w:val="clear" w:color="auto" w:fill="auto"/>
        <w:spacing w:after="0" w:line="240" w:lineRule="auto"/>
        <w:ind w:left="0" w:firstLine="0"/>
        <w:jc w:val="both"/>
        <w:rPr>
          <w:rFonts w:cs="Times New Roman"/>
          <w:spacing w:val="0"/>
          <w:sz w:val="20"/>
          <w:szCs w:val="20"/>
        </w:rPr>
      </w:pPr>
      <w:r w:rsidRPr="008D0A0B">
        <w:rPr>
          <w:rStyle w:val="affb"/>
          <w:rFonts w:cs="Times New Roman"/>
          <w:sz w:val="20"/>
          <w:szCs w:val="20"/>
        </w:rPr>
        <w:t>Цель проведения работ:</w:t>
      </w:r>
    </w:p>
    <w:p w:rsidR="00AF1210" w:rsidRPr="008D0A0B" w:rsidRDefault="00AF1210" w:rsidP="00AF1210">
      <w:pPr>
        <w:pStyle w:val="74"/>
        <w:shd w:val="clear" w:color="auto" w:fill="auto"/>
        <w:spacing w:before="0" w:after="0" w:line="240" w:lineRule="auto"/>
        <w:ind w:firstLine="0"/>
        <w:jc w:val="both"/>
        <w:rPr>
          <w:rFonts w:cs="Times New Roman"/>
          <w:b/>
          <w:sz w:val="20"/>
          <w:szCs w:val="20"/>
        </w:rPr>
      </w:pPr>
      <w:r w:rsidRPr="008D0A0B">
        <w:rPr>
          <w:rFonts w:cs="Times New Roman"/>
          <w:sz w:val="20"/>
          <w:szCs w:val="20"/>
        </w:rPr>
        <w:t xml:space="preserve">Выполнение работ, направленных на обеспечение исправного состояния оборудования, надежной, безопасной эксплуатации оборудования, проводимых в соответствии с требованиями Правил организации технического обслуживания и ремонта объектов электроэнергетики, утвержденного приказом Минэнерго России от 25.10.2017 г. №1013. </w:t>
      </w:r>
    </w:p>
    <w:p w:rsidR="00AF1210" w:rsidRPr="008D0A0B" w:rsidRDefault="00AF1210" w:rsidP="00AF1210">
      <w:pPr>
        <w:pStyle w:val="74"/>
        <w:shd w:val="clear" w:color="auto" w:fill="auto"/>
        <w:spacing w:before="0" w:after="0" w:line="240" w:lineRule="auto"/>
        <w:ind w:firstLine="0"/>
        <w:jc w:val="both"/>
        <w:rPr>
          <w:rFonts w:cs="Times New Roman"/>
          <w:b/>
          <w:sz w:val="20"/>
          <w:szCs w:val="20"/>
        </w:rPr>
      </w:pPr>
    </w:p>
    <w:p w:rsidR="00AF1210" w:rsidRPr="008D0A0B" w:rsidRDefault="00AF1210" w:rsidP="00AF1210">
      <w:pPr>
        <w:pStyle w:val="64"/>
        <w:numPr>
          <w:ilvl w:val="0"/>
          <w:numId w:val="27"/>
        </w:numPr>
        <w:spacing w:after="0" w:line="240" w:lineRule="auto"/>
        <w:ind w:left="0" w:firstLine="0"/>
        <w:jc w:val="both"/>
        <w:rPr>
          <w:rFonts w:cs="Times New Roman"/>
          <w:b/>
          <w:spacing w:val="0"/>
          <w:sz w:val="20"/>
          <w:szCs w:val="20"/>
        </w:rPr>
      </w:pPr>
      <w:r w:rsidRPr="008D0A0B">
        <w:rPr>
          <w:rFonts w:cs="Times New Roman"/>
          <w:b/>
          <w:spacing w:val="0"/>
          <w:sz w:val="20"/>
          <w:szCs w:val="20"/>
        </w:rPr>
        <w:t>Содержание работ:</w:t>
      </w:r>
    </w:p>
    <w:p w:rsidR="00AF1210" w:rsidRPr="008D0A0B" w:rsidRDefault="00AF1210" w:rsidP="00AF1210">
      <w:pPr>
        <w:pStyle w:val="74"/>
        <w:numPr>
          <w:ilvl w:val="1"/>
          <w:numId w:val="29"/>
        </w:numPr>
        <w:spacing w:before="0" w:after="0" w:line="240" w:lineRule="auto"/>
        <w:ind w:left="0" w:firstLine="0"/>
        <w:jc w:val="both"/>
        <w:rPr>
          <w:rFonts w:cs="Times New Roman"/>
          <w:b/>
          <w:bCs/>
          <w:iCs/>
          <w:sz w:val="20"/>
          <w:szCs w:val="20"/>
        </w:rPr>
      </w:pPr>
      <w:r w:rsidRPr="008D0A0B">
        <w:rPr>
          <w:rFonts w:cs="Times New Roman"/>
          <w:iCs/>
          <w:sz w:val="20"/>
          <w:szCs w:val="20"/>
        </w:rPr>
        <w:t>Объемы работ по капитальному ремонту электродвигателя с заменой статорной обмотки определяется сметой Заказчика (Приложение №1 к ТЗ- Сметная документация), выполненной в Базовых ценах на работы по ремонту энергетического оборудования, адекватные условиям функционирования конкурентного рынка услуг по ремонту и техперевооружению (БЦ), с коэффициентом К</w:t>
      </w:r>
      <w:r w:rsidRPr="008D0A0B">
        <w:rPr>
          <w:rFonts w:cs="Times New Roman"/>
          <w:iCs/>
          <w:sz w:val="20"/>
          <w:szCs w:val="20"/>
          <w:vertAlign w:val="subscript"/>
        </w:rPr>
        <w:t>БЦ</w:t>
      </w:r>
      <w:r w:rsidRPr="008D0A0B">
        <w:rPr>
          <w:rFonts w:cs="Times New Roman"/>
          <w:iCs/>
          <w:sz w:val="20"/>
          <w:szCs w:val="20"/>
        </w:rPr>
        <w:t>=1. Перечень материалов Подрядчика указан в Приложение №2 к ТЗ (Приложение №2 к ТЗ – Ведомость МТР Подрядчика).</w:t>
      </w:r>
    </w:p>
    <w:p w:rsidR="00AF1210" w:rsidRPr="008D0A0B" w:rsidRDefault="00AF1210" w:rsidP="00AF1210">
      <w:pPr>
        <w:pStyle w:val="74"/>
        <w:numPr>
          <w:ilvl w:val="1"/>
          <w:numId w:val="29"/>
        </w:numPr>
        <w:spacing w:before="0" w:after="0" w:line="240" w:lineRule="auto"/>
        <w:ind w:left="0" w:firstLine="0"/>
        <w:jc w:val="both"/>
        <w:rPr>
          <w:rFonts w:cs="Times New Roman"/>
          <w:b/>
          <w:bCs/>
          <w:iCs/>
          <w:sz w:val="20"/>
          <w:szCs w:val="20"/>
        </w:rPr>
      </w:pPr>
      <w:r w:rsidRPr="008D0A0B">
        <w:rPr>
          <w:rFonts w:cs="Times New Roman"/>
          <w:iCs/>
          <w:sz w:val="20"/>
          <w:szCs w:val="20"/>
        </w:rPr>
        <w:t>Правила образования цен на работы определены сметой Заказчика (Приложение №1 к ТЗ - Сметная документация).</w:t>
      </w:r>
    </w:p>
    <w:p w:rsidR="00AF1210" w:rsidRPr="008D0A0B" w:rsidRDefault="00AF1210" w:rsidP="00AF1210">
      <w:pPr>
        <w:pStyle w:val="74"/>
        <w:numPr>
          <w:ilvl w:val="1"/>
          <w:numId w:val="29"/>
        </w:numPr>
        <w:spacing w:before="0" w:after="0" w:line="240" w:lineRule="auto"/>
        <w:ind w:left="0" w:firstLine="0"/>
        <w:jc w:val="both"/>
        <w:rPr>
          <w:rFonts w:cs="Times New Roman"/>
          <w:b/>
          <w:bCs/>
          <w:iCs/>
          <w:sz w:val="20"/>
          <w:szCs w:val="20"/>
        </w:rPr>
      </w:pPr>
      <w:r w:rsidRPr="008D0A0B">
        <w:rPr>
          <w:rFonts w:cs="Times New Roman"/>
          <w:iCs/>
          <w:sz w:val="20"/>
          <w:szCs w:val="20"/>
        </w:rPr>
        <w:t>Стоимость работ настоящего ТЗ определяется Подрядчиком процедуры применением к расценкам БЦ индекса перевода в текущие цены К</w:t>
      </w:r>
      <w:r w:rsidRPr="008D0A0B">
        <w:rPr>
          <w:rFonts w:cs="Times New Roman"/>
          <w:iCs/>
          <w:sz w:val="20"/>
          <w:szCs w:val="20"/>
          <w:vertAlign w:val="subscript"/>
        </w:rPr>
        <w:t xml:space="preserve">БЦ </w:t>
      </w:r>
      <w:r w:rsidRPr="008D0A0B">
        <w:rPr>
          <w:rFonts w:cs="Times New Roman"/>
          <w:iCs/>
          <w:sz w:val="20"/>
          <w:szCs w:val="20"/>
        </w:rPr>
        <w:t>с предоставлением расчета, согласно Методики расчета поправочного индекса к базовым ценам, указанной в Общих положениях БЦ.</w:t>
      </w:r>
    </w:p>
    <w:p w:rsidR="00AF1210" w:rsidRPr="008D0A0B" w:rsidRDefault="00AF1210" w:rsidP="00AF1210">
      <w:pPr>
        <w:pStyle w:val="74"/>
        <w:numPr>
          <w:ilvl w:val="1"/>
          <w:numId w:val="29"/>
        </w:numPr>
        <w:spacing w:before="0" w:after="0" w:line="240" w:lineRule="auto"/>
        <w:ind w:left="0" w:firstLine="0"/>
        <w:jc w:val="both"/>
        <w:rPr>
          <w:rFonts w:cs="Times New Roman"/>
          <w:b/>
          <w:bCs/>
          <w:iCs/>
          <w:sz w:val="20"/>
          <w:szCs w:val="20"/>
        </w:rPr>
      </w:pPr>
      <w:r w:rsidRPr="008D0A0B">
        <w:rPr>
          <w:rFonts w:cs="Times New Roman"/>
          <w:iCs/>
          <w:sz w:val="20"/>
          <w:szCs w:val="20"/>
        </w:rPr>
        <w:t>В случае, если Подрядчику обоснованно и доказательно необходимо уточнить состав работ по данному ТЗ, подрядчик вправе предложить свои сметы, с соблюдением следующих требований:</w:t>
      </w:r>
    </w:p>
    <w:p w:rsidR="00AF1210" w:rsidRPr="008D0A0B" w:rsidRDefault="00AF1210" w:rsidP="00AF1210">
      <w:pPr>
        <w:pStyle w:val="74"/>
        <w:numPr>
          <w:ilvl w:val="1"/>
          <w:numId w:val="30"/>
        </w:numPr>
        <w:spacing w:before="0" w:after="0" w:line="240" w:lineRule="auto"/>
        <w:jc w:val="both"/>
        <w:rPr>
          <w:rFonts w:cs="Times New Roman"/>
          <w:b/>
          <w:bCs/>
          <w:iCs/>
          <w:sz w:val="20"/>
          <w:szCs w:val="20"/>
        </w:rPr>
      </w:pPr>
      <w:r w:rsidRPr="008D0A0B">
        <w:rPr>
          <w:rFonts w:cs="Times New Roman"/>
          <w:iCs/>
          <w:sz w:val="20"/>
          <w:szCs w:val="20"/>
        </w:rPr>
        <w:t>Сметная документация должна содержать все планируемые Подрядчиком расходы, включая материалы, механизмы, транспортно-заготовительные и командировочные расходы;</w:t>
      </w:r>
    </w:p>
    <w:p w:rsidR="00AF1210" w:rsidRPr="008D0A0B" w:rsidRDefault="00AF1210" w:rsidP="00AF1210">
      <w:pPr>
        <w:pStyle w:val="74"/>
        <w:numPr>
          <w:ilvl w:val="1"/>
          <w:numId w:val="30"/>
        </w:numPr>
        <w:spacing w:before="0" w:after="0" w:line="240" w:lineRule="auto"/>
        <w:jc w:val="both"/>
        <w:rPr>
          <w:rFonts w:cs="Times New Roman"/>
          <w:b/>
          <w:bCs/>
          <w:iCs/>
          <w:sz w:val="20"/>
          <w:szCs w:val="20"/>
        </w:rPr>
      </w:pPr>
      <w:r w:rsidRPr="008D0A0B">
        <w:rPr>
          <w:rFonts w:cs="Times New Roman"/>
          <w:iCs/>
          <w:sz w:val="20"/>
          <w:szCs w:val="20"/>
        </w:rPr>
        <w:t>Сметная документация должна быть утверждена руководителем предприятия, представлена на бумажном носителе и в электронном виде в формате .xls, .gsf;</w:t>
      </w:r>
    </w:p>
    <w:p w:rsidR="00AF1210" w:rsidRPr="008D0A0B" w:rsidRDefault="00AF1210" w:rsidP="00AF1210">
      <w:pPr>
        <w:pStyle w:val="74"/>
        <w:numPr>
          <w:ilvl w:val="1"/>
          <w:numId w:val="30"/>
        </w:numPr>
        <w:spacing w:before="0" w:after="0" w:line="240" w:lineRule="auto"/>
        <w:jc w:val="both"/>
        <w:rPr>
          <w:rFonts w:cs="Times New Roman"/>
          <w:b/>
          <w:bCs/>
          <w:iCs/>
          <w:sz w:val="20"/>
          <w:szCs w:val="20"/>
        </w:rPr>
      </w:pPr>
      <w:r w:rsidRPr="008D0A0B">
        <w:rPr>
          <w:rFonts w:cs="Times New Roman"/>
          <w:iCs/>
          <w:sz w:val="20"/>
          <w:szCs w:val="20"/>
        </w:rPr>
        <w:t>В предложении Подрядчик должен предоставить обоснование затрат согласно действующей нормативной документации в сфере сметного ценообразования. Сметные расчеты должны быть выполнены на основании расценок включенных в действующую сметно-нормативную базу: (Базовых цен) с указанием всех дополнительных начислений с обоснованием и полной расшифровкой итогов сметной стоимости:</w:t>
      </w:r>
    </w:p>
    <w:p w:rsidR="00AF1210" w:rsidRPr="008D0A0B" w:rsidRDefault="00AF1210" w:rsidP="00AF1210">
      <w:pPr>
        <w:pStyle w:val="74"/>
        <w:numPr>
          <w:ilvl w:val="2"/>
          <w:numId w:val="31"/>
        </w:numPr>
        <w:spacing w:before="0" w:after="0" w:line="240" w:lineRule="auto"/>
        <w:ind w:left="1134" w:hanging="425"/>
        <w:jc w:val="both"/>
        <w:rPr>
          <w:rFonts w:cs="Times New Roman"/>
          <w:b/>
          <w:bCs/>
          <w:iCs/>
          <w:sz w:val="20"/>
          <w:szCs w:val="20"/>
        </w:rPr>
      </w:pPr>
      <w:r w:rsidRPr="008D0A0B">
        <w:rPr>
          <w:rFonts w:cs="Times New Roman"/>
          <w:iCs/>
          <w:sz w:val="20"/>
          <w:szCs w:val="20"/>
        </w:rPr>
        <w:t>доплат к базовой цене за выполнение работ в тяжелых, особо тяжелых, вредных и особо вредных условиях труда не более 4%;</w:t>
      </w:r>
    </w:p>
    <w:p w:rsidR="00AF1210" w:rsidRPr="008D0A0B" w:rsidRDefault="00AF1210" w:rsidP="00AF1210">
      <w:pPr>
        <w:pStyle w:val="74"/>
        <w:numPr>
          <w:ilvl w:val="2"/>
          <w:numId w:val="31"/>
        </w:numPr>
        <w:spacing w:before="0" w:after="0" w:line="240" w:lineRule="auto"/>
        <w:ind w:left="1134" w:hanging="425"/>
        <w:jc w:val="both"/>
        <w:rPr>
          <w:rFonts w:cs="Times New Roman"/>
          <w:b/>
          <w:bCs/>
          <w:iCs/>
          <w:sz w:val="20"/>
          <w:szCs w:val="20"/>
        </w:rPr>
      </w:pPr>
      <w:r w:rsidRPr="008D0A0B">
        <w:rPr>
          <w:rFonts w:cs="Times New Roman"/>
          <w:iCs/>
          <w:sz w:val="20"/>
          <w:szCs w:val="20"/>
        </w:rPr>
        <w:t>понижающий/повышающий коэффициент с указанием обоснования его применения;</w:t>
      </w:r>
    </w:p>
    <w:p w:rsidR="00AF1210" w:rsidRPr="008D0A0B" w:rsidRDefault="00AF1210" w:rsidP="00AF1210">
      <w:pPr>
        <w:pStyle w:val="74"/>
        <w:numPr>
          <w:ilvl w:val="1"/>
          <w:numId w:val="32"/>
        </w:numPr>
        <w:spacing w:before="0" w:after="0" w:line="240" w:lineRule="auto"/>
        <w:ind w:left="1134" w:hanging="425"/>
        <w:jc w:val="both"/>
        <w:rPr>
          <w:rFonts w:cs="Times New Roman"/>
          <w:b/>
          <w:bCs/>
          <w:iCs/>
          <w:sz w:val="20"/>
          <w:szCs w:val="20"/>
        </w:rPr>
      </w:pPr>
      <w:r w:rsidRPr="008D0A0B">
        <w:rPr>
          <w:rFonts w:cs="Times New Roman"/>
          <w:iCs/>
          <w:sz w:val="20"/>
          <w:szCs w:val="20"/>
        </w:rPr>
        <w:t>лимитированные затраты, со ссылкой на нормативные документы, сборники, таблицы.</w:t>
      </w:r>
    </w:p>
    <w:p w:rsidR="00AF1210" w:rsidRPr="008D0A0B" w:rsidRDefault="00AF1210" w:rsidP="00AF1210">
      <w:pPr>
        <w:pStyle w:val="74"/>
        <w:numPr>
          <w:ilvl w:val="1"/>
          <w:numId w:val="29"/>
        </w:numPr>
        <w:spacing w:before="0" w:after="0" w:line="240" w:lineRule="auto"/>
        <w:ind w:left="0" w:firstLine="0"/>
        <w:jc w:val="both"/>
        <w:rPr>
          <w:rFonts w:cs="Times New Roman"/>
          <w:b/>
          <w:bCs/>
          <w:iCs/>
          <w:sz w:val="20"/>
          <w:szCs w:val="20"/>
        </w:rPr>
      </w:pPr>
      <w:r w:rsidRPr="008D0A0B">
        <w:rPr>
          <w:rFonts w:cs="Times New Roman"/>
          <w:iCs/>
          <w:sz w:val="20"/>
          <w:szCs w:val="20"/>
        </w:rPr>
        <w:t>В случае предоставления Подрядчиком калькуляций на работы, указанные в Приложении №1 к ТЗ - Сметная документация, ценообразующие документы должны быть составлены в соответствие с Методическими указаниями по формированию смет и калькуляций на ремонт энергооборудования СО 34.20.607-2005г.:</w:t>
      </w:r>
    </w:p>
    <w:p w:rsidR="00AF1210" w:rsidRPr="008D0A0B" w:rsidRDefault="00AF1210" w:rsidP="00AF1210">
      <w:pPr>
        <w:pStyle w:val="74"/>
        <w:numPr>
          <w:ilvl w:val="1"/>
          <w:numId w:val="33"/>
        </w:numPr>
        <w:spacing w:before="0" w:after="0" w:line="240" w:lineRule="auto"/>
        <w:jc w:val="both"/>
        <w:rPr>
          <w:rFonts w:cs="Times New Roman"/>
          <w:b/>
          <w:bCs/>
          <w:iCs/>
          <w:sz w:val="20"/>
          <w:szCs w:val="20"/>
        </w:rPr>
      </w:pPr>
      <w:r w:rsidRPr="008D0A0B">
        <w:rPr>
          <w:rFonts w:cs="Times New Roman"/>
          <w:iCs/>
          <w:sz w:val="20"/>
          <w:szCs w:val="20"/>
        </w:rPr>
        <w:lastRenderedPageBreak/>
        <w:t>Стоимость материалов и запасных частей, используемых при выполнении работ/ необходимо расшифровать по номенклатуре;</w:t>
      </w:r>
    </w:p>
    <w:p w:rsidR="00AF1210" w:rsidRPr="008D0A0B" w:rsidRDefault="00AF1210" w:rsidP="00AF1210">
      <w:pPr>
        <w:pStyle w:val="74"/>
        <w:numPr>
          <w:ilvl w:val="1"/>
          <w:numId w:val="33"/>
        </w:numPr>
        <w:spacing w:before="0" w:after="0" w:line="240" w:lineRule="auto"/>
        <w:jc w:val="both"/>
        <w:rPr>
          <w:rFonts w:cs="Times New Roman"/>
          <w:b/>
          <w:bCs/>
          <w:iCs/>
          <w:sz w:val="20"/>
          <w:szCs w:val="20"/>
        </w:rPr>
      </w:pPr>
      <w:r w:rsidRPr="008D0A0B">
        <w:rPr>
          <w:rFonts w:cs="Times New Roman"/>
          <w:iCs/>
          <w:sz w:val="20"/>
          <w:szCs w:val="20"/>
        </w:rPr>
        <w:t>Командировочные расходы должны быть рассчитаны согласно установленным нормам.</w:t>
      </w:r>
    </w:p>
    <w:p w:rsidR="00AF1210" w:rsidRPr="008D0A0B" w:rsidRDefault="00AF1210" w:rsidP="00AF1210">
      <w:pPr>
        <w:pStyle w:val="74"/>
        <w:spacing w:before="0" w:after="0" w:line="240" w:lineRule="auto"/>
        <w:ind w:firstLine="0"/>
        <w:jc w:val="both"/>
        <w:rPr>
          <w:rFonts w:cs="Times New Roman"/>
          <w:b/>
          <w:bCs/>
          <w:iCs/>
          <w:sz w:val="20"/>
          <w:szCs w:val="20"/>
        </w:rPr>
      </w:pPr>
      <w:r w:rsidRPr="008D0A0B">
        <w:rPr>
          <w:rFonts w:cs="Times New Roman"/>
          <w:iCs/>
          <w:sz w:val="20"/>
          <w:szCs w:val="20"/>
        </w:rPr>
        <w:t>Окончательные расчеты за командировочные расходы с Подрядчиком будут производиться по фактическим затратам. Заказчик не принимает на себя обязательства по поселению командированного персонала Подрядчика.</w:t>
      </w:r>
    </w:p>
    <w:p w:rsidR="00AF1210" w:rsidRPr="008D0A0B" w:rsidRDefault="00AF1210" w:rsidP="00AF1210">
      <w:pPr>
        <w:pStyle w:val="74"/>
        <w:shd w:val="clear" w:color="auto" w:fill="auto"/>
        <w:spacing w:before="0" w:after="0" w:line="240" w:lineRule="auto"/>
        <w:ind w:firstLine="0"/>
        <w:jc w:val="both"/>
        <w:rPr>
          <w:rFonts w:cs="Times New Roman"/>
          <w:b/>
          <w:sz w:val="20"/>
          <w:szCs w:val="20"/>
        </w:rPr>
      </w:pPr>
    </w:p>
    <w:p w:rsidR="00AF1210" w:rsidRPr="008D0A0B" w:rsidRDefault="00AF1210" w:rsidP="00AF1210">
      <w:pPr>
        <w:pStyle w:val="74"/>
        <w:numPr>
          <w:ilvl w:val="0"/>
          <w:numId w:val="29"/>
        </w:numPr>
        <w:shd w:val="clear" w:color="auto" w:fill="auto"/>
        <w:spacing w:before="0" w:after="0" w:line="240" w:lineRule="auto"/>
        <w:ind w:left="0" w:firstLine="0"/>
        <w:jc w:val="both"/>
        <w:rPr>
          <w:rFonts w:cs="Times New Roman"/>
          <w:b/>
          <w:sz w:val="20"/>
          <w:szCs w:val="20"/>
        </w:rPr>
      </w:pPr>
      <w:r w:rsidRPr="008D0A0B">
        <w:rPr>
          <w:rFonts w:cs="Times New Roman"/>
          <w:b/>
          <w:sz w:val="20"/>
          <w:szCs w:val="20"/>
        </w:rPr>
        <w:t>Требования к Подрядчику:</w:t>
      </w:r>
    </w:p>
    <w:p w:rsidR="00AF1210" w:rsidRPr="008D0A0B" w:rsidRDefault="00AF1210" w:rsidP="00AF1210">
      <w:pPr>
        <w:pStyle w:val="74"/>
        <w:numPr>
          <w:ilvl w:val="0"/>
          <w:numId w:val="34"/>
        </w:numPr>
        <w:shd w:val="clear" w:color="auto" w:fill="auto"/>
        <w:spacing w:before="0" w:after="0" w:line="240" w:lineRule="auto"/>
        <w:ind w:left="709" w:hanging="709"/>
        <w:jc w:val="both"/>
        <w:rPr>
          <w:rFonts w:cs="Times New Roman"/>
          <w:b/>
          <w:sz w:val="20"/>
          <w:szCs w:val="20"/>
        </w:rPr>
      </w:pPr>
      <w:r w:rsidRPr="008D0A0B">
        <w:rPr>
          <w:rFonts w:cs="Times New Roman"/>
          <w:b/>
          <w:sz w:val="20"/>
          <w:szCs w:val="20"/>
        </w:rPr>
        <w:t>Обязательные требования:</w:t>
      </w:r>
    </w:p>
    <w:p w:rsidR="00AF1210" w:rsidRPr="008D0A0B" w:rsidRDefault="00AF1210" w:rsidP="00AF1210">
      <w:pPr>
        <w:pStyle w:val="74"/>
        <w:numPr>
          <w:ilvl w:val="0"/>
          <w:numId w:val="35"/>
        </w:numPr>
        <w:shd w:val="clear" w:color="auto" w:fill="auto"/>
        <w:spacing w:before="0" w:after="0" w:line="240" w:lineRule="auto"/>
        <w:ind w:left="0" w:firstLine="0"/>
        <w:jc w:val="both"/>
        <w:rPr>
          <w:rFonts w:cs="Times New Roman"/>
          <w:b/>
          <w:sz w:val="20"/>
          <w:szCs w:val="20"/>
        </w:rPr>
      </w:pPr>
      <w:r w:rsidRPr="008D0A0B">
        <w:rPr>
          <w:rFonts w:cs="Times New Roman"/>
          <w:sz w:val="20"/>
          <w:szCs w:val="20"/>
        </w:rPr>
        <w:t>Наличие у Подрядчика</w:t>
      </w:r>
      <w:r w:rsidRPr="008D0A0B">
        <w:rPr>
          <w:rFonts w:cs="Times New Roman"/>
          <w:i/>
          <w:sz w:val="20"/>
          <w:szCs w:val="20"/>
        </w:rPr>
        <w:t xml:space="preserve"> </w:t>
      </w:r>
      <w:r w:rsidRPr="008D0A0B">
        <w:rPr>
          <w:rFonts w:cs="Times New Roman"/>
          <w:sz w:val="20"/>
          <w:szCs w:val="20"/>
        </w:rPr>
        <w:t>опыта выполнения подобных по характеру и объемам работ и/или аналогичном оборудовании не менее 3-х лет.</w:t>
      </w:r>
    </w:p>
    <w:p w:rsidR="00AF1210" w:rsidRPr="008D0A0B" w:rsidRDefault="00AF1210" w:rsidP="00AF1210">
      <w:pPr>
        <w:pStyle w:val="74"/>
        <w:numPr>
          <w:ilvl w:val="0"/>
          <w:numId w:val="35"/>
        </w:numPr>
        <w:shd w:val="clear" w:color="auto" w:fill="auto"/>
        <w:spacing w:before="0" w:after="0" w:line="240" w:lineRule="auto"/>
        <w:ind w:hanging="720"/>
        <w:jc w:val="both"/>
        <w:rPr>
          <w:rFonts w:cs="Times New Roman"/>
          <w:b/>
          <w:sz w:val="20"/>
          <w:szCs w:val="20"/>
        </w:rPr>
      </w:pPr>
      <w:r w:rsidRPr="008D0A0B">
        <w:rPr>
          <w:rFonts w:eastAsia="Times New Roman" w:cs="Times New Roman"/>
          <w:sz w:val="20"/>
          <w:szCs w:val="20"/>
        </w:rPr>
        <w:t>Наличие у Подрядчика электролаборатории, зарегистрированной в Ростехнадзоре.</w:t>
      </w:r>
    </w:p>
    <w:p w:rsidR="00AF1210" w:rsidRPr="008D0A0B" w:rsidRDefault="00AF1210" w:rsidP="00AF1210">
      <w:pPr>
        <w:pStyle w:val="74"/>
        <w:numPr>
          <w:ilvl w:val="0"/>
          <w:numId w:val="35"/>
        </w:numPr>
        <w:shd w:val="clear" w:color="auto" w:fill="auto"/>
        <w:spacing w:before="0" w:after="0" w:line="240" w:lineRule="auto"/>
        <w:ind w:left="0" w:firstLine="0"/>
        <w:jc w:val="both"/>
        <w:rPr>
          <w:rFonts w:cs="Times New Roman"/>
          <w:b/>
          <w:sz w:val="20"/>
          <w:szCs w:val="20"/>
        </w:rPr>
      </w:pPr>
      <w:r w:rsidRPr="008D0A0B">
        <w:rPr>
          <w:rFonts w:cs="Times New Roman"/>
          <w:sz w:val="20"/>
          <w:szCs w:val="20"/>
        </w:rPr>
        <w:t>Наличие у Подрядчика достаточного количества квалифицированного персонала для выполнения всех работ по техническому заданию.</w:t>
      </w:r>
    </w:p>
    <w:p w:rsidR="00AF1210" w:rsidRPr="008D0A0B" w:rsidRDefault="00AF1210" w:rsidP="00AF1210">
      <w:pPr>
        <w:pStyle w:val="74"/>
        <w:numPr>
          <w:ilvl w:val="0"/>
          <w:numId w:val="35"/>
        </w:numPr>
        <w:shd w:val="clear" w:color="auto" w:fill="auto"/>
        <w:spacing w:before="0" w:after="0" w:line="240" w:lineRule="auto"/>
        <w:ind w:left="0" w:firstLine="0"/>
        <w:jc w:val="both"/>
        <w:rPr>
          <w:rFonts w:cs="Times New Roman"/>
          <w:b/>
          <w:sz w:val="20"/>
          <w:szCs w:val="20"/>
        </w:rPr>
      </w:pPr>
      <w:r w:rsidRPr="008D0A0B">
        <w:rPr>
          <w:rFonts w:cs="Times New Roman"/>
          <w:sz w:val="20"/>
          <w:szCs w:val="20"/>
        </w:rPr>
        <w:t>Наличие у Подрядчика необходимой оснастки, средств малой механизации, электро и пневмоинструмента, специнструмента, приспособлений и т.п., необходимых для выполнения Работ, за исключением стационарных грузоподъемных машин и механизмов, установленных на объектах ремонта и предоставляемых Заказчиком:</w:t>
      </w:r>
    </w:p>
    <w:p w:rsidR="00AF1210" w:rsidRPr="008D0A0B" w:rsidRDefault="00AF1210" w:rsidP="00AF1210">
      <w:pPr>
        <w:pStyle w:val="74"/>
        <w:numPr>
          <w:ilvl w:val="0"/>
          <w:numId w:val="36"/>
        </w:numPr>
        <w:shd w:val="clear" w:color="auto" w:fill="auto"/>
        <w:spacing w:before="0" w:after="0" w:line="240" w:lineRule="auto"/>
        <w:ind w:left="709" w:hanging="283"/>
        <w:jc w:val="both"/>
        <w:rPr>
          <w:rFonts w:cs="Times New Roman"/>
          <w:b/>
          <w:sz w:val="20"/>
          <w:szCs w:val="20"/>
        </w:rPr>
      </w:pPr>
      <w:r w:rsidRPr="008D0A0B">
        <w:rPr>
          <w:rFonts w:cs="Times New Roman"/>
          <w:sz w:val="20"/>
          <w:szCs w:val="20"/>
        </w:rPr>
        <w:t>Оборудование для изготовления секций обмоток электродвигателей;</w:t>
      </w:r>
    </w:p>
    <w:p w:rsidR="00AF1210" w:rsidRPr="008D0A0B" w:rsidRDefault="00AF1210" w:rsidP="00AF1210">
      <w:pPr>
        <w:pStyle w:val="74"/>
        <w:numPr>
          <w:ilvl w:val="0"/>
          <w:numId w:val="36"/>
        </w:numPr>
        <w:shd w:val="clear" w:color="auto" w:fill="auto"/>
        <w:spacing w:before="0" w:after="0" w:line="240" w:lineRule="auto"/>
        <w:ind w:left="709" w:hanging="283"/>
        <w:jc w:val="both"/>
        <w:rPr>
          <w:rFonts w:cs="Times New Roman"/>
          <w:b/>
          <w:sz w:val="20"/>
          <w:szCs w:val="20"/>
        </w:rPr>
      </w:pPr>
      <w:r w:rsidRPr="008D0A0B">
        <w:rPr>
          <w:rFonts w:cs="Times New Roman"/>
          <w:sz w:val="20"/>
          <w:szCs w:val="20"/>
        </w:rPr>
        <w:t>Укладки обмотки статора;</w:t>
      </w:r>
    </w:p>
    <w:p w:rsidR="00AF1210" w:rsidRPr="008D0A0B" w:rsidRDefault="00AF1210" w:rsidP="00AF1210">
      <w:pPr>
        <w:pStyle w:val="74"/>
        <w:numPr>
          <w:ilvl w:val="0"/>
          <w:numId w:val="36"/>
        </w:numPr>
        <w:shd w:val="clear" w:color="auto" w:fill="auto"/>
        <w:spacing w:before="0" w:after="0" w:line="240" w:lineRule="auto"/>
        <w:ind w:left="709" w:hanging="283"/>
        <w:jc w:val="both"/>
        <w:rPr>
          <w:rFonts w:cs="Times New Roman"/>
          <w:b/>
          <w:sz w:val="20"/>
          <w:szCs w:val="20"/>
        </w:rPr>
      </w:pPr>
      <w:r w:rsidRPr="008D0A0B">
        <w:rPr>
          <w:rFonts w:cs="Times New Roman"/>
          <w:sz w:val="20"/>
          <w:szCs w:val="20"/>
        </w:rPr>
        <w:t>Вакуум-нагнетательной пропитки намотанного статора специальным составом;</w:t>
      </w:r>
    </w:p>
    <w:p w:rsidR="00AF1210" w:rsidRPr="008D0A0B" w:rsidRDefault="00AF1210" w:rsidP="00AF1210">
      <w:pPr>
        <w:pStyle w:val="74"/>
        <w:numPr>
          <w:ilvl w:val="0"/>
          <w:numId w:val="36"/>
        </w:numPr>
        <w:shd w:val="clear" w:color="auto" w:fill="auto"/>
        <w:spacing w:before="0" w:after="0" w:line="240" w:lineRule="auto"/>
        <w:ind w:left="709" w:hanging="283"/>
        <w:jc w:val="both"/>
        <w:rPr>
          <w:rFonts w:cs="Times New Roman"/>
          <w:b/>
          <w:sz w:val="20"/>
          <w:szCs w:val="20"/>
        </w:rPr>
      </w:pPr>
      <w:r w:rsidRPr="008D0A0B">
        <w:rPr>
          <w:rFonts w:cs="Times New Roman"/>
          <w:sz w:val="20"/>
          <w:szCs w:val="20"/>
        </w:rPr>
        <w:t>Сушки обмотанного статора электродвигателя;</w:t>
      </w:r>
    </w:p>
    <w:p w:rsidR="00AF1210" w:rsidRPr="008D0A0B" w:rsidRDefault="00AF1210" w:rsidP="00AF1210">
      <w:pPr>
        <w:pStyle w:val="74"/>
        <w:numPr>
          <w:ilvl w:val="0"/>
          <w:numId w:val="36"/>
        </w:numPr>
        <w:shd w:val="clear" w:color="auto" w:fill="auto"/>
        <w:spacing w:before="0" w:after="0" w:line="240" w:lineRule="auto"/>
        <w:ind w:left="709" w:hanging="283"/>
        <w:jc w:val="both"/>
        <w:rPr>
          <w:rFonts w:cs="Times New Roman"/>
          <w:b/>
          <w:sz w:val="20"/>
          <w:szCs w:val="20"/>
        </w:rPr>
      </w:pPr>
      <w:r w:rsidRPr="008D0A0B">
        <w:rPr>
          <w:rFonts w:cs="Times New Roman"/>
          <w:sz w:val="20"/>
          <w:szCs w:val="20"/>
        </w:rPr>
        <w:t>Оборудование для проведения испытаний активного железа и электрических испытаний обмотки статора.</w:t>
      </w:r>
    </w:p>
    <w:p w:rsidR="00AF1210" w:rsidRPr="008D0A0B" w:rsidRDefault="00AF1210" w:rsidP="00AF1210">
      <w:pPr>
        <w:pStyle w:val="74"/>
        <w:numPr>
          <w:ilvl w:val="0"/>
          <w:numId w:val="35"/>
        </w:numPr>
        <w:shd w:val="clear" w:color="auto" w:fill="auto"/>
        <w:spacing w:before="0" w:after="0" w:line="240" w:lineRule="auto"/>
        <w:ind w:left="0" w:firstLine="0"/>
        <w:jc w:val="both"/>
        <w:rPr>
          <w:rFonts w:cs="Times New Roman"/>
          <w:b/>
          <w:sz w:val="20"/>
          <w:szCs w:val="20"/>
        </w:rPr>
      </w:pPr>
      <w:r w:rsidRPr="008D0A0B">
        <w:rPr>
          <w:rFonts w:cs="Times New Roman"/>
          <w:sz w:val="20"/>
          <w:szCs w:val="20"/>
        </w:rPr>
        <w:t>Подрядчик обязан выполнить работы собственными силами или с привлечением третьих лиц (Субподрядной организаций), только с письменного согласия Заказчика. В случае привлечения субподрядных организаций, Подрядчик обязан предоставить документы привлекаемых субподрядных организаций в объёме, аналогично предъявляемым к основному Подрядчику, на этапе проведения запроса предложений.</w:t>
      </w:r>
    </w:p>
    <w:p w:rsidR="00AF1210" w:rsidRPr="008D0A0B" w:rsidRDefault="00AF1210" w:rsidP="00AF1210">
      <w:pPr>
        <w:pStyle w:val="74"/>
        <w:shd w:val="clear" w:color="auto" w:fill="auto"/>
        <w:spacing w:before="0" w:after="0" w:line="240" w:lineRule="auto"/>
        <w:ind w:firstLine="0"/>
        <w:jc w:val="both"/>
        <w:rPr>
          <w:rFonts w:cs="Times New Roman"/>
          <w:b/>
          <w:sz w:val="20"/>
          <w:szCs w:val="20"/>
        </w:rPr>
      </w:pPr>
    </w:p>
    <w:p w:rsidR="00AF1210" w:rsidRPr="008D0A0B" w:rsidRDefault="00AF1210" w:rsidP="00AF1210">
      <w:pPr>
        <w:pStyle w:val="74"/>
        <w:numPr>
          <w:ilvl w:val="0"/>
          <w:numId w:val="37"/>
        </w:numPr>
        <w:shd w:val="clear" w:color="auto" w:fill="auto"/>
        <w:spacing w:before="0" w:after="0" w:line="240" w:lineRule="auto"/>
        <w:ind w:left="0" w:firstLine="0"/>
        <w:jc w:val="both"/>
        <w:rPr>
          <w:rFonts w:cs="Times New Roman"/>
          <w:b/>
          <w:sz w:val="20"/>
          <w:szCs w:val="20"/>
        </w:rPr>
      </w:pPr>
      <w:r w:rsidRPr="008D0A0B">
        <w:rPr>
          <w:rFonts w:cs="Times New Roman"/>
          <w:b/>
          <w:sz w:val="20"/>
          <w:szCs w:val="20"/>
        </w:rPr>
        <w:t>Желательные требования:</w:t>
      </w:r>
    </w:p>
    <w:p w:rsidR="00AF1210" w:rsidRPr="008D0A0B" w:rsidRDefault="00AF1210" w:rsidP="00AF1210">
      <w:pPr>
        <w:pStyle w:val="74"/>
        <w:numPr>
          <w:ilvl w:val="0"/>
          <w:numId w:val="38"/>
        </w:numPr>
        <w:shd w:val="clear" w:color="auto" w:fill="auto"/>
        <w:spacing w:before="0" w:after="0" w:line="240" w:lineRule="auto"/>
        <w:ind w:left="0" w:firstLine="0"/>
        <w:jc w:val="both"/>
        <w:rPr>
          <w:rFonts w:cs="Times New Roman"/>
          <w:b/>
          <w:sz w:val="20"/>
          <w:szCs w:val="20"/>
        </w:rPr>
      </w:pPr>
      <w:r w:rsidRPr="008D0A0B">
        <w:rPr>
          <w:rFonts w:cs="Times New Roman"/>
          <w:sz w:val="20"/>
          <w:szCs w:val="20"/>
        </w:rPr>
        <w:t xml:space="preserve">Желательно наличие у Подрядчика членства в саморегулируемой организации (СРО), основанной на членстве лиц, осуществляющих строительство (реконструкцию, капитальный ремонт) с первым уровнем ответственности и выше, в отношении особо опасных, технически сложных или уникальных объектов. Членство Подрядчика в соответствующей СРО подтверждается действующей выпиской из реестра членов саморегулируемой организации, форма которой утверждена приказом Ростехнадзора от </w:t>
      </w:r>
      <w:r w:rsidRPr="008D0A0B">
        <w:rPr>
          <w:rFonts w:cs="Times New Roman"/>
          <w:spacing w:val="-10"/>
          <w:sz w:val="20"/>
          <w:szCs w:val="20"/>
        </w:rPr>
        <w:t>04.03.2019 № 86.</w:t>
      </w:r>
    </w:p>
    <w:p w:rsidR="00AF1210" w:rsidRPr="008D0A0B" w:rsidRDefault="00AF1210" w:rsidP="00AF1210">
      <w:pPr>
        <w:pStyle w:val="74"/>
        <w:numPr>
          <w:ilvl w:val="0"/>
          <w:numId w:val="38"/>
        </w:numPr>
        <w:shd w:val="clear" w:color="auto" w:fill="auto"/>
        <w:spacing w:before="0" w:after="0" w:line="240" w:lineRule="auto"/>
        <w:ind w:left="0" w:firstLine="0"/>
        <w:jc w:val="both"/>
        <w:rPr>
          <w:rFonts w:cs="Times New Roman"/>
          <w:b/>
          <w:sz w:val="20"/>
          <w:szCs w:val="20"/>
        </w:rPr>
      </w:pPr>
      <w:r w:rsidRPr="008D0A0B">
        <w:rPr>
          <w:rFonts w:cs="Times New Roman"/>
          <w:sz w:val="20"/>
          <w:szCs w:val="20"/>
        </w:rPr>
        <w:t>Желательно наличие у Подрядчика системы менеджмента качества, соответствующей требованиям стандарта ISO 9001:2011 или ISO 9001:2015 (подтверждается сертификатом).</w:t>
      </w:r>
    </w:p>
    <w:p w:rsidR="00AF1210" w:rsidRPr="008D0A0B" w:rsidRDefault="00AF1210" w:rsidP="00AF1210">
      <w:pPr>
        <w:pStyle w:val="74"/>
        <w:numPr>
          <w:ilvl w:val="0"/>
          <w:numId w:val="38"/>
        </w:numPr>
        <w:shd w:val="clear" w:color="auto" w:fill="auto"/>
        <w:spacing w:before="0" w:after="0" w:line="240" w:lineRule="auto"/>
        <w:ind w:left="0" w:firstLine="0"/>
        <w:jc w:val="both"/>
        <w:rPr>
          <w:rFonts w:cs="Times New Roman"/>
          <w:b/>
          <w:sz w:val="20"/>
          <w:szCs w:val="20"/>
        </w:rPr>
      </w:pPr>
      <w:r w:rsidRPr="008D0A0B">
        <w:rPr>
          <w:rFonts w:cs="Times New Roman"/>
          <w:sz w:val="20"/>
          <w:szCs w:val="20"/>
        </w:rPr>
        <w:t>Желательно наличие у Подрядчика материально-технической базы в районе выполнения работ.</w:t>
      </w:r>
    </w:p>
    <w:p w:rsidR="00AF1210" w:rsidRPr="008D0A0B" w:rsidRDefault="00AF1210" w:rsidP="00AF1210">
      <w:pPr>
        <w:pStyle w:val="74"/>
        <w:numPr>
          <w:ilvl w:val="0"/>
          <w:numId w:val="38"/>
        </w:numPr>
        <w:shd w:val="clear" w:color="auto" w:fill="auto"/>
        <w:spacing w:before="0" w:after="0" w:line="240" w:lineRule="auto"/>
        <w:ind w:left="0" w:firstLine="0"/>
        <w:jc w:val="both"/>
        <w:rPr>
          <w:rFonts w:cs="Times New Roman"/>
          <w:b/>
          <w:sz w:val="20"/>
          <w:szCs w:val="20"/>
        </w:rPr>
      </w:pPr>
      <w:r w:rsidRPr="008D0A0B">
        <w:rPr>
          <w:rFonts w:cs="Times New Roman"/>
          <w:sz w:val="20"/>
          <w:szCs w:val="20"/>
        </w:rPr>
        <w:t>Желательно отсутствие у Подрядчика пострадавших при несчастных случаях на производстве, подтверждается формами №7-травматизм, утвержденной соответствующим приказом Росстата, за последние 3 года, заверенные статистическим органом.</w:t>
      </w:r>
    </w:p>
    <w:p w:rsidR="00AF1210" w:rsidRPr="008D0A0B" w:rsidRDefault="00AF1210" w:rsidP="00AF1210">
      <w:pPr>
        <w:pStyle w:val="74"/>
        <w:numPr>
          <w:ilvl w:val="0"/>
          <w:numId w:val="38"/>
        </w:numPr>
        <w:shd w:val="clear" w:color="auto" w:fill="auto"/>
        <w:spacing w:before="0" w:after="0" w:line="240" w:lineRule="auto"/>
        <w:ind w:left="0" w:firstLine="0"/>
        <w:jc w:val="both"/>
        <w:rPr>
          <w:rFonts w:cs="Times New Roman"/>
          <w:b/>
          <w:sz w:val="20"/>
          <w:szCs w:val="20"/>
        </w:rPr>
      </w:pPr>
      <w:r w:rsidRPr="008D0A0B">
        <w:rPr>
          <w:rFonts w:cs="Times New Roman"/>
          <w:sz w:val="20"/>
          <w:szCs w:val="20"/>
        </w:rPr>
        <w:t>Наличие у Подрядчика положительных референций о выполнении аналогичных Работ за последние три года.</w:t>
      </w:r>
    </w:p>
    <w:p w:rsidR="00AF1210" w:rsidRPr="008D0A0B" w:rsidRDefault="00AF1210" w:rsidP="00AF1210">
      <w:pPr>
        <w:pStyle w:val="74"/>
        <w:numPr>
          <w:ilvl w:val="0"/>
          <w:numId w:val="38"/>
        </w:numPr>
        <w:shd w:val="clear" w:color="auto" w:fill="auto"/>
        <w:spacing w:before="0" w:after="0" w:line="240" w:lineRule="auto"/>
        <w:ind w:left="0" w:firstLine="0"/>
        <w:jc w:val="both"/>
        <w:rPr>
          <w:rFonts w:cs="Times New Roman"/>
          <w:b/>
          <w:sz w:val="20"/>
          <w:szCs w:val="20"/>
        </w:rPr>
      </w:pPr>
      <w:r w:rsidRPr="008D0A0B">
        <w:rPr>
          <w:rFonts w:cs="Times New Roman"/>
          <w:sz w:val="20"/>
          <w:szCs w:val="20"/>
        </w:rPr>
        <w:t>Желательно до подачи технико-коммерческого предложения Подрядчика прибыть на станцию для предварительного осмотра объекта, уточнения условий производства работ и урегулирования возникающих вопросов.</w:t>
      </w:r>
    </w:p>
    <w:p w:rsidR="00AF1210" w:rsidRPr="008D0A0B" w:rsidRDefault="00AF1210" w:rsidP="00AF1210">
      <w:pPr>
        <w:pStyle w:val="74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0"/>
          <w:szCs w:val="20"/>
        </w:rPr>
      </w:pPr>
    </w:p>
    <w:p w:rsidR="00AF1210" w:rsidRPr="008D0A0B" w:rsidRDefault="00AF1210" w:rsidP="00AF1210">
      <w:pPr>
        <w:pStyle w:val="aff6"/>
        <w:numPr>
          <w:ilvl w:val="0"/>
          <w:numId w:val="39"/>
        </w:numPr>
        <w:ind w:left="0" w:firstLine="0"/>
        <w:contextualSpacing/>
        <w:jc w:val="both"/>
        <w:rPr>
          <w:rFonts w:ascii="Verdana" w:eastAsia="Verdana" w:hAnsi="Verdana" w:cs="Times New Roman"/>
          <w:b/>
          <w:vanish/>
          <w:color w:val="auto"/>
          <w:sz w:val="20"/>
          <w:szCs w:val="20"/>
        </w:rPr>
      </w:pPr>
    </w:p>
    <w:p w:rsidR="00AF1210" w:rsidRPr="008D0A0B" w:rsidRDefault="00AF1210" w:rsidP="00AF1210">
      <w:pPr>
        <w:pStyle w:val="74"/>
        <w:numPr>
          <w:ilvl w:val="0"/>
          <w:numId w:val="39"/>
        </w:numPr>
        <w:shd w:val="clear" w:color="auto" w:fill="auto"/>
        <w:spacing w:before="0" w:after="0" w:line="240" w:lineRule="auto"/>
        <w:ind w:left="0" w:firstLine="0"/>
        <w:jc w:val="both"/>
        <w:rPr>
          <w:rFonts w:cs="Times New Roman"/>
          <w:b/>
          <w:sz w:val="20"/>
          <w:szCs w:val="20"/>
        </w:rPr>
      </w:pPr>
      <w:r w:rsidRPr="008D0A0B">
        <w:rPr>
          <w:rFonts w:cs="Times New Roman"/>
          <w:b/>
          <w:sz w:val="20"/>
          <w:szCs w:val="20"/>
        </w:rPr>
        <w:t>Требования к выполнению работ:</w:t>
      </w:r>
    </w:p>
    <w:p w:rsidR="00AF1210" w:rsidRPr="008D0A0B" w:rsidRDefault="00AF1210" w:rsidP="00AF1210">
      <w:pPr>
        <w:pStyle w:val="64"/>
        <w:numPr>
          <w:ilvl w:val="0"/>
          <w:numId w:val="40"/>
        </w:numPr>
        <w:spacing w:after="0" w:line="240" w:lineRule="auto"/>
        <w:ind w:left="0" w:firstLine="0"/>
        <w:jc w:val="both"/>
        <w:rPr>
          <w:rFonts w:cs="Times New Roman"/>
          <w:spacing w:val="0"/>
          <w:sz w:val="20"/>
          <w:szCs w:val="20"/>
        </w:rPr>
      </w:pPr>
      <w:r w:rsidRPr="008D0A0B">
        <w:rPr>
          <w:rFonts w:cs="Times New Roman"/>
          <w:spacing w:val="0"/>
          <w:sz w:val="20"/>
          <w:szCs w:val="20"/>
        </w:rPr>
        <w:t>Подрядчик обязан выполнить работы в соответствии с техническим заданием, техническими условиями, технологическими картами, технологическими процессами, заводскими инструкциями, ремонтными формулярами и чертежами, а также следующими нормативными документами:</w:t>
      </w:r>
    </w:p>
    <w:p w:rsidR="00AF1210" w:rsidRPr="008D0A0B" w:rsidRDefault="00AF1210" w:rsidP="00AF1210">
      <w:pPr>
        <w:pStyle w:val="64"/>
        <w:numPr>
          <w:ilvl w:val="0"/>
          <w:numId w:val="41"/>
        </w:numPr>
        <w:spacing w:after="0" w:line="240" w:lineRule="auto"/>
        <w:ind w:left="426" w:firstLine="0"/>
        <w:jc w:val="both"/>
        <w:rPr>
          <w:rFonts w:cs="Times New Roman"/>
          <w:spacing w:val="0"/>
          <w:sz w:val="20"/>
          <w:szCs w:val="20"/>
        </w:rPr>
      </w:pPr>
      <w:r w:rsidRPr="008D0A0B">
        <w:rPr>
          <w:rFonts w:cs="Times New Roman"/>
          <w:spacing w:val="0"/>
          <w:sz w:val="20"/>
          <w:szCs w:val="20"/>
        </w:rPr>
        <w:t>РД 34.45-51-300-97 «Объем и нормы испытания электрооборудования»;</w:t>
      </w:r>
    </w:p>
    <w:p w:rsidR="00AF1210" w:rsidRPr="008D0A0B" w:rsidRDefault="00AF1210" w:rsidP="00AF1210">
      <w:pPr>
        <w:pStyle w:val="64"/>
        <w:numPr>
          <w:ilvl w:val="0"/>
          <w:numId w:val="41"/>
        </w:numPr>
        <w:spacing w:after="0" w:line="240" w:lineRule="auto"/>
        <w:ind w:left="426" w:firstLine="0"/>
        <w:jc w:val="both"/>
        <w:rPr>
          <w:rFonts w:cs="Times New Roman"/>
          <w:spacing w:val="0"/>
          <w:sz w:val="20"/>
          <w:szCs w:val="20"/>
        </w:rPr>
      </w:pPr>
      <w:r w:rsidRPr="008D0A0B">
        <w:rPr>
          <w:rFonts w:cs="Times New Roman"/>
          <w:spacing w:val="0"/>
          <w:sz w:val="20"/>
          <w:szCs w:val="20"/>
        </w:rPr>
        <w:lastRenderedPageBreak/>
        <w:t>ГОСТ Р 53472—2009 «Машины электрические вращающиеся. Двигатели асинхронные. Методы испытаний»;</w:t>
      </w:r>
    </w:p>
    <w:p w:rsidR="00AF1210" w:rsidRPr="008D0A0B" w:rsidRDefault="00AF1210" w:rsidP="00AF1210">
      <w:pPr>
        <w:pStyle w:val="64"/>
        <w:numPr>
          <w:ilvl w:val="0"/>
          <w:numId w:val="41"/>
        </w:numPr>
        <w:spacing w:after="0" w:line="240" w:lineRule="auto"/>
        <w:ind w:left="426" w:firstLine="0"/>
        <w:jc w:val="both"/>
        <w:rPr>
          <w:rFonts w:cs="Times New Roman"/>
          <w:spacing w:val="0"/>
          <w:sz w:val="20"/>
          <w:szCs w:val="20"/>
        </w:rPr>
      </w:pPr>
      <w:r w:rsidRPr="008D0A0B">
        <w:rPr>
          <w:rFonts w:cs="Times New Roman"/>
          <w:spacing w:val="0"/>
          <w:sz w:val="20"/>
          <w:szCs w:val="20"/>
        </w:rPr>
        <w:t>ГОСТ 11828-86 «Машины электрические. Общие методы испытаний»;</w:t>
      </w:r>
    </w:p>
    <w:p w:rsidR="00AF1210" w:rsidRPr="008D0A0B" w:rsidRDefault="00AF1210" w:rsidP="00AF1210">
      <w:pPr>
        <w:pStyle w:val="64"/>
        <w:numPr>
          <w:ilvl w:val="0"/>
          <w:numId w:val="41"/>
        </w:numPr>
        <w:spacing w:after="0" w:line="240" w:lineRule="auto"/>
        <w:ind w:left="426" w:firstLine="0"/>
        <w:jc w:val="both"/>
        <w:rPr>
          <w:rFonts w:cs="Times New Roman"/>
          <w:spacing w:val="0"/>
          <w:sz w:val="20"/>
          <w:szCs w:val="20"/>
        </w:rPr>
      </w:pPr>
      <w:r w:rsidRPr="008D0A0B">
        <w:rPr>
          <w:rFonts w:cs="Times New Roman"/>
          <w:spacing w:val="0"/>
          <w:sz w:val="20"/>
          <w:szCs w:val="20"/>
        </w:rPr>
        <w:t>СНиП 3.04.03-85 «Защита строительных конструкций и сооружений от коррозии».</w:t>
      </w:r>
    </w:p>
    <w:p w:rsidR="00AF1210" w:rsidRPr="008D0A0B" w:rsidRDefault="00AF1210" w:rsidP="00AF1210">
      <w:pPr>
        <w:pStyle w:val="64"/>
        <w:numPr>
          <w:ilvl w:val="0"/>
          <w:numId w:val="40"/>
        </w:numPr>
        <w:spacing w:after="0" w:line="240" w:lineRule="auto"/>
        <w:ind w:left="0" w:firstLine="24"/>
        <w:jc w:val="both"/>
        <w:rPr>
          <w:rFonts w:cs="Times New Roman"/>
          <w:spacing w:val="0"/>
          <w:sz w:val="20"/>
          <w:szCs w:val="20"/>
        </w:rPr>
      </w:pPr>
      <w:r w:rsidRPr="008D0A0B">
        <w:rPr>
          <w:rFonts w:cs="Times New Roman"/>
          <w:spacing w:val="0"/>
          <w:sz w:val="20"/>
          <w:szCs w:val="20"/>
        </w:rPr>
        <w:t>До начала выполнения работ Подрядчик разрабатывает и предоставляет Заказчику на утверждение детальный календарный (сетевой/линейный) график производства работ, определенных Договором.</w:t>
      </w:r>
    </w:p>
    <w:p w:rsidR="00AF1210" w:rsidRPr="008D0A0B" w:rsidRDefault="00AF1210" w:rsidP="00AF1210">
      <w:pPr>
        <w:pStyle w:val="64"/>
        <w:numPr>
          <w:ilvl w:val="0"/>
          <w:numId w:val="40"/>
        </w:numPr>
        <w:spacing w:after="0" w:line="240" w:lineRule="auto"/>
        <w:ind w:left="0" w:firstLine="24"/>
        <w:jc w:val="both"/>
        <w:rPr>
          <w:rFonts w:cs="Times New Roman"/>
          <w:spacing w:val="0"/>
          <w:sz w:val="20"/>
          <w:szCs w:val="20"/>
        </w:rPr>
      </w:pPr>
      <w:r w:rsidRPr="008D0A0B">
        <w:rPr>
          <w:rFonts w:cs="Times New Roman"/>
          <w:spacing w:val="0"/>
          <w:sz w:val="20"/>
          <w:szCs w:val="20"/>
        </w:rPr>
        <w:t>Средства измерений, применяемые Подрядчик при выполнении работ, должны соответствовать требованиям ГОСТ Р 8.674-2009 «Государственная система обеспечения единства измерений. Общие требования к средствам измерений и техническим системам, и устройствам с измерительными функциями», утвержденного и введенного в действие Приказом Ростехрегулирования от 15.12.2009 № 1105-ст.</w:t>
      </w:r>
    </w:p>
    <w:p w:rsidR="00AF1210" w:rsidRPr="008D0A0B" w:rsidRDefault="00AF1210" w:rsidP="00AF1210">
      <w:pPr>
        <w:pStyle w:val="64"/>
        <w:numPr>
          <w:ilvl w:val="0"/>
          <w:numId w:val="40"/>
        </w:numPr>
        <w:spacing w:after="0" w:line="240" w:lineRule="auto"/>
        <w:ind w:left="0" w:firstLine="24"/>
        <w:jc w:val="both"/>
        <w:rPr>
          <w:rFonts w:cs="Times New Roman"/>
          <w:spacing w:val="0"/>
          <w:sz w:val="20"/>
          <w:szCs w:val="20"/>
        </w:rPr>
      </w:pPr>
      <w:r w:rsidRPr="008D0A0B">
        <w:rPr>
          <w:rFonts w:cs="Times New Roman"/>
          <w:spacing w:val="0"/>
          <w:sz w:val="20"/>
          <w:szCs w:val="20"/>
        </w:rPr>
        <w:t>Применяемые при выполнении ремонтных работ средства измерений должны быть внесены в Федеральный информационный фонд по обеспечению единства измерений, созданный во исполнение Федерального закона № 102-ФЗ от 26.06.2008 «Об обеспечении единства измерений», иметь действующий паспорт и свидетельство о поверке или калибровке.</w:t>
      </w:r>
    </w:p>
    <w:p w:rsidR="00AF1210" w:rsidRPr="008D0A0B" w:rsidRDefault="00AF1210" w:rsidP="00AF1210">
      <w:pPr>
        <w:pStyle w:val="64"/>
        <w:numPr>
          <w:ilvl w:val="0"/>
          <w:numId w:val="40"/>
        </w:numPr>
        <w:spacing w:after="0" w:line="240" w:lineRule="auto"/>
        <w:ind w:left="0" w:firstLine="24"/>
        <w:jc w:val="both"/>
        <w:rPr>
          <w:rFonts w:cs="Times New Roman"/>
          <w:spacing w:val="0"/>
          <w:sz w:val="20"/>
          <w:szCs w:val="20"/>
        </w:rPr>
      </w:pPr>
      <w:r w:rsidRPr="008D0A0B">
        <w:rPr>
          <w:rFonts w:cs="Times New Roman"/>
          <w:spacing w:val="0"/>
          <w:sz w:val="20"/>
          <w:szCs w:val="20"/>
        </w:rPr>
        <w:t>Подрядчик обязан выполнять работы экологически безопасными способами, не наносящими ущерба качеству атмосферного воздуха, водных объектов, почв, не приводящими к загрязнению территории, производственных и бытовых помещений Заказчика.</w:t>
      </w:r>
    </w:p>
    <w:p w:rsidR="00AF1210" w:rsidRPr="008D0A0B" w:rsidRDefault="00AF1210" w:rsidP="00AF1210">
      <w:pPr>
        <w:pStyle w:val="64"/>
        <w:numPr>
          <w:ilvl w:val="0"/>
          <w:numId w:val="40"/>
        </w:numPr>
        <w:spacing w:after="0" w:line="240" w:lineRule="auto"/>
        <w:ind w:left="0" w:firstLine="24"/>
        <w:jc w:val="both"/>
        <w:rPr>
          <w:rFonts w:cs="Times New Roman"/>
          <w:spacing w:val="0"/>
          <w:sz w:val="20"/>
          <w:szCs w:val="20"/>
        </w:rPr>
      </w:pPr>
      <w:r w:rsidRPr="008D0A0B">
        <w:rPr>
          <w:rFonts w:cs="Times New Roman"/>
          <w:spacing w:val="0"/>
          <w:sz w:val="20"/>
          <w:szCs w:val="20"/>
        </w:rPr>
        <w:t>При прохождении вводного инструктажа по безопасности труда на территории Заказчика персонал Подрядчика должен предоставить удостоверения по проверки знаний с отметкой, заверенной печатью, о годности к проведению работ по результатам медицинского осмотра.</w:t>
      </w:r>
    </w:p>
    <w:p w:rsidR="00AF1210" w:rsidRPr="008D0A0B" w:rsidRDefault="00AF1210" w:rsidP="00AF1210">
      <w:pPr>
        <w:pStyle w:val="64"/>
        <w:numPr>
          <w:ilvl w:val="0"/>
          <w:numId w:val="40"/>
        </w:numPr>
        <w:spacing w:after="0" w:line="240" w:lineRule="auto"/>
        <w:ind w:left="0" w:firstLine="24"/>
        <w:jc w:val="both"/>
        <w:rPr>
          <w:rFonts w:cs="Times New Roman"/>
          <w:spacing w:val="0"/>
          <w:sz w:val="20"/>
          <w:szCs w:val="20"/>
        </w:rPr>
      </w:pPr>
      <w:r w:rsidRPr="008D0A0B">
        <w:rPr>
          <w:rFonts w:cs="Times New Roman"/>
          <w:spacing w:val="0"/>
          <w:sz w:val="20"/>
          <w:szCs w:val="20"/>
        </w:rPr>
        <w:t>Номинальные технические параметры электродвигателей после замены обмотки статора должны удовлетворять требованиям завода-изготовителя, а именно:</w:t>
      </w:r>
    </w:p>
    <w:p w:rsidR="00AF1210" w:rsidRPr="008D0A0B" w:rsidRDefault="008D0A0B" w:rsidP="008D0A0B">
      <w:pPr>
        <w:pStyle w:val="64"/>
        <w:spacing w:after="0" w:line="240" w:lineRule="auto"/>
        <w:ind w:firstLine="0"/>
        <w:jc w:val="both"/>
        <w:rPr>
          <w:rFonts w:cs="Times New Roman"/>
          <w:b/>
          <w:spacing w:val="0"/>
          <w:sz w:val="20"/>
          <w:szCs w:val="20"/>
        </w:rPr>
      </w:pPr>
      <w:r>
        <w:rPr>
          <w:rFonts w:cs="Times New Roman"/>
          <w:bCs/>
          <w:spacing w:val="0"/>
          <w:sz w:val="20"/>
          <w:szCs w:val="20"/>
        </w:rPr>
        <w:t>Электродвигатель</w:t>
      </w:r>
      <w:r w:rsidR="00AF1210" w:rsidRPr="008D0A0B">
        <w:rPr>
          <w:rFonts w:cs="Times New Roman"/>
          <w:b/>
          <w:bCs/>
          <w:spacing w:val="0"/>
          <w:sz w:val="20"/>
          <w:szCs w:val="20"/>
        </w:rPr>
        <w:t xml:space="preserve"> </w:t>
      </w:r>
      <w:r w:rsidR="00AF1210" w:rsidRPr="008D0A0B">
        <w:rPr>
          <w:rStyle w:val="reportheader21"/>
          <w:rFonts w:ascii="Verdana" w:hAnsi="Verdana" w:cs="Times New Roman"/>
          <w:b w:val="0"/>
        </w:rPr>
        <w:t>АС-4000/6000</w:t>
      </w:r>
      <w:r w:rsidR="00AF1210" w:rsidRPr="008D0A0B">
        <w:rPr>
          <w:rFonts w:cs="Times New Roman"/>
          <w:b/>
          <w:bCs/>
          <w:spacing w:val="0"/>
          <w:sz w:val="20"/>
          <w:szCs w:val="20"/>
        </w:rPr>
        <w:t>:</w:t>
      </w:r>
    </w:p>
    <w:p w:rsidR="00AF1210" w:rsidRPr="008D0A0B" w:rsidRDefault="00AF1210" w:rsidP="00AF1210">
      <w:pPr>
        <w:pStyle w:val="64"/>
        <w:numPr>
          <w:ilvl w:val="0"/>
          <w:numId w:val="42"/>
        </w:numPr>
        <w:spacing w:after="0" w:line="240" w:lineRule="auto"/>
        <w:ind w:left="426" w:firstLine="0"/>
        <w:jc w:val="both"/>
        <w:rPr>
          <w:rFonts w:cs="Times New Roman"/>
          <w:spacing w:val="0"/>
          <w:sz w:val="20"/>
          <w:szCs w:val="20"/>
        </w:rPr>
      </w:pPr>
      <w:r w:rsidRPr="008D0A0B">
        <w:rPr>
          <w:rFonts w:cs="Times New Roman"/>
          <w:bCs/>
          <w:spacing w:val="0"/>
          <w:sz w:val="20"/>
          <w:szCs w:val="20"/>
        </w:rPr>
        <w:t>номинальная мощность - 4000кВт;</w:t>
      </w:r>
    </w:p>
    <w:p w:rsidR="00AF1210" w:rsidRPr="008D0A0B" w:rsidRDefault="00AF1210" w:rsidP="00AF1210">
      <w:pPr>
        <w:pStyle w:val="64"/>
        <w:numPr>
          <w:ilvl w:val="0"/>
          <w:numId w:val="42"/>
        </w:numPr>
        <w:spacing w:after="0" w:line="240" w:lineRule="auto"/>
        <w:ind w:left="426" w:firstLine="0"/>
        <w:jc w:val="both"/>
        <w:rPr>
          <w:rFonts w:cs="Times New Roman"/>
          <w:spacing w:val="0"/>
          <w:sz w:val="20"/>
          <w:szCs w:val="20"/>
        </w:rPr>
      </w:pPr>
      <w:r w:rsidRPr="008D0A0B">
        <w:rPr>
          <w:rFonts w:cs="Times New Roman"/>
          <w:bCs/>
          <w:spacing w:val="0"/>
          <w:sz w:val="20"/>
          <w:szCs w:val="20"/>
        </w:rPr>
        <w:t>номинальное напряжение – 6кВ;</w:t>
      </w:r>
    </w:p>
    <w:p w:rsidR="00AF1210" w:rsidRPr="008D0A0B" w:rsidRDefault="00AF1210" w:rsidP="00AF1210">
      <w:pPr>
        <w:pStyle w:val="64"/>
        <w:numPr>
          <w:ilvl w:val="0"/>
          <w:numId w:val="42"/>
        </w:numPr>
        <w:spacing w:after="0" w:line="240" w:lineRule="auto"/>
        <w:ind w:left="426" w:firstLine="0"/>
        <w:jc w:val="both"/>
        <w:rPr>
          <w:rFonts w:cs="Times New Roman"/>
          <w:spacing w:val="0"/>
          <w:sz w:val="20"/>
          <w:szCs w:val="20"/>
        </w:rPr>
      </w:pPr>
      <w:r w:rsidRPr="008D0A0B">
        <w:rPr>
          <w:rFonts w:cs="Times New Roman"/>
          <w:spacing w:val="0"/>
          <w:sz w:val="20"/>
          <w:szCs w:val="20"/>
        </w:rPr>
        <w:t>номинальный ток - 440А;</w:t>
      </w:r>
    </w:p>
    <w:p w:rsidR="00AF1210" w:rsidRPr="008D0A0B" w:rsidRDefault="00AF1210" w:rsidP="00AF1210">
      <w:pPr>
        <w:pStyle w:val="64"/>
        <w:numPr>
          <w:ilvl w:val="0"/>
          <w:numId w:val="42"/>
        </w:numPr>
        <w:spacing w:after="0" w:line="240" w:lineRule="auto"/>
        <w:ind w:left="426" w:firstLine="0"/>
        <w:jc w:val="both"/>
        <w:rPr>
          <w:rFonts w:cs="Times New Roman"/>
          <w:spacing w:val="0"/>
          <w:sz w:val="20"/>
          <w:szCs w:val="20"/>
        </w:rPr>
      </w:pPr>
      <w:r w:rsidRPr="008D0A0B">
        <w:rPr>
          <w:rFonts w:cs="Times New Roman"/>
          <w:spacing w:val="0"/>
          <w:sz w:val="20"/>
          <w:szCs w:val="20"/>
        </w:rPr>
        <w:t>синхронная частота вращения – 3000 об/мин.</w:t>
      </w:r>
    </w:p>
    <w:p w:rsidR="00AF1210" w:rsidRPr="008D0A0B" w:rsidRDefault="00AF1210" w:rsidP="00AF1210">
      <w:pPr>
        <w:pStyle w:val="64"/>
        <w:numPr>
          <w:ilvl w:val="0"/>
          <w:numId w:val="40"/>
        </w:numPr>
        <w:shd w:val="clear" w:color="auto" w:fill="auto"/>
        <w:spacing w:after="0" w:line="240" w:lineRule="auto"/>
        <w:ind w:left="0" w:firstLine="0"/>
        <w:jc w:val="both"/>
        <w:rPr>
          <w:rFonts w:cs="Times New Roman"/>
          <w:spacing w:val="0"/>
          <w:sz w:val="20"/>
          <w:szCs w:val="20"/>
        </w:rPr>
      </w:pPr>
      <w:r w:rsidRPr="008D0A0B">
        <w:rPr>
          <w:rFonts w:cs="Times New Roman"/>
          <w:spacing w:val="0"/>
          <w:sz w:val="20"/>
          <w:szCs w:val="20"/>
        </w:rPr>
        <w:t>Погрузочно-разгрузочные работы на территории Заказчика, транспортировка электродвигателя со станции на ремонтную площадку Подрядчика и обратно осуществляется силами Подрядчика.</w:t>
      </w:r>
    </w:p>
    <w:p w:rsidR="00AF1210" w:rsidRPr="008D0A0B" w:rsidRDefault="00AF1210" w:rsidP="00AF1210">
      <w:pPr>
        <w:pStyle w:val="64"/>
        <w:shd w:val="clear" w:color="auto" w:fill="auto"/>
        <w:spacing w:after="0" w:line="240" w:lineRule="auto"/>
        <w:ind w:firstLine="0"/>
        <w:jc w:val="both"/>
        <w:rPr>
          <w:rFonts w:cs="Times New Roman"/>
          <w:spacing w:val="0"/>
          <w:sz w:val="20"/>
          <w:szCs w:val="20"/>
        </w:rPr>
      </w:pPr>
    </w:p>
    <w:p w:rsidR="00AF1210" w:rsidRPr="008D0A0B" w:rsidRDefault="00AF1210" w:rsidP="00AF1210">
      <w:pPr>
        <w:pStyle w:val="74"/>
        <w:numPr>
          <w:ilvl w:val="0"/>
          <w:numId w:val="39"/>
        </w:numPr>
        <w:shd w:val="clear" w:color="auto" w:fill="auto"/>
        <w:spacing w:before="0" w:after="0" w:line="240" w:lineRule="auto"/>
        <w:ind w:left="0" w:firstLine="0"/>
        <w:jc w:val="both"/>
        <w:rPr>
          <w:rFonts w:cs="Times New Roman"/>
          <w:b/>
          <w:sz w:val="20"/>
          <w:szCs w:val="20"/>
        </w:rPr>
      </w:pPr>
      <w:r w:rsidRPr="008D0A0B">
        <w:rPr>
          <w:rFonts w:cs="Times New Roman"/>
          <w:b/>
          <w:sz w:val="20"/>
          <w:szCs w:val="20"/>
        </w:rPr>
        <w:t>Требования к применяемым материалам:</w:t>
      </w:r>
    </w:p>
    <w:p w:rsidR="00AF1210" w:rsidRPr="008D0A0B" w:rsidRDefault="00AF1210" w:rsidP="00AF1210">
      <w:pPr>
        <w:pStyle w:val="64"/>
        <w:numPr>
          <w:ilvl w:val="1"/>
          <w:numId w:val="43"/>
        </w:numPr>
        <w:shd w:val="clear" w:color="auto" w:fill="auto"/>
        <w:spacing w:after="0" w:line="240" w:lineRule="auto"/>
        <w:ind w:left="0" w:firstLine="0"/>
        <w:jc w:val="both"/>
        <w:rPr>
          <w:rFonts w:cs="Times New Roman"/>
          <w:spacing w:val="0"/>
          <w:sz w:val="20"/>
          <w:szCs w:val="20"/>
        </w:rPr>
      </w:pPr>
      <w:r w:rsidRPr="008D0A0B">
        <w:rPr>
          <w:rFonts w:cs="Times New Roman"/>
          <w:spacing w:val="0"/>
          <w:sz w:val="20"/>
          <w:szCs w:val="20"/>
        </w:rPr>
        <w:t xml:space="preserve">Работы в объеме Технического задания выполняются с применением материалов Подрядчика. Ведомость материалов, поставляемых Подрядчиком, указан в Приложении №2 к настоящему ТЗ – Ведомость МТР Подрядчика. </w:t>
      </w:r>
    </w:p>
    <w:p w:rsidR="00AF1210" w:rsidRPr="008D0A0B" w:rsidRDefault="00AF1210" w:rsidP="00AF1210">
      <w:pPr>
        <w:pStyle w:val="64"/>
        <w:numPr>
          <w:ilvl w:val="1"/>
          <w:numId w:val="43"/>
        </w:numPr>
        <w:shd w:val="clear" w:color="auto" w:fill="auto"/>
        <w:spacing w:after="0" w:line="240" w:lineRule="auto"/>
        <w:ind w:left="0" w:firstLine="0"/>
        <w:jc w:val="both"/>
        <w:rPr>
          <w:rFonts w:cs="Times New Roman"/>
          <w:spacing w:val="0"/>
          <w:sz w:val="20"/>
          <w:szCs w:val="20"/>
        </w:rPr>
      </w:pPr>
      <w:r w:rsidRPr="008D0A0B">
        <w:rPr>
          <w:rFonts w:cs="Times New Roman"/>
          <w:spacing w:val="0"/>
          <w:sz w:val="20"/>
          <w:szCs w:val="20"/>
        </w:rPr>
        <w:t>В период проведения закупочной процедуры, Подрядчик предоставляет ведомость МТР, необходимых для выполнения работ, с указанием их стоимости и сроков поставки.</w:t>
      </w:r>
    </w:p>
    <w:p w:rsidR="00AF1210" w:rsidRPr="008D0A0B" w:rsidRDefault="00AF1210" w:rsidP="00AF1210">
      <w:pPr>
        <w:pStyle w:val="64"/>
        <w:numPr>
          <w:ilvl w:val="1"/>
          <w:numId w:val="43"/>
        </w:numPr>
        <w:shd w:val="clear" w:color="auto" w:fill="auto"/>
        <w:spacing w:after="0" w:line="240" w:lineRule="auto"/>
        <w:ind w:left="0" w:firstLine="0"/>
        <w:jc w:val="both"/>
        <w:rPr>
          <w:rFonts w:cs="Times New Roman"/>
          <w:spacing w:val="0"/>
          <w:sz w:val="20"/>
          <w:szCs w:val="20"/>
        </w:rPr>
      </w:pPr>
      <w:r w:rsidRPr="008D0A0B">
        <w:rPr>
          <w:rFonts w:cs="Times New Roman"/>
          <w:spacing w:val="0"/>
          <w:sz w:val="20"/>
          <w:szCs w:val="20"/>
        </w:rPr>
        <w:t>Материалы, поставляемые Подрядчиком, Подрядчик приобретает самостоятельно за счёт своих оборотных средств. Подрядчик осуществляет доставку материалов, запасных частей, комплектующих изделий до места выполнения работ своими силами и за свой счет.</w:t>
      </w:r>
    </w:p>
    <w:p w:rsidR="00AF1210" w:rsidRPr="008D0A0B" w:rsidRDefault="00AF1210" w:rsidP="00AF1210">
      <w:pPr>
        <w:pStyle w:val="64"/>
        <w:numPr>
          <w:ilvl w:val="1"/>
          <w:numId w:val="43"/>
        </w:numPr>
        <w:shd w:val="clear" w:color="auto" w:fill="auto"/>
        <w:spacing w:after="0" w:line="240" w:lineRule="auto"/>
        <w:ind w:left="0" w:firstLine="0"/>
        <w:jc w:val="both"/>
        <w:rPr>
          <w:rFonts w:cs="Times New Roman"/>
          <w:spacing w:val="0"/>
          <w:sz w:val="20"/>
          <w:szCs w:val="20"/>
        </w:rPr>
      </w:pPr>
      <w:r w:rsidRPr="008D0A0B">
        <w:rPr>
          <w:rFonts w:cs="Times New Roman"/>
          <w:spacing w:val="0"/>
          <w:sz w:val="20"/>
          <w:szCs w:val="20"/>
        </w:rPr>
        <w:t>Вновь устанавливаемые материалы должны быть новыми, не бывшими в употреблении, сертифицированы в установленном порядке и иметь сертификаты соответствия, качества, безопасности, паспорта, прочие документы. Подрядчик обязан представить Заказчику все копии сертификатов, заключений, разрешений и т.д. нотариально заверенные, либо сертификаты заверяются Заказчиком по предоставлении оригинала</w:t>
      </w:r>
    </w:p>
    <w:p w:rsidR="00AF1210" w:rsidRPr="008D0A0B" w:rsidRDefault="00AF1210" w:rsidP="00AF1210">
      <w:pPr>
        <w:pStyle w:val="64"/>
        <w:numPr>
          <w:ilvl w:val="1"/>
          <w:numId w:val="43"/>
        </w:numPr>
        <w:spacing w:after="0" w:line="240" w:lineRule="auto"/>
        <w:ind w:left="0" w:firstLine="0"/>
        <w:jc w:val="both"/>
        <w:rPr>
          <w:rFonts w:cs="Times New Roman"/>
          <w:spacing w:val="0"/>
          <w:sz w:val="20"/>
          <w:szCs w:val="20"/>
        </w:rPr>
      </w:pPr>
      <w:r w:rsidRPr="008D0A0B">
        <w:rPr>
          <w:rFonts w:cs="Times New Roman"/>
          <w:spacing w:val="0"/>
          <w:sz w:val="20"/>
          <w:szCs w:val="20"/>
        </w:rPr>
        <w:t>Входной контроль материалов, поставляемых Подрядчиком в соответствии с ГОСТ 24297-2013 осуществляется комиссией с участием представителей Заказчика и Подрядчика. Виды и методы верификации, используемые при проведении входного контроля материалов, указываются в Приложении № 2. Результаты входного контроля материалов оформляются Подрядчиком в Акте входного контроля или в Журнале верификации закупленной продукции (ГОСТ 24297-2013 Приложение А), который должен быть незамедлительно предоставлен Подрядчиком Заказчику по его требованию.</w:t>
      </w:r>
    </w:p>
    <w:p w:rsidR="00AF1210" w:rsidRPr="008D0A0B" w:rsidRDefault="00AF1210" w:rsidP="00AF1210">
      <w:pPr>
        <w:pStyle w:val="aff6"/>
        <w:numPr>
          <w:ilvl w:val="1"/>
          <w:numId w:val="43"/>
        </w:numPr>
        <w:ind w:left="0" w:firstLine="0"/>
        <w:contextualSpacing/>
        <w:rPr>
          <w:rFonts w:ascii="Verdana" w:hAnsi="Verdana" w:cs="Times New Roman"/>
          <w:sz w:val="20"/>
          <w:szCs w:val="20"/>
        </w:rPr>
      </w:pPr>
      <w:r w:rsidRPr="008D0A0B">
        <w:rPr>
          <w:rFonts w:ascii="Verdana" w:hAnsi="Verdana" w:cs="Times New Roman"/>
          <w:sz w:val="20"/>
          <w:szCs w:val="20"/>
        </w:rPr>
        <w:t>При проведении работ должны использоваться сертифицированные материалы на основании федеральных законов РФ №184-ФЗ от 27.12.2002 г. (ред. 28.11.2018 г.) «О техническом регулировании» и №123-ФЗ от 22.07.2008 г. (ред. 27.12.2018 г.) «Технический регламент о требованиях пожарной безопасности».</w:t>
      </w:r>
    </w:p>
    <w:p w:rsidR="00AF1210" w:rsidRPr="008D0A0B" w:rsidRDefault="00AF1210" w:rsidP="00AF1210">
      <w:pPr>
        <w:pStyle w:val="64"/>
        <w:numPr>
          <w:ilvl w:val="1"/>
          <w:numId w:val="43"/>
        </w:numPr>
        <w:shd w:val="clear" w:color="auto" w:fill="auto"/>
        <w:spacing w:after="0" w:line="240" w:lineRule="auto"/>
        <w:ind w:left="0" w:firstLine="0"/>
        <w:jc w:val="both"/>
        <w:rPr>
          <w:rFonts w:cs="Times New Roman"/>
          <w:spacing w:val="0"/>
          <w:sz w:val="20"/>
          <w:szCs w:val="20"/>
        </w:rPr>
      </w:pPr>
      <w:r w:rsidRPr="008D0A0B">
        <w:rPr>
          <w:rFonts w:cs="Times New Roman"/>
          <w:spacing w:val="0"/>
          <w:sz w:val="20"/>
          <w:szCs w:val="20"/>
        </w:rPr>
        <w:t>Осуществить передачу демонтированных материалов и металлолома, подлежащих возврату Заказчику, с составлением Акта на возврат материала, фиксирующего дату, количество переданного материала (металлолома) за подписью уполномоченных представителей Заказчика и Подрядчика. Образовавшийся в ходе выполнения Работ по Договору металлом является собственностью Заказчика.</w:t>
      </w:r>
    </w:p>
    <w:p w:rsidR="00AF1210" w:rsidRPr="008D0A0B" w:rsidRDefault="00AF1210" w:rsidP="00AF1210">
      <w:pPr>
        <w:pStyle w:val="64"/>
        <w:numPr>
          <w:ilvl w:val="1"/>
          <w:numId w:val="43"/>
        </w:numPr>
        <w:shd w:val="clear" w:color="auto" w:fill="auto"/>
        <w:spacing w:after="0" w:line="240" w:lineRule="auto"/>
        <w:ind w:left="0" w:firstLine="0"/>
        <w:jc w:val="both"/>
        <w:rPr>
          <w:rFonts w:cs="Times New Roman"/>
          <w:spacing w:val="0"/>
          <w:sz w:val="20"/>
          <w:szCs w:val="20"/>
        </w:rPr>
      </w:pPr>
      <w:r w:rsidRPr="008D0A0B">
        <w:rPr>
          <w:rFonts w:cs="Times New Roman"/>
          <w:spacing w:val="0"/>
          <w:sz w:val="20"/>
          <w:szCs w:val="20"/>
        </w:rPr>
        <w:t>При проведении работ на объектах Заказчика категорически запрещено применение асбеста и асбестосодержащих материалов.</w:t>
      </w:r>
    </w:p>
    <w:p w:rsidR="00AF1210" w:rsidRPr="008D0A0B" w:rsidRDefault="00AF1210" w:rsidP="00AF1210">
      <w:pPr>
        <w:pStyle w:val="64"/>
        <w:shd w:val="clear" w:color="auto" w:fill="auto"/>
        <w:spacing w:after="0" w:line="240" w:lineRule="auto"/>
        <w:ind w:firstLine="0"/>
        <w:jc w:val="both"/>
        <w:rPr>
          <w:rFonts w:cs="Times New Roman"/>
          <w:spacing w:val="0"/>
          <w:sz w:val="20"/>
          <w:szCs w:val="20"/>
        </w:rPr>
      </w:pPr>
    </w:p>
    <w:p w:rsidR="00AF1210" w:rsidRPr="00FF097F" w:rsidRDefault="00AF1210" w:rsidP="00AF1210">
      <w:pPr>
        <w:pStyle w:val="74"/>
        <w:numPr>
          <w:ilvl w:val="0"/>
          <w:numId w:val="43"/>
        </w:numPr>
        <w:shd w:val="clear" w:color="auto" w:fill="auto"/>
        <w:spacing w:before="0" w:after="0" w:line="240" w:lineRule="auto"/>
        <w:ind w:left="0" w:firstLine="0"/>
        <w:jc w:val="both"/>
        <w:rPr>
          <w:rFonts w:cs="Times New Roman"/>
          <w:b/>
          <w:bCs/>
          <w:sz w:val="20"/>
          <w:szCs w:val="20"/>
        </w:rPr>
      </w:pPr>
      <w:r w:rsidRPr="00FF097F">
        <w:rPr>
          <w:rFonts w:cs="Times New Roman"/>
          <w:b/>
          <w:sz w:val="20"/>
          <w:szCs w:val="20"/>
        </w:rPr>
        <w:t>Этапы и сроки выполнения работ.</w:t>
      </w:r>
    </w:p>
    <w:p w:rsidR="00AF1210" w:rsidRPr="00FF097F" w:rsidRDefault="00AF1210" w:rsidP="00AF1210">
      <w:pPr>
        <w:pStyle w:val="2d"/>
        <w:keepNext/>
        <w:keepLines/>
        <w:numPr>
          <w:ilvl w:val="1"/>
          <w:numId w:val="44"/>
        </w:numPr>
        <w:shd w:val="clear" w:color="auto" w:fill="auto"/>
        <w:spacing w:before="0" w:after="0" w:line="240" w:lineRule="auto"/>
        <w:ind w:left="0" w:firstLine="0"/>
        <w:jc w:val="both"/>
        <w:rPr>
          <w:rFonts w:cs="Times New Roman"/>
          <w:sz w:val="20"/>
          <w:szCs w:val="20"/>
        </w:rPr>
      </w:pPr>
      <w:r w:rsidRPr="00FF097F">
        <w:rPr>
          <w:rFonts w:cs="Times New Roman"/>
          <w:sz w:val="20"/>
          <w:szCs w:val="20"/>
        </w:rPr>
        <w:t xml:space="preserve">Сроки выполнения работ: с </w:t>
      </w:r>
      <w:r w:rsidR="0031667A">
        <w:rPr>
          <w:rFonts w:cs="Times New Roman"/>
          <w:sz w:val="20"/>
          <w:szCs w:val="20"/>
        </w:rPr>
        <w:t>24</w:t>
      </w:r>
      <w:r w:rsidRPr="00FF097F">
        <w:rPr>
          <w:rFonts w:cs="Times New Roman"/>
          <w:sz w:val="20"/>
          <w:szCs w:val="20"/>
        </w:rPr>
        <w:t xml:space="preserve"> </w:t>
      </w:r>
      <w:r w:rsidR="00E47AE0" w:rsidRPr="00FF097F">
        <w:rPr>
          <w:rFonts w:cs="Times New Roman"/>
          <w:sz w:val="20"/>
          <w:szCs w:val="20"/>
        </w:rPr>
        <w:t>сентября</w:t>
      </w:r>
      <w:r w:rsidRPr="00FF097F">
        <w:rPr>
          <w:rFonts w:cs="Times New Roman"/>
          <w:sz w:val="20"/>
          <w:szCs w:val="20"/>
        </w:rPr>
        <w:t xml:space="preserve"> 2020</w:t>
      </w:r>
      <w:r w:rsidR="00B35839" w:rsidRPr="00FF097F">
        <w:rPr>
          <w:rFonts w:cs="Times New Roman"/>
          <w:sz w:val="20"/>
          <w:szCs w:val="20"/>
        </w:rPr>
        <w:t xml:space="preserve"> </w:t>
      </w:r>
      <w:r w:rsidRPr="00FF097F">
        <w:rPr>
          <w:rFonts w:cs="Times New Roman"/>
          <w:sz w:val="20"/>
          <w:szCs w:val="20"/>
        </w:rPr>
        <w:t xml:space="preserve">г. по </w:t>
      </w:r>
      <w:r w:rsidR="00AB3CDC">
        <w:rPr>
          <w:rFonts w:cs="Times New Roman"/>
          <w:sz w:val="20"/>
          <w:szCs w:val="20"/>
        </w:rPr>
        <w:t>16</w:t>
      </w:r>
      <w:r w:rsidRPr="00FF097F">
        <w:rPr>
          <w:rFonts w:cs="Times New Roman"/>
          <w:sz w:val="20"/>
          <w:szCs w:val="20"/>
        </w:rPr>
        <w:t xml:space="preserve"> ноября 2020 г.</w:t>
      </w:r>
    </w:p>
    <w:p w:rsidR="00AF1210" w:rsidRPr="00FF097F" w:rsidRDefault="00AF1210" w:rsidP="00AF1210">
      <w:pPr>
        <w:pStyle w:val="2d"/>
        <w:keepNext/>
        <w:keepLines/>
        <w:numPr>
          <w:ilvl w:val="1"/>
          <w:numId w:val="44"/>
        </w:numPr>
        <w:shd w:val="clear" w:color="auto" w:fill="auto"/>
        <w:spacing w:before="0" w:after="0" w:line="240" w:lineRule="auto"/>
        <w:ind w:left="0" w:firstLine="0"/>
        <w:jc w:val="both"/>
        <w:rPr>
          <w:rFonts w:cs="Times New Roman"/>
          <w:b/>
          <w:bCs/>
          <w:sz w:val="20"/>
          <w:szCs w:val="20"/>
        </w:rPr>
      </w:pPr>
      <w:r w:rsidRPr="00FF097F">
        <w:rPr>
          <w:rFonts w:cs="Times New Roman"/>
          <w:sz w:val="20"/>
          <w:szCs w:val="20"/>
        </w:rPr>
        <w:t>Этапы выполнения работ:</w:t>
      </w:r>
    </w:p>
    <w:p w:rsidR="00AF1210" w:rsidRPr="00FF097F" w:rsidRDefault="00AF1210" w:rsidP="00AF1210">
      <w:pPr>
        <w:pStyle w:val="2d"/>
        <w:keepNext/>
        <w:keepLines/>
        <w:shd w:val="clear" w:color="auto" w:fill="auto"/>
        <w:spacing w:before="0" w:after="0" w:line="240" w:lineRule="auto"/>
        <w:jc w:val="both"/>
        <w:rPr>
          <w:rFonts w:cs="Times New Roman"/>
          <w:b/>
          <w:bCs/>
          <w:sz w:val="20"/>
          <w:szCs w:val="20"/>
        </w:rPr>
      </w:pPr>
    </w:p>
    <w:tbl>
      <w:tblPr>
        <w:tblStyle w:val="afe"/>
        <w:tblW w:w="9356" w:type="dxa"/>
        <w:tblInd w:w="-5" w:type="dxa"/>
        <w:tblLook w:val="04A0" w:firstRow="1" w:lastRow="0" w:firstColumn="1" w:lastColumn="0" w:noHBand="0" w:noVBand="1"/>
      </w:tblPr>
      <w:tblGrid>
        <w:gridCol w:w="649"/>
        <w:gridCol w:w="5456"/>
        <w:gridCol w:w="1555"/>
        <w:gridCol w:w="1696"/>
      </w:tblGrid>
      <w:tr w:rsidR="00FF097F" w:rsidRPr="00FF097F" w:rsidTr="00AF121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10" w:rsidRPr="00FF097F" w:rsidRDefault="00AF1210">
            <w:pPr>
              <w:jc w:val="center"/>
              <w:rPr>
                <w:rFonts w:ascii="Verdana" w:eastAsia="Verdana" w:hAnsi="Verdana" w:cs="Times New Roman"/>
                <w:b/>
                <w:color w:val="auto"/>
                <w:sz w:val="20"/>
                <w:szCs w:val="20"/>
              </w:rPr>
            </w:pPr>
            <w:r w:rsidRPr="00FF097F">
              <w:rPr>
                <w:rFonts w:ascii="Verdana" w:eastAsia="Verdana" w:hAnsi="Verdana"/>
                <w:b/>
                <w:color w:val="auto"/>
                <w:sz w:val="20"/>
                <w:szCs w:val="20"/>
              </w:rPr>
              <w:t>№ п.п.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10" w:rsidRPr="00FF097F" w:rsidRDefault="00AF1210">
            <w:pPr>
              <w:jc w:val="center"/>
              <w:rPr>
                <w:rFonts w:ascii="Verdana" w:eastAsia="Verdana" w:hAnsi="Verdana"/>
                <w:b/>
                <w:color w:val="auto"/>
                <w:sz w:val="20"/>
                <w:szCs w:val="20"/>
              </w:rPr>
            </w:pPr>
            <w:r w:rsidRPr="00FF097F">
              <w:rPr>
                <w:rFonts w:ascii="Verdana" w:eastAsia="Verdana" w:hAnsi="Verdana"/>
                <w:b/>
                <w:color w:val="auto"/>
                <w:sz w:val="20"/>
                <w:szCs w:val="20"/>
              </w:rPr>
              <w:t>Наименование этапа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10" w:rsidRPr="00FF097F" w:rsidRDefault="00AF1210">
            <w:pPr>
              <w:jc w:val="center"/>
              <w:rPr>
                <w:rFonts w:ascii="Verdana" w:eastAsia="Verdana" w:hAnsi="Verdana"/>
                <w:b/>
                <w:color w:val="auto"/>
                <w:sz w:val="20"/>
                <w:szCs w:val="20"/>
              </w:rPr>
            </w:pPr>
            <w:r w:rsidRPr="00FF097F">
              <w:rPr>
                <w:rFonts w:ascii="Verdana" w:eastAsia="Verdana" w:hAnsi="Verdana"/>
                <w:b/>
                <w:color w:val="auto"/>
                <w:sz w:val="20"/>
                <w:szCs w:val="20"/>
              </w:rPr>
              <w:t>Срок начала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10" w:rsidRPr="00FF097F" w:rsidRDefault="00AF1210">
            <w:pPr>
              <w:jc w:val="center"/>
              <w:rPr>
                <w:rFonts w:ascii="Verdana" w:eastAsia="Verdana" w:hAnsi="Verdana"/>
                <w:b/>
                <w:color w:val="auto"/>
                <w:sz w:val="20"/>
                <w:szCs w:val="20"/>
              </w:rPr>
            </w:pPr>
            <w:r w:rsidRPr="00FF097F">
              <w:rPr>
                <w:rFonts w:ascii="Verdana" w:eastAsia="Verdana" w:hAnsi="Verdana"/>
                <w:b/>
                <w:color w:val="auto"/>
                <w:sz w:val="20"/>
                <w:szCs w:val="20"/>
              </w:rPr>
              <w:t>Срок окончания</w:t>
            </w:r>
          </w:p>
        </w:tc>
      </w:tr>
      <w:tr w:rsidR="00FF097F" w:rsidRPr="00FF097F" w:rsidTr="00AF121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10" w:rsidRPr="00FF097F" w:rsidRDefault="00AF1210">
            <w:pPr>
              <w:jc w:val="center"/>
              <w:rPr>
                <w:rFonts w:ascii="Verdana" w:eastAsia="Verdana" w:hAnsi="Verdana"/>
                <w:color w:val="auto"/>
                <w:sz w:val="20"/>
                <w:szCs w:val="20"/>
              </w:rPr>
            </w:pPr>
            <w:r w:rsidRPr="00FF097F">
              <w:rPr>
                <w:rFonts w:ascii="Verdana" w:eastAsia="Verdana" w:hAnsi="Verdana"/>
                <w:color w:val="auto"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10" w:rsidRPr="00FF097F" w:rsidRDefault="00AF1210">
            <w:pPr>
              <w:rPr>
                <w:rFonts w:ascii="Verdana" w:eastAsia="Verdana" w:hAnsi="Verdana"/>
                <w:color w:val="auto"/>
                <w:sz w:val="20"/>
                <w:szCs w:val="20"/>
              </w:rPr>
            </w:pPr>
            <w:r w:rsidRPr="00FF097F">
              <w:rPr>
                <w:rFonts w:ascii="Verdana" w:eastAsia="Verdana" w:hAnsi="Verdana"/>
                <w:color w:val="auto"/>
                <w:sz w:val="20"/>
                <w:szCs w:val="20"/>
              </w:rPr>
              <w:t>Транспортировка оборудования на ремонтную площадку Подрядчика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10" w:rsidRPr="00FF097F" w:rsidRDefault="0031667A">
            <w:pPr>
              <w:jc w:val="center"/>
              <w:rPr>
                <w:rFonts w:ascii="Verdana" w:eastAsia="Verdana" w:hAnsi="Verdana"/>
                <w:color w:val="auto"/>
                <w:sz w:val="20"/>
                <w:szCs w:val="20"/>
              </w:rPr>
            </w:pPr>
            <w:r>
              <w:rPr>
                <w:rFonts w:ascii="Verdana" w:eastAsia="Verdana" w:hAnsi="Verdana"/>
                <w:color w:val="auto"/>
                <w:sz w:val="20"/>
                <w:szCs w:val="20"/>
              </w:rPr>
              <w:t>24</w:t>
            </w:r>
            <w:r w:rsidR="00AF1210" w:rsidRPr="00FF097F">
              <w:rPr>
                <w:rFonts w:ascii="Verdana" w:eastAsia="Verdana" w:hAnsi="Verdana"/>
                <w:color w:val="auto"/>
                <w:sz w:val="20"/>
                <w:szCs w:val="20"/>
              </w:rPr>
              <w:t>.0</w:t>
            </w:r>
            <w:r w:rsidR="00E47AE0" w:rsidRPr="00FF097F">
              <w:rPr>
                <w:rFonts w:ascii="Verdana" w:eastAsia="Verdana" w:hAnsi="Verdana"/>
                <w:color w:val="auto"/>
                <w:sz w:val="20"/>
                <w:szCs w:val="20"/>
              </w:rPr>
              <w:t>9</w:t>
            </w:r>
            <w:r w:rsidR="00AF1210" w:rsidRPr="00FF097F">
              <w:rPr>
                <w:rFonts w:ascii="Verdana" w:eastAsia="Verdana" w:hAnsi="Verdana"/>
                <w:color w:val="auto"/>
                <w:sz w:val="20"/>
                <w:szCs w:val="20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10" w:rsidRPr="00FF097F" w:rsidRDefault="0031667A">
            <w:pPr>
              <w:jc w:val="center"/>
              <w:rPr>
                <w:rFonts w:ascii="Verdana" w:eastAsia="Verdana" w:hAnsi="Verdana"/>
                <w:color w:val="auto"/>
                <w:sz w:val="20"/>
                <w:szCs w:val="20"/>
              </w:rPr>
            </w:pPr>
            <w:r>
              <w:rPr>
                <w:rFonts w:ascii="Verdana" w:eastAsia="Verdana" w:hAnsi="Verdana"/>
                <w:color w:val="auto"/>
                <w:sz w:val="20"/>
                <w:szCs w:val="20"/>
              </w:rPr>
              <w:t>24</w:t>
            </w:r>
            <w:r w:rsidR="00AF1210" w:rsidRPr="00FF097F">
              <w:rPr>
                <w:rFonts w:ascii="Verdana" w:eastAsia="Verdana" w:hAnsi="Verdana"/>
                <w:color w:val="auto"/>
                <w:sz w:val="20"/>
                <w:szCs w:val="20"/>
              </w:rPr>
              <w:t>.0</w:t>
            </w:r>
            <w:r w:rsidR="00E47AE0" w:rsidRPr="00FF097F">
              <w:rPr>
                <w:rFonts w:ascii="Verdana" w:eastAsia="Verdana" w:hAnsi="Verdana"/>
                <w:color w:val="auto"/>
                <w:sz w:val="20"/>
                <w:szCs w:val="20"/>
              </w:rPr>
              <w:t>9</w:t>
            </w:r>
            <w:r w:rsidR="00AF1210" w:rsidRPr="00FF097F">
              <w:rPr>
                <w:rFonts w:ascii="Verdana" w:eastAsia="Verdana" w:hAnsi="Verdana"/>
                <w:color w:val="auto"/>
                <w:sz w:val="20"/>
                <w:szCs w:val="20"/>
              </w:rPr>
              <w:t>.2020</w:t>
            </w:r>
          </w:p>
        </w:tc>
      </w:tr>
      <w:tr w:rsidR="00FF097F" w:rsidRPr="00FF097F" w:rsidTr="00AF121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10" w:rsidRPr="00FF097F" w:rsidRDefault="00AF1210">
            <w:pPr>
              <w:jc w:val="center"/>
              <w:rPr>
                <w:rFonts w:ascii="Verdana" w:eastAsia="Verdana" w:hAnsi="Verdana"/>
                <w:color w:val="auto"/>
                <w:sz w:val="20"/>
                <w:szCs w:val="20"/>
              </w:rPr>
            </w:pPr>
            <w:r w:rsidRPr="00FF097F">
              <w:rPr>
                <w:rFonts w:ascii="Verdana" w:eastAsia="Verdana" w:hAnsi="Verdana"/>
                <w:color w:val="auto"/>
                <w:sz w:val="20"/>
                <w:szCs w:val="20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10" w:rsidRPr="00FF097F" w:rsidRDefault="00AF1210">
            <w:pPr>
              <w:rPr>
                <w:rFonts w:ascii="Verdana" w:eastAsia="Verdana" w:hAnsi="Verdana"/>
                <w:color w:val="auto"/>
                <w:sz w:val="20"/>
                <w:szCs w:val="20"/>
              </w:rPr>
            </w:pPr>
            <w:r w:rsidRPr="00FF097F">
              <w:rPr>
                <w:rFonts w:ascii="Verdana" w:eastAsia="Verdana" w:hAnsi="Verdana"/>
                <w:color w:val="auto"/>
                <w:sz w:val="20"/>
                <w:szCs w:val="20"/>
              </w:rPr>
              <w:t>Ремонт оборудования на ремонтной площадке Подрядчика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10" w:rsidRPr="00FF097F" w:rsidRDefault="0031667A">
            <w:pPr>
              <w:jc w:val="center"/>
              <w:rPr>
                <w:rFonts w:ascii="Verdana" w:eastAsia="Verdana" w:hAnsi="Verdana"/>
                <w:color w:val="auto"/>
                <w:sz w:val="20"/>
                <w:szCs w:val="20"/>
              </w:rPr>
            </w:pPr>
            <w:r>
              <w:rPr>
                <w:rFonts w:ascii="Verdana" w:eastAsia="Verdana" w:hAnsi="Verdana"/>
                <w:color w:val="auto"/>
                <w:sz w:val="20"/>
                <w:szCs w:val="20"/>
              </w:rPr>
              <w:t>24</w:t>
            </w:r>
            <w:r w:rsidR="00AF1210" w:rsidRPr="00FF097F">
              <w:rPr>
                <w:rFonts w:ascii="Verdana" w:eastAsia="Verdana" w:hAnsi="Verdana"/>
                <w:color w:val="auto"/>
                <w:sz w:val="20"/>
                <w:szCs w:val="20"/>
              </w:rPr>
              <w:t>.0</w:t>
            </w:r>
            <w:r w:rsidR="00E47AE0" w:rsidRPr="00FF097F">
              <w:rPr>
                <w:rFonts w:ascii="Verdana" w:eastAsia="Verdana" w:hAnsi="Verdana"/>
                <w:color w:val="auto"/>
                <w:sz w:val="20"/>
                <w:szCs w:val="20"/>
              </w:rPr>
              <w:t>9</w:t>
            </w:r>
            <w:r w:rsidR="00AF1210" w:rsidRPr="00FF097F">
              <w:rPr>
                <w:rFonts w:ascii="Verdana" w:eastAsia="Verdana" w:hAnsi="Verdana"/>
                <w:color w:val="auto"/>
                <w:sz w:val="20"/>
                <w:szCs w:val="20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10" w:rsidRPr="00FF097F" w:rsidRDefault="00AF1210" w:rsidP="0031667A">
            <w:pPr>
              <w:jc w:val="center"/>
              <w:rPr>
                <w:rFonts w:ascii="Verdana" w:eastAsia="Verdana" w:hAnsi="Verdana"/>
                <w:color w:val="auto"/>
                <w:sz w:val="20"/>
                <w:szCs w:val="20"/>
              </w:rPr>
            </w:pPr>
            <w:r w:rsidRPr="00FF097F">
              <w:rPr>
                <w:rFonts w:ascii="Verdana" w:eastAsia="Verdana" w:hAnsi="Verdana"/>
                <w:color w:val="auto"/>
                <w:sz w:val="20"/>
                <w:szCs w:val="20"/>
              </w:rPr>
              <w:t>0</w:t>
            </w:r>
            <w:r w:rsidR="0031667A">
              <w:rPr>
                <w:rFonts w:ascii="Verdana" w:eastAsia="Verdana" w:hAnsi="Verdana"/>
                <w:color w:val="auto"/>
                <w:sz w:val="20"/>
                <w:szCs w:val="20"/>
              </w:rPr>
              <w:t>8</w:t>
            </w:r>
            <w:r w:rsidRPr="00FF097F">
              <w:rPr>
                <w:rFonts w:ascii="Verdana" w:eastAsia="Verdana" w:hAnsi="Verdana"/>
                <w:color w:val="auto"/>
                <w:sz w:val="20"/>
                <w:szCs w:val="20"/>
              </w:rPr>
              <w:t>.11.2020</w:t>
            </w:r>
          </w:p>
        </w:tc>
      </w:tr>
      <w:tr w:rsidR="00FF097F" w:rsidRPr="00FF097F" w:rsidTr="00AF121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10" w:rsidRPr="00FF097F" w:rsidRDefault="00AF1210">
            <w:pPr>
              <w:jc w:val="center"/>
              <w:rPr>
                <w:rFonts w:ascii="Verdana" w:eastAsia="Verdana" w:hAnsi="Verdana"/>
                <w:color w:val="auto"/>
                <w:sz w:val="20"/>
                <w:szCs w:val="20"/>
              </w:rPr>
            </w:pPr>
            <w:r w:rsidRPr="00FF097F">
              <w:rPr>
                <w:rFonts w:ascii="Verdana" w:eastAsia="Verdana" w:hAnsi="Verdana"/>
                <w:color w:val="auto"/>
                <w:sz w:val="20"/>
                <w:szCs w:val="20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10" w:rsidRPr="00FF097F" w:rsidRDefault="00AF1210">
            <w:pPr>
              <w:rPr>
                <w:rFonts w:ascii="Verdana" w:eastAsia="Verdana" w:hAnsi="Verdana"/>
                <w:color w:val="auto"/>
                <w:sz w:val="20"/>
                <w:szCs w:val="20"/>
              </w:rPr>
            </w:pPr>
            <w:r w:rsidRPr="00FF097F">
              <w:rPr>
                <w:rFonts w:ascii="Verdana" w:eastAsia="Verdana" w:hAnsi="Verdana"/>
                <w:color w:val="auto"/>
                <w:sz w:val="20"/>
                <w:szCs w:val="20"/>
              </w:rPr>
              <w:t>Транспортировка оборудования на ремонтную площадку 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10" w:rsidRPr="00FF097F" w:rsidRDefault="00AF1210" w:rsidP="0031667A">
            <w:pPr>
              <w:jc w:val="center"/>
              <w:rPr>
                <w:rFonts w:ascii="Verdana" w:eastAsia="Verdana" w:hAnsi="Verdana"/>
                <w:color w:val="auto"/>
                <w:sz w:val="20"/>
                <w:szCs w:val="20"/>
              </w:rPr>
            </w:pPr>
            <w:r w:rsidRPr="00FF097F">
              <w:rPr>
                <w:rFonts w:ascii="Verdana" w:eastAsia="Verdana" w:hAnsi="Verdana"/>
                <w:color w:val="auto"/>
                <w:sz w:val="20"/>
                <w:szCs w:val="20"/>
              </w:rPr>
              <w:t>0</w:t>
            </w:r>
            <w:r w:rsidR="0031667A">
              <w:rPr>
                <w:rFonts w:ascii="Verdana" w:eastAsia="Verdana" w:hAnsi="Verdana"/>
                <w:color w:val="auto"/>
                <w:sz w:val="20"/>
                <w:szCs w:val="20"/>
              </w:rPr>
              <w:t>9</w:t>
            </w:r>
            <w:r w:rsidRPr="00FF097F">
              <w:rPr>
                <w:rFonts w:ascii="Verdana" w:eastAsia="Verdana" w:hAnsi="Verdana"/>
                <w:color w:val="auto"/>
                <w:sz w:val="20"/>
                <w:szCs w:val="20"/>
              </w:rPr>
              <w:t>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10" w:rsidRPr="00FF097F" w:rsidRDefault="00AF1210" w:rsidP="0031667A">
            <w:pPr>
              <w:jc w:val="center"/>
              <w:rPr>
                <w:rFonts w:ascii="Verdana" w:eastAsia="Verdana" w:hAnsi="Verdana"/>
                <w:color w:val="auto"/>
                <w:sz w:val="20"/>
                <w:szCs w:val="20"/>
              </w:rPr>
            </w:pPr>
            <w:r w:rsidRPr="00FF097F">
              <w:rPr>
                <w:rFonts w:ascii="Verdana" w:eastAsia="Verdana" w:hAnsi="Verdana"/>
                <w:color w:val="auto"/>
                <w:sz w:val="20"/>
                <w:szCs w:val="20"/>
              </w:rPr>
              <w:t>0</w:t>
            </w:r>
            <w:r w:rsidR="0031667A">
              <w:rPr>
                <w:rFonts w:ascii="Verdana" w:eastAsia="Verdana" w:hAnsi="Verdana"/>
                <w:color w:val="auto"/>
                <w:sz w:val="20"/>
                <w:szCs w:val="20"/>
              </w:rPr>
              <w:t>9</w:t>
            </w:r>
            <w:r w:rsidRPr="00FF097F">
              <w:rPr>
                <w:rFonts w:ascii="Verdana" w:eastAsia="Verdana" w:hAnsi="Verdana"/>
                <w:color w:val="auto"/>
                <w:sz w:val="20"/>
                <w:szCs w:val="20"/>
              </w:rPr>
              <w:t>.11.2020</w:t>
            </w:r>
          </w:p>
        </w:tc>
      </w:tr>
      <w:tr w:rsidR="00FF097F" w:rsidRPr="00FF097F" w:rsidTr="00AF121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10" w:rsidRPr="00FF097F" w:rsidRDefault="00AF1210">
            <w:pPr>
              <w:jc w:val="center"/>
              <w:rPr>
                <w:rFonts w:ascii="Verdana" w:eastAsia="Verdana" w:hAnsi="Verdana"/>
                <w:color w:val="auto"/>
                <w:sz w:val="20"/>
                <w:szCs w:val="20"/>
              </w:rPr>
            </w:pPr>
            <w:r w:rsidRPr="00FF097F">
              <w:rPr>
                <w:rFonts w:ascii="Verdana" w:eastAsia="Verdana" w:hAnsi="Verdana"/>
                <w:color w:val="auto"/>
                <w:sz w:val="20"/>
                <w:szCs w:val="20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10" w:rsidRPr="00FF097F" w:rsidRDefault="00AF1210">
            <w:pPr>
              <w:rPr>
                <w:rFonts w:ascii="Verdana" w:eastAsia="Verdana" w:hAnsi="Verdana"/>
                <w:color w:val="auto"/>
                <w:sz w:val="20"/>
                <w:szCs w:val="20"/>
              </w:rPr>
            </w:pPr>
            <w:r w:rsidRPr="00FF097F">
              <w:rPr>
                <w:rFonts w:ascii="Verdana" w:eastAsia="Verdana" w:hAnsi="Verdana"/>
                <w:color w:val="auto"/>
                <w:sz w:val="20"/>
                <w:szCs w:val="20"/>
              </w:rPr>
              <w:t>Монтаж, подключение, центровка электродвигателя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10" w:rsidRPr="00FF097F" w:rsidRDefault="0031667A">
            <w:pPr>
              <w:jc w:val="center"/>
              <w:rPr>
                <w:rFonts w:ascii="Verdana" w:eastAsia="Verdana" w:hAnsi="Verdana"/>
                <w:color w:val="auto"/>
                <w:sz w:val="20"/>
                <w:szCs w:val="20"/>
              </w:rPr>
            </w:pPr>
            <w:r>
              <w:rPr>
                <w:rFonts w:ascii="Verdana" w:eastAsia="Verdana" w:hAnsi="Verdana"/>
                <w:color w:val="auto"/>
                <w:sz w:val="20"/>
                <w:szCs w:val="20"/>
              </w:rPr>
              <w:t>10</w:t>
            </w:r>
            <w:r w:rsidR="00AF1210" w:rsidRPr="00FF097F">
              <w:rPr>
                <w:rFonts w:ascii="Verdana" w:eastAsia="Verdana" w:hAnsi="Verdana"/>
                <w:color w:val="auto"/>
                <w:sz w:val="20"/>
                <w:szCs w:val="20"/>
              </w:rPr>
              <w:t>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10" w:rsidRPr="00FF097F" w:rsidRDefault="00AF1210" w:rsidP="00AB3CDC">
            <w:pPr>
              <w:jc w:val="center"/>
              <w:rPr>
                <w:rFonts w:ascii="Verdana" w:eastAsia="Verdana" w:hAnsi="Verdana"/>
                <w:color w:val="auto"/>
                <w:sz w:val="20"/>
                <w:szCs w:val="20"/>
              </w:rPr>
            </w:pPr>
            <w:r w:rsidRPr="00FF097F">
              <w:rPr>
                <w:rFonts w:ascii="Verdana" w:eastAsia="Verdana" w:hAnsi="Verdana"/>
                <w:color w:val="auto"/>
                <w:sz w:val="20"/>
                <w:szCs w:val="20"/>
              </w:rPr>
              <w:t>1</w:t>
            </w:r>
            <w:r w:rsidR="00AB3CDC">
              <w:rPr>
                <w:rFonts w:ascii="Verdana" w:eastAsia="Verdana" w:hAnsi="Verdana"/>
                <w:color w:val="auto"/>
                <w:sz w:val="20"/>
                <w:szCs w:val="20"/>
              </w:rPr>
              <w:t>5</w:t>
            </w:r>
            <w:r w:rsidRPr="00FF097F">
              <w:rPr>
                <w:rFonts w:ascii="Verdana" w:eastAsia="Verdana" w:hAnsi="Verdana"/>
                <w:color w:val="auto"/>
                <w:sz w:val="20"/>
                <w:szCs w:val="20"/>
              </w:rPr>
              <w:t>.11.2020</w:t>
            </w:r>
          </w:p>
        </w:tc>
      </w:tr>
      <w:tr w:rsidR="00FF097F" w:rsidRPr="00FF097F" w:rsidTr="00AF121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10" w:rsidRPr="00FF097F" w:rsidRDefault="00AF1210">
            <w:pPr>
              <w:jc w:val="center"/>
              <w:rPr>
                <w:rFonts w:ascii="Verdana" w:eastAsia="Verdana" w:hAnsi="Verdana"/>
                <w:color w:val="auto"/>
                <w:sz w:val="20"/>
                <w:szCs w:val="20"/>
              </w:rPr>
            </w:pPr>
            <w:r w:rsidRPr="00FF097F">
              <w:rPr>
                <w:rFonts w:ascii="Verdana" w:eastAsia="Verdana" w:hAnsi="Verdana"/>
                <w:color w:val="auto"/>
                <w:sz w:val="20"/>
                <w:szCs w:val="20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10" w:rsidRPr="00FF097F" w:rsidRDefault="00AF1210">
            <w:pPr>
              <w:rPr>
                <w:rFonts w:ascii="Verdana" w:eastAsia="Verdana" w:hAnsi="Verdana"/>
                <w:color w:val="auto"/>
                <w:sz w:val="20"/>
                <w:szCs w:val="20"/>
              </w:rPr>
            </w:pPr>
            <w:r w:rsidRPr="00FF097F">
              <w:rPr>
                <w:rFonts w:ascii="Verdana" w:eastAsia="Verdana" w:hAnsi="Verdana"/>
                <w:color w:val="auto"/>
                <w:sz w:val="20"/>
                <w:szCs w:val="20"/>
              </w:rPr>
              <w:t>Комплексное опробование и приемка оборудования.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10" w:rsidRPr="00FF097F" w:rsidRDefault="00AF1210" w:rsidP="0031667A">
            <w:pPr>
              <w:jc w:val="center"/>
              <w:rPr>
                <w:rFonts w:ascii="Verdana" w:eastAsia="Verdana" w:hAnsi="Verdana"/>
                <w:color w:val="auto"/>
                <w:sz w:val="20"/>
                <w:szCs w:val="20"/>
              </w:rPr>
            </w:pPr>
            <w:r w:rsidRPr="00FF097F">
              <w:rPr>
                <w:rFonts w:ascii="Verdana" w:eastAsia="Verdana" w:hAnsi="Verdana"/>
                <w:color w:val="auto"/>
                <w:sz w:val="20"/>
                <w:szCs w:val="20"/>
              </w:rPr>
              <w:t>1</w:t>
            </w:r>
            <w:r w:rsidR="0031667A">
              <w:rPr>
                <w:rFonts w:ascii="Verdana" w:eastAsia="Verdana" w:hAnsi="Verdana"/>
                <w:color w:val="auto"/>
                <w:sz w:val="20"/>
                <w:szCs w:val="20"/>
              </w:rPr>
              <w:t>6</w:t>
            </w:r>
            <w:r w:rsidRPr="00FF097F">
              <w:rPr>
                <w:rFonts w:ascii="Verdana" w:eastAsia="Verdana" w:hAnsi="Verdana"/>
                <w:color w:val="auto"/>
                <w:sz w:val="20"/>
                <w:szCs w:val="20"/>
              </w:rPr>
              <w:t>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10" w:rsidRPr="00FF097F" w:rsidRDefault="00AB3CDC">
            <w:pPr>
              <w:jc w:val="center"/>
              <w:rPr>
                <w:rFonts w:ascii="Verdana" w:eastAsia="Verdana" w:hAnsi="Verdana"/>
                <w:color w:val="auto"/>
                <w:sz w:val="20"/>
                <w:szCs w:val="20"/>
              </w:rPr>
            </w:pPr>
            <w:r>
              <w:rPr>
                <w:rFonts w:ascii="Verdana" w:eastAsia="Verdana" w:hAnsi="Verdana"/>
                <w:color w:val="auto"/>
                <w:sz w:val="20"/>
                <w:szCs w:val="20"/>
              </w:rPr>
              <w:t>16</w:t>
            </w:r>
            <w:r w:rsidR="00AF1210" w:rsidRPr="00FF097F">
              <w:rPr>
                <w:rFonts w:ascii="Verdana" w:eastAsia="Verdana" w:hAnsi="Verdana"/>
                <w:color w:val="auto"/>
                <w:sz w:val="20"/>
                <w:szCs w:val="20"/>
              </w:rPr>
              <w:t>.11.2020</w:t>
            </w:r>
          </w:p>
        </w:tc>
      </w:tr>
    </w:tbl>
    <w:p w:rsidR="00AF1210" w:rsidRPr="008D0A0B" w:rsidRDefault="00AF1210" w:rsidP="00AF1210">
      <w:pPr>
        <w:pStyle w:val="2d"/>
        <w:keepNext/>
        <w:keepLines/>
        <w:numPr>
          <w:ilvl w:val="1"/>
          <w:numId w:val="44"/>
        </w:numPr>
        <w:shd w:val="clear" w:color="auto" w:fill="auto"/>
        <w:spacing w:before="0" w:after="0" w:line="240" w:lineRule="auto"/>
        <w:ind w:left="0" w:firstLine="0"/>
        <w:jc w:val="both"/>
        <w:rPr>
          <w:rFonts w:cs="Times New Roman"/>
          <w:b/>
          <w:bCs/>
          <w:sz w:val="20"/>
          <w:szCs w:val="20"/>
        </w:rPr>
      </w:pPr>
      <w:r w:rsidRPr="008D0A0B">
        <w:rPr>
          <w:rFonts w:cs="Times New Roman"/>
          <w:sz w:val="20"/>
          <w:szCs w:val="20"/>
        </w:rPr>
        <w:t xml:space="preserve"> После окончания комплексного опробования начинается подконтрольная эксплуатация смонтированного оборудования, которая завершается через 30 календарных дней с момента включения оборудования в работу (п. п. 115 Правил ТОиР объектов электроэнергетики утвержденные приказом Минэнерго России от 25.10.2017 г. №1013.).</w:t>
      </w:r>
    </w:p>
    <w:p w:rsidR="00AF1210" w:rsidRPr="008D0A0B" w:rsidRDefault="00AF1210" w:rsidP="00AF1210">
      <w:pPr>
        <w:pStyle w:val="74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0"/>
          <w:szCs w:val="20"/>
        </w:rPr>
      </w:pPr>
    </w:p>
    <w:p w:rsidR="00AF1210" w:rsidRPr="008D0A0B" w:rsidRDefault="00AF1210" w:rsidP="00AF1210">
      <w:pPr>
        <w:pStyle w:val="74"/>
        <w:numPr>
          <w:ilvl w:val="0"/>
          <w:numId w:val="44"/>
        </w:numPr>
        <w:shd w:val="clear" w:color="auto" w:fill="auto"/>
        <w:spacing w:before="0" w:after="0" w:line="240" w:lineRule="auto"/>
        <w:ind w:left="0" w:firstLine="0"/>
        <w:jc w:val="both"/>
        <w:rPr>
          <w:rFonts w:cs="Times New Roman"/>
          <w:b/>
          <w:sz w:val="20"/>
          <w:szCs w:val="20"/>
        </w:rPr>
      </w:pPr>
      <w:r w:rsidRPr="008D0A0B">
        <w:rPr>
          <w:rFonts w:cs="Times New Roman"/>
          <w:b/>
          <w:sz w:val="20"/>
          <w:szCs w:val="20"/>
        </w:rPr>
        <w:t>Требования к сдаче-приемке работ:</w:t>
      </w:r>
    </w:p>
    <w:p w:rsidR="00AF1210" w:rsidRPr="008D0A0B" w:rsidRDefault="00AF1210" w:rsidP="00AF1210">
      <w:pPr>
        <w:pStyle w:val="64"/>
        <w:numPr>
          <w:ilvl w:val="1"/>
          <w:numId w:val="45"/>
        </w:numPr>
        <w:shd w:val="clear" w:color="auto" w:fill="auto"/>
        <w:spacing w:after="0" w:line="240" w:lineRule="auto"/>
        <w:ind w:left="0" w:firstLine="0"/>
        <w:jc w:val="both"/>
        <w:rPr>
          <w:rFonts w:cs="Times New Roman"/>
          <w:spacing w:val="0"/>
          <w:sz w:val="20"/>
          <w:szCs w:val="20"/>
        </w:rPr>
      </w:pPr>
      <w:r w:rsidRPr="008D0A0B">
        <w:rPr>
          <w:rFonts w:cs="Times New Roman"/>
          <w:spacing w:val="0"/>
          <w:sz w:val="20"/>
          <w:szCs w:val="20"/>
        </w:rPr>
        <w:t xml:space="preserve">Сдача-приемка работ осуществляется в соответствии с графиком производства работ. Сдача работ осуществляется поэтапно и в полном объеме по фактическим объемам выполненных работ путем контрольных обмеров, инспекции всех работ и подписания акта сдачи-приемки формы КС-2 совместно со сдачей технической документации по выполненным работам. Причем в полном объеме сдача работ должна осуществляться в любом случае, независимо от сдачи отдельных этапов выполняемых работ. </w:t>
      </w:r>
    </w:p>
    <w:p w:rsidR="00AF1210" w:rsidRPr="008D0A0B" w:rsidRDefault="00AF1210" w:rsidP="00AF1210">
      <w:pPr>
        <w:pStyle w:val="64"/>
        <w:numPr>
          <w:ilvl w:val="1"/>
          <w:numId w:val="45"/>
        </w:numPr>
        <w:shd w:val="clear" w:color="auto" w:fill="auto"/>
        <w:spacing w:after="0" w:line="240" w:lineRule="auto"/>
        <w:ind w:left="0" w:firstLine="0"/>
        <w:jc w:val="both"/>
        <w:rPr>
          <w:rFonts w:cs="Times New Roman"/>
          <w:spacing w:val="0"/>
          <w:sz w:val="20"/>
          <w:szCs w:val="20"/>
        </w:rPr>
      </w:pPr>
      <w:r w:rsidRPr="008D0A0B">
        <w:rPr>
          <w:rFonts w:cs="Times New Roman"/>
          <w:spacing w:val="0"/>
          <w:sz w:val="20"/>
          <w:szCs w:val="20"/>
        </w:rPr>
        <w:t>Подрядчик обязан уведомлять в письменной форме Заказчика о сдаче работ, скрываемых последующими работами (т.е. работ, приемка и оценка качества которых невозможна иначе как сразу после их выполнения, до момента начала выполнения последующих работ). Если скрытые работы выполнены без приемки Заказчиком, Подрядчик обязан за свой счет вскрыть и предъявить работы Заказчику любую, указанную Заказчиком часть либо весь объем скрытых работ, с последующим восстановлением вскрытых объемов работ за счет Подрядчика. Приемка Заказчиком скрытых работ оформляется сторонами Актом сдачи-приемки скрытых работ.</w:t>
      </w:r>
    </w:p>
    <w:p w:rsidR="00AF1210" w:rsidRPr="008D0A0B" w:rsidRDefault="00AF1210" w:rsidP="00AF1210">
      <w:pPr>
        <w:pStyle w:val="64"/>
        <w:numPr>
          <w:ilvl w:val="1"/>
          <w:numId w:val="45"/>
        </w:numPr>
        <w:shd w:val="clear" w:color="auto" w:fill="auto"/>
        <w:spacing w:after="0" w:line="240" w:lineRule="auto"/>
        <w:ind w:left="0" w:firstLine="0"/>
        <w:jc w:val="both"/>
        <w:rPr>
          <w:rFonts w:cs="Times New Roman"/>
          <w:spacing w:val="0"/>
          <w:sz w:val="20"/>
          <w:szCs w:val="20"/>
        </w:rPr>
      </w:pPr>
      <w:r w:rsidRPr="008D0A0B">
        <w:rPr>
          <w:rFonts w:cs="Times New Roman"/>
          <w:spacing w:val="0"/>
          <w:sz w:val="20"/>
          <w:szCs w:val="20"/>
        </w:rPr>
        <w:t>Сдача работ должна осуществляться в соответствии со следующими нормативно-техническими документами:</w:t>
      </w:r>
    </w:p>
    <w:p w:rsidR="00AF1210" w:rsidRPr="008D0A0B" w:rsidRDefault="00AF1210" w:rsidP="00AF1210">
      <w:pPr>
        <w:pStyle w:val="64"/>
        <w:numPr>
          <w:ilvl w:val="0"/>
          <w:numId w:val="46"/>
        </w:numPr>
        <w:shd w:val="clear" w:color="auto" w:fill="auto"/>
        <w:spacing w:after="0" w:line="240" w:lineRule="auto"/>
        <w:ind w:left="0" w:firstLine="0"/>
        <w:jc w:val="both"/>
        <w:rPr>
          <w:rFonts w:cs="Times New Roman"/>
          <w:spacing w:val="0"/>
          <w:sz w:val="20"/>
          <w:szCs w:val="20"/>
        </w:rPr>
      </w:pPr>
      <w:r w:rsidRPr="008D0A0B">
        <w:rPr>
          <w:rFonts w:cs="Times New Roman"/>
          <w:spacing w:val="0"/>
          <w:sz w:val="20"/>
          <w:szCs w:val="20"/>
        </w:rPr>
        <w:t>«Правила организации технического обслуживания и ремонта объектов электроэнергетики, утвержденные приказом Минэнерго России от 25.10.2017 г. №1013».</w:t>
      </w:r>
    </w:p>
    <w:p w:rsidR="00AF1210" w:rsidRPr="008D0A0B" w:rsidRDefault="00AF1210" w:rsidP="00AF1210">
      <w:pPr>
        <w:pStyle w:val="64"/>
        <w:numPr>
          <w:ilvl w:val="1"/>
          <w:numId w:val="45"/>
        </w:numPr>
        <w:shd w:val="clear" w:color="auto" w:fill="auto"/>
        <w:spacing w:after="0" w:line="240" w:lineRule="auto"/>
        <w:ind w:left="0" w:firstLine="0"/>
        <w:jc w:val="both"/>
        <w:rPr>
          <w:rFonts w:cs="Times New Roman"/>
          <w:spacing w:val="0"/>
          <w:sz w:val="20"/>
          <w:szCs w:val="20"/>
        </w:rPr>
      </w:pPr>
      <w:r w:rsidRPr="008D0A0B">
        <w:rPr>
          <w:rFonts w:cs="Times New Roman"/>
          <w:spacing w:val="0"/>
          <w:sz w:val="20"/>
          <w:szCs w:val="20"/>
        </w:rPr>
        <w:t>Недостатки работ, обнаруженные в ходе сдачи или выявленные в период гарантийной эксплуатации объекта фиксируются в соответствующем акте, подписываемом представителями Заказчика и Подрядчика и, с указанием срока и порядка их устранения.</w:t>
      </w:r>
    </w:p>
    <w:p w:rsidR="00AF1210" w:rsidRPr="008D0A0B" w:rsidRDefault="00AF1210" w:rsidP="00AF1210">
      <w:pPr>
        <w:pStyle w:val="64"/>
        <w:numPr>
          <w:ilvl w:val="1"/>
          <w:numId w:val="45"/>
        </w:numPr>
        <w:spacing w:after="0" w:line="240" w:lineRule="auto"/>
        <w:ind w:left="0" w:firstLine="0"/>
        <w:jc w:val="both"/>
        <w:rPr>
          <w:rFonts w:cs="Times New Roman"/>
          <w:spacing w:val="0"/>
          <w:sz w:val="20"/>
          <w:szCs w:val="20"/>
        </w:rPr>
      </w:pPr>
      <w:r w:rsidRPr="008D0A0B">
        <w:rPr>
          <w:rFonts w:cs="Times New Roman"/>
          <w:spacing w:val="0"/>
          <w:sz w:val="20"/>
          <w:szCs w:val="20"/>
        </w:rPr>
        <w:t>Испытания проводятся в соответствии со следующими НТД:</w:t>
      </w:r>
    </w:p>
    <w:p w:rsidR="00AF1210" w:rsidRPr="008D0A0B" w:rsidRDefault="00AF1210" w:rsidP="00AF1210">
      <w:pPr>
        <w:pStyle w:val="64"/>
        <w:numPr>
          <w:ilvl w:val="0"/>
          <w:numId w:val="47"/>
        </w:numPr>
        <w:spacing w:after="0" w:line="240" w:lineRule="auto"/>
        <w:ind w:left="284" w:firstLine="0"/>
        <w:rPr>
          <w:rFonts w:cs="Times New Roman"/>
          <w:spacing w:val="0"/>
          <w:sz w:val="20"/>
          <w:szCs w:val="20"/>
        </w:rPr>
      </w:pPr>
      <w:r w:rsidRPr="008D0A0B">
        <w:rPr>
          <w:rFonts w:cs="Times New Roman"/>
          <w:spacing w:val="0"/>
          <w:sz w:val="20"/>
          <w:szCs w:val="20"/>
        </w:rPr>
        <w:t>РД 34.45-51.300-97 «Объем и нормы испытаний электрооборудования»; Приложение 2.</w:t>
      </w:r>
    </w:p>
    <w:p w:rsidR="00AF1210" w:rsidRPr="008D0A0B" w:rsidRDefault="00AF1210" w:rsidP="00AF1210">
      <w:pPr>
        <w:pStyle w:val="aff6"/>
        <w:numPr>
          <w:ilvl w:val="0"/>
          <w:numId w:val="47"/>
        </w:numPr>
        <w:ind w:left="284" w:firstLine="0"/>
        <w:contextualSpacing/>
        <w:rPr>
          <w:rFonts w:ascii="Verdana" w:eastAsia="Verdana" w:hAnsi="Verdana" w:cs="Times New Roman"/>
          <w:color w:val="auto"/>
          <w:sz w:val="20"/>
          <w:szCs w:val="20"/>
        </w:rPr>
      </w:pPr>
      <w:r w:rsidRPr="008D0A0B">
        <w:rPr>
          <w:rFonts w:ascii="Verdana" w:eastAsia="Verdana" w:hAnsi="Verdana" w:cs="Times New Roman"/>
          <w:color w:val="auto"/>
          <w:sz w:val="20"/>
          <w:szCs w:val="20"/>
        </w:rPr>
        <w:t>ГОСТ Р 53472-2009 «Машины электрические вращающиеся. Двигатели асинхронные. Методы испытаний»;</w:t>
      </w:r>
    </w:p>
    <w:p w:rsidR="00AF1210" w:rsidRPr="008D0A0B" w:rsidRDefault="00AF1210" w:rsidP="00AF1210">
      <w:pPr>
        <w:pStyle w:val="64"/>
        <w:numPr>
          <w:ilvl w:val="0"/>
          <w:numId w:val="47"/>
        </w:numPr>
        <w:shd w:val="clear" w:color="auto" w:fill="auto"/>
        <w:spacing w:after="0" w:line="240" w:lineRule="auto"/>
        <w:ind w:left="284" w:firstLine="0"/>
        <w:jc w:val="both"/>
        <w:rPr>
          <w:rFonts w:cs="Times New Roman"/>
          <w:spacing w:val="0"/>
          <w:sz w:val="20"/>
          <w:szCs w:val="20"/>
        </w:rPr>
      </w:pPr>
      <w:r w:rsidRPr="008D0A0B">
        <w:rPr>
          <w:rFonts w:cs="Times New Roman"/>
          <w:spacing w:val="0"/>
          <w:sz w:val="20"/>
          <w:szCs w:val="20"/>
        </w:rPr>
        <w:t>ГОСТ 11828-86 «Машины электрические. Общие методы испытаний».</w:t>
      </w:r>
    </w:p>
    <w:p w:rsidR="00AF1210" w:rsidRPr="008D0A0B" w:rsidRDefault="00AF1210" w:rsidP="00AF1210">
      <w:pPr>
        <w:pStyle w:val="64"/>
        <w:shd w:val="clear" w:color="auto" w:fill="auto"/>
        <w:spacing w:after="0" w:line="240" w:lineRule="auto"/>
        <w:ind w:firstLine="0"/>
        <w:jc w:val="both"/>
        <w:rPr>
          <w:rFonts w:cs="Times New Roman"/>
          <w:spacing w:val="0"/>
          <w:sz w:val="20"/>
          <w:szCs w:val="20"/>
        </w:rPr>
      </w:pPr>
    </w:p>
    <w:p w:rsidR="00AF1210" w:rsidRPr="008D0A0B" w:rsidRDefault="00AF1210" w:rsidP="00AF1210">
      <w:pPr>
        <w:pStyle w:val="74"/>
        <w:numPr>
          <w:ilvl w:val="0"/>
          <w:numId w:val="44"/>
        </w:numPr>
        <w:shd w:val="clear" w:color="auto" w:fill="auto"/>
        <w:spacing w:before="0" w:after="0" w:line="240" w:lineRule="auto"/>
        <w:ind w:left="0" w:firstLine="0"/>
        <w:jc w:val="both"/>
        <w:rPr>
          <w:rFonts w:cs="Times New Roman"/>
          <w:b/>
          <w:sz w:val="20"/>
          <w:szCs w:val="20"/>
        </w:rPr>
      </w:pPr>
      <w:r w:rsidRPr="008D0A0B">
        <w:rPr>
          <w:rFonts w:cs="Times New Roman"/>
          <w:b/>
          <w:sz w:val="20"/>
          <w:szCs w:val="20"/>
        </w:rPr>
        <w:t xml:space="preserve"> Документация, предъявляемая Заказчику:</w:t>
      </w:r>
    </w:p>
    <w:p w:rsidR="00AF1210" w:rsidRPr="008D0A0B" w:rsidRDefault="00AF1210" w:rsidP="00AF1210">
      <w:p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8D0A0B">
        <w:rPr>
          <w:rFonts w:ascii="Verdana" w:hAnsi="Verdana" w:cs="Times New Roman"/>
          <w:color w:val="auto"/>
          <w:sz w:val="20"/>
          <w:szCs w:val="20"/>
        </w:rPr>
        <w:t>Подрядчик предъявляет Заказчику полный комплект ремонтной и отчетной документации:</w:t>
      </w:r>
    </w:p>
    <w:p w:rsidR="00AF1210" w:rsidRPr="008D0A0B" w:rsidRDefault="00AF1210" w:rsidP="00AF1210">
      <w:pPr>
        <w:pStyle w:val="aff6"/>
        <w:numPr>
          <w:ilvl w:val="0"/>
          <w:numId w:val="48"/>
        </w:numPr>
        <w:ind w:left="0" w:firstLine="0"/>
        <w:contextualSpacing/>
        <w:jc w:val="both"/>
        <w:rPr>
          <w:rFonts w:ascii="Verdana" w:hAnsi="Verdana" w:cs="Times New Roman"/>
          <w:color w:val="auto"/>
          <w:sz w:val="20"/>
          <w:szCs w:val="20"/>
        </w:rPr>
      </w:pPr>
      <w:r w:rsidRPr="008D0A0B">
        <w:rPr>
          <w:rFonts w:ascii="Verdana" w:hAnsi="Verdana" w:cs="Times New Roman"/>
          <w:color w:val="auto"/>
          <w:sz w:val="20"/>
          <w:szCs w:val="20"/>
        </w:rPr>
        <w:t>Перечень организаций, участвовавших в производстве работ, фамилии ИТР, ответственных за выполнение этих работ.</w:t>
      </w:r>
    </w:p>
    <w:p w:rsidR="00AF1210" w:rsidRPr="008D0A0B" w:rsidRDefault="00AF1210" w:rsidP="00AF1210">
      <w:pPr>
        <w:pStyle w:val="aff6"/>
        <w:numPr>
          <w:ilvl w:val="0"/>
          <w:numId w:val="48"/>
        </w:numPr>
        <w:ind w:left="0" w:firstLine="0"/>
        <w:contextualSpacing/>
        <w:jc w:val="both"/>
        <w:rPr>
          <w:rFonts w:ascii="Verdana" w:hAnsi="Verdana" w:cs="Times New Roman"/>
          <w:color w:val="auto"/>
          <w:sz w:val="20"/>
          <w:szCs w:val="20"/>
        </w:rPr>
      </w:pPr>
      <w:r w:rsidRPr="008D0A0B">
        <w:rPr>
          <w:rFonts w:ascii="Verdana" w:hAnsi="Verdana" w:cs="Times New Roman"/>
          <w:color w:val="auto"/>
          <w:sz w:val="20"/>
          <w:szCs w:val="20"/>
        </w:rPr>
        <w:t>Ведомости планируемых работ по форме приложения №9 «Правил организации технического обслуживания и ремонта объектов электроэнергетики»;</w:t>
      </w:r>
    </w:p>
    <w:p w:rsidR="00AF1210" w:rsidRPr="008D0A0B" w:rsidRDefault="00AF1210" w:rsidP="00AF1210">
      <w:pPr>
        <w:pStyle w:val="aff6"/>
        <w:numPr>
          <w:ilvl w:val="0"/>
          <w:numId w:val="48"/>
        </w:numPr>
        <w:ind w:left="0" w:firstLine="0"/>
        <w:contextualSpacing/>
        <w:jc w:val="both"/>
        <w:rPr>
          <w:rFonts w:ascii="Verdana" w:hAnsi="Verdana" w:cs="Times New Roman"/>
          <w:color w:val="auto"/>
          <w:sz w:val="20"/>
          <w:szCs w:val="20"/>
        </w:rPr>
      </w:pPr>
      <w:r w:rsidRPr="008D0A0B">
        <w:rPr>
          <w:rFonts w:ascii="Verdana" w:hAnsi="Verdana" w:cs="Times New Roman"/>
          <w:color w:val="auto"/>
          <w:sz w:val="20"/>
          <w:szCs w:val="20"/>
        </w:rPr>
        <w:t>Ведомости выполненных работ по форме приложения №25 «Правил организации технического обслуживания и ремонта объектов электроэнергетики»;</w:t>
      </w:r>
    </w:p>
    <w:p w:rsidR="00AF1210" w:rsidRPr="008D0A0B" w:rsidRDefault="00AF1210" w:rsidP="00AF1210">
      <w:pPr>
        <w:pStyle w:val="aff6"/>
        <w:numPr>
          <w:ilvl w:val="0"/>
          <w:numId w:val="48"/>
        </w:numPr>
        <w:ind w:left="0" w:firstLine="0"/>
        <w:contextualSpacing/>
        <w:jc w:val="both"/>
        <w:rPr>
          <w:rFonts w:ascii="Verdana" w:hAnsi="Verdana" w:cs="Times New Roman"/>
          <w:color w:val="auto"/>
          <w:sz w:val="20"/>
          <w:szCs w:val="20"/>
        </w:rPr>
      </w:pPr>
      <w:r w:rsidRPr="008D0A0B">
        <w:rPr>
          <w:rFonts w:ascii="Verdana" w:hAnsi="Verdana" w:cs="Times New Roman"/>
          <w:color w:val="auto"/>
          <w:sz w:val="20"/>
          <w:szCs w:val="20"/>
        </w:rPr>
        <w:t>Акты дефектации оборудования по форме приложения №22 «Правил организации технического обслуживания и ремонта объектов электроэнергетики»;</w:t>
      </w:r>
    </w:p>
    <w:p w:rsidR="00AF1210" w:rsidRPr="008D0A0B" w:rsidRDefault="00AF1210" w:rsidP="00AF1210">
      <w:pPr>
        <w:pStyle w:val="aff6"/>
        <w:numPr>
          <w:ilvl w:val="0"/>
          <w:numId w:val="48"/>
        </w:numPr>
        <w:ind w:left="0" w:firstLine="0"/>
        <w:contextualSpacing/>
        <w:jc w:val="both"/>
        <w:rPr>
          <w:rFonts w:ascii="Verdana" w:hAnsi="Verdana" w:cs="Times New Roman"/>
          <w:color w:val="auto"/>
          <w:sz w:val="20"/>
          <w:szCs w:val="20"/>
        </w:rPr>
      </w:pPr>
      <w:r w:rsidRPr="008D0A0B">
        <w:rPr>
          <w:rFonts w:ascii="Verdana" w:hAnsi="Verdana" w:cs="Times New Roman"/>
          <w:color w:val="auto"/>
          <w:sz w:val="20"/>
          <w:szCs w:val="20"/>
        </w:rPr>
        <w:t>Ведомости дополнительных работ (если требуется) по форме приложения №19 «Правил организации технического обслуживания и ремонта объектов электроэнергетики»;</w:t>
      </w:r>
    </w:p>
    <w:p w:rsidR="00AF1210" w:rsidRPr="008D0A0B" w:rsidRDefault="00AF1210" w:rsidP="00AF1210">
      <w:pPr>
        <w:pStyle w:val="aff6"/>
        <w:numPr>
          <w:ilvl w:val="0"/>
          <w:numId w:val="48"/>
        </w:numPr>
        <w:ind w:left="0" w:firstLine="0"/>
        <w:contextualSpacing/>
        <w:jc w:val="both"/>
        <w:rPr>
          <w:rFonts w:ascii="Verdana" w:hAnsi="Verdana" w:cs="Times New Roman"/>
          <w:color w:val="auto"/>
          <w:sz w:val="20"/>
          <w:szCs w:val="20"/>
        </w:rPr>
      </w:pPr>
      <w:r w:rsidRPr="008D0A0B">
        <w:rPr>
          <w:rFonts w:ascii="Verdana" w:hAnsi="Verdana" w:cs="Times New Roman"/>
          <w:color w:val="auto"/>
          <w:sz w:val="20"/>
          <w:szCs w:val="20"/>
        </w:rPr>
        <w:t>Протоколы исключенных работ (если требуется) по форме приложения №20 «Правил организации технического обслуживания и ремонта объектов электроэнергетики»;</w:t>
      </w:r>
    </w:p>
    <w:p w:rsidR="00AF1210" w:rsidRPr="008D0A0B" w:rsidRDefault="00AF1210" w:rsidP="00AF1210">
      <w:pPr>
        <w:pStyle w:val="aff6"/>
        <w:numPr>
          <w:ilvl w:val="0"/>
          <w:numId w:val="48"/>
        </w:numPr>
        <w:ind w:left="0" w:firstLine="0"/>
        <w:contextualSpacing/>
        <w:jc w:val="both"/>
        <w:rPr>
          <w:rFonts w:ascii="Verdana" w:hAnsi="Verdana" w:cs="Times New Roman"/>
          <w:color w:val="auto"/>
          <w:sz w:val="20"/>
          <w:szCs w:val="20"/>
        </w:rPr>
      </w:pPr>
      <w:r w:rsidRPr="008D0A0B">
        <w:rPr>
          <w:rFonts w:ascii="Verdana" w:hAnsi="Verdana" w:cs="Times New Roman"/>
          <w:color w:val="auto"/>
          <w:sz w:val="20"/>
          <w:szCs w:val="20"/>
        </w:rPr>
        <w:t>Протоколы технических решений по выявленным, но не устранённым дефектам (если требуется);</w:t>
      </w:r>
    </w:p>
    <w:p w:rsidR="00AF1210" w:rsidRPr="008D0A0B" w:rsidRDefault="00AF1210" w:rsidP="00AF1210">
      <w:pPr>
        <w:pStyle w:val="aff6"/>
        <w:numPr>
          <w:ilvl w:val="0"/>
          <w:numId w:val="48"/>
        </w:numPr>
        <w:ind w:left="0" w:firstLine="0"/>
        <w:contextualSpacing/>
        <w:jc w:val="both"/>
        <w:rPr>
          <w:rFonts w:ascii="Verdana" w:hAnsi="Verdana" w:cs="Times New Roman"/>
          <w:color w:val="auto"/>
          <w:sz w:val="20"/>
          <w:szCs w:val="20"/>
        </w:rPr>
      </w:pPr>
      <w:r w:rsidRPr="008D0A0B">
        <w:rPr>
          <w:rFonts w:ascii="Verdana" w:hAnsi="Verdana" w:cs="Times New Roman"/>
          <w:color w:val="auto"/>
          <w:sz w:val="20"/>
          <w:szCs w:val="20"/>
        </w:rPr>
        <w:t>Сертификаты и технические паспорта на оборудование, материалы;</w:t>
      </w:r>
    </w:p>
    <w:p w:rsidR="00AF1210" w:rsidRPr="008D0A0B" w:rsidRDefault="00AF1210" w:rsidP="00AF1210">
      <w:pPr>
        <w:pStyle w:val="aff6"/>
        <w:numPr>
          <w:ilvl w:val="0"/>
          <w:numId w:val="48"/>
        </w:numPr>
        <w:ind w:left="0" w:firstLine="0"/>
        <w:contextualSpacing/>
        <w:jc w:val="both"/>
        <w:rPr>
          <w:rFonts w:ascii="Verdana" w:hAnsi="Verdana" w:cs="Times New Roman"/>
          <w:color w:val="auto"/>
          <w:sz w:val="20"/>
          <w:szCs w:val="20"/>
        </w:rPr>
      </w:pPr>
      <w:r w:rsidRPr="008D0A0B">
        <w:rPr>
          <w:rFonts w:ascii="Verdana" w:hAnsi="Verdana" w:cs="Times New Roman"/>
          <w:color w:val="auto"/>
          <w:sz w:val="20"/>
          <w:szCs w:val="20"/>
        </w:rPr>
        <w:t>Копию свидетельства о регистрации электролаборатории в Ростехнадзоре;</w:t>
      </w:r>
    </w:p>
    <w:p w:rsidR="00AF1210" w:rsidRPr="008D0A0B" w:rsidRDefault="00AF1210" w:rsidP="00AF1210">
      <w:pPr>
        <w:pStyle w:val="aff6"/>
        <w:numPr>
          <w:ilvl w:val="0"/>
          <w:numId w:val="48"/>
        </w:numPr>
        <w:ind w:left="0" w:firstLine="0"/>
        <w:contextualSpacing/>
        <w:jc w:val="both"/>
        <w:rPr>
          <w:rFonts w:ascii="Verdana" w:hAnsi="Verdana" w:cs="Times New Roman"/>
          <w:color w:val="auto"/>
          <w:sz w:val="20"/>
          <w:szCs w:val="20"/>
        </w:rPr>
      </w:pPr>
      <w:r w:rsidRPr="008D0A0B">
        <w:rPr>
          <w:rFonts w:ascii="Verdana" w:hAnsi="Verdana" w:cs="Times New Roman"/>
          <w:color w:val="auto"/>
          <w:sz w:val="20"/>
          <w:szCs w:val="20"/>
        </w:rPr>
        <w:t>Акт приёмки из ремонта оборудования по форме приложения №26 «Правил организации технического обслуживания и ремонта объектов электроэнергетики, утвержденные приказом Минэнерго России от 25.10.2017 г. №1013».</w:t>
      </w:r>
    </w:p>
    <w:p w:rsidR="00AF1210" w:rsidRPr="008D0A0B" w:rsidRDefault="00AF1210" w:rsidP="00AF1210">
      <w:pPr>
        <w:pStyle w:val="aff6"/>
        <w:numPr>
          <w:ilvl w:val="0"/>
          <w:numId w:val="48"/>
        </w:numPr>
        <w:ind w:left="0" w:firstLine="0"/>
        <w:contextualSpacing/>
        <w:jc w:val="both"/>
        <w:rPr>
          <w:rFonts w:ascii="Verdana" w:eastAsia="Verdana" w:hAnsi="Verdana" w:cs="Times New Roman"/>
          <w:color w:val="auto"/>
          <w:sz w:val="20"/>
          <w:szCs w:val="20"/>
        </w:rPr>
      </w:pPr>
      <w:r w:rsidRPr="008D0A0B">
        <w:rPr>
          <w:rFonts w:ascii="Verdana" w:eastAsia="Verdana" w:hAnsi="Verdana" w:cs="Times New Roman"/>
          <w:color w:val="auto"/>
          <w:sz w:val="20"/>
          <w:szCs w:val="20"/>
        </w:rPr>
        <w:t>Акты скрытых работ и промежуточной приемки отдельных узлов и конструкций (при необходимости);</w:t>
      </w:r>
    </w:p>
    <w:p w:rsidR="00AF1210" w:rsidRPr="008D0A0B" w:rsidRDefault="00AF1210" w:rsidP="00AF1210">
      <w:pPr>
        <w:pStyle w:val="aff6"/>
        <w:numPr>
          <w:ilvl w:val="0"/>
          <w:numId w:val="48"/>
        </w:numPr>
        <w:ind w:left="0" w:firstLine="0"/>
        <w:contextualSpacing/>
        <w:jc w:val="both"/>
        <w:rPr>
          <w:rFonts w:ascii="Verdana" w:eastAsia="Verdana" w:hAnsi="Verdana" w:cs="Times New Roman"/>
          <w:color w:val="auto"/>
          <w:sz w:val="20"/>
          <w:szCs w:val="20"/>
        </w:rPr>
      </w:pPr>
      <w:r w:rsidRPr="008D0A0B">
        <w:rPr>
          <w:rFonts w:ascii="Verdana" w:eastAsia="Verdana" w:hAnsi="Verdana" w:cs="Times New Roman"/>
          <w:color w:val="auto"/>
          <w:sz w:val="20"/>
          <w:szCs w:val="20"/>
        </w:rPr>
        <w:t>Акты о приемке после индивидуальных испытаний оборудования, схем, узлов и конструкций (при необходимости);</w:t>
      </w:r>
    </w:p>
    <w:p w:rsidR="00AF1210" w:rsidRPr="008D0A0B" w:rsidRDefault="00AF1210" w:rsidP="00AF1210">
      <w:pPr>
        <w:pStyle w:val="aff6"/>
        <w:numPr>
          <w:ilvl w:val="0"/>
          <w:numId w:val="48"/>
        </w:numPr>
        <w:ind w:left="0" w:firstLine="0"/>
        <w:contextualSpacing/>
        <w:jc w:val="both"/>
        <w:rPr>
          <w:rFonts w:ascii="Verdana" w:hAnsi="Verdana" w:cs="Times New Roman"/>
          <w:color w:val="auto"/>
          <w:sz w:val="20"/>
          <w:szCs w:val="20"/>
        </w:rPr>
      </w:pPr>
      <w:r w:rsidRPr="008D0A0B">
        <w:rPr>
          <w:rFonts w:ascii="Verdana" w:hAnsi="Verdana" w:cs="Times New Roman"/>
          <w:color w:val="auto"/>
          <w:sz w:val="20"/>
          <w:szCs w:val="20"/>
        </w:rPr>
        <w:t>Акты на возврат демонтированных материалов и металлолома по форме М-35.</w:t>
      </w:r>
    </w:p>
    <w:p w:rsidR="00AF1210" w:rsidRPr="008D0A0B" w:rsidRDefault="00AF1210" w:rsidP="00AF1210">
      <w:pPr>
        <w:pStyle w:val="aff6"/>
        <w:numPr>
          <w:ilvl w:val="0"/>
          <w:numId w:val="48"/>
        </w:numPr>
        <w:ind w:left="0" w:firstLine="0"/>
        <w:contextualSpacing/>
        <w:jc w:val="both"/>
        <w:rPr>
          <w:rFonts w:ascii="Verdana" w:hAnsi="Verdana" w:cs="Times New Roman"/>
          <w:color w:val="auto"/>
          <w:sz w:val="20"/>
          <w:szCs w:val="20"/>
        </w:rPr>
      </w:pPr>
      <w:r w:rsidRPr="008D0A0B">
        <w:rPr>
          <w:rFonts w:ascii="Verdana" w:hAnsi="Verdana" w:cs="Times New Roman"/>
          <w:color w:val="auto"/>
          <w:sz w:val="20"/>
          <w:szCs w:val="20"/>
        </w:rPr>
        <w:t>Ремонтные формуляры на отремонтируемое оборудование</w:t>
      </w:r>
    </w:p>
    <w:p w:rsidR="00AF1210" w:rsidRPr="008D0A0B" w:rsidRDefault="00AF1210" w:rsidP="00AF1210">
      <w:pPr>
        <w:pStyle w:val="64"/>
        <w:shd w:val="clear" w:color="auto" w:fill="auto"/>
        <w:spacing w:after="0" w:line="240" w:lineRule="auto"/>
        <w:ind w:firstLine="0"/>
        <w:jc w:val="both"/>
        <w:rPr>
          <w:rFonts w:cs="Times New Roman"/>
          <w:spacing w:val="0"/>
          <w:sz w:val="20"/>
          <w:szCs w:val="20"/>
        </w:rPr>
      </w:pPr>
    </w:p>
    <w:p w:rsidR="00AF1210" w:rsidRPr="008D0A0B" w:rsidRDefault="00AF1210" w:rsidP="00AF1210">
      <w:pPr>
        <w:pStyle w:val="64"/>
        <w:shd w:val="clear" w:color="auto" w:fill="auto"/>
        <w:spacing w:after="0" w:line="240" w:lineRule="auto"/>
        <w:ind w:firstLine="0"/>
        <w:jc w:val="both"/>
        <w:rPr>
          <w:rFonts w:cs="Times New Roman"/>
          <w:spacing w:val="0"/>
          <w:sz w:val="20"/>
          <w:szCs w:val="20"/>
        </w:rPr>
      </w:pPr>
    </w:p>
    <w:p w:rsidR="00AF1210" w:rsidRPr="008D0A0B" w:rsidRDefault="00AF1210" w:rsidP="00AF1210">
      <w:pPr>
        <w:pStyle w:val="74"/>
        <w:numPr>
          <w:ilvl w:val="0"/>
          <w:numId w:val="44"/>
        </w:numPr>
        <w:shd w:val="clear" w:color="auto" w:fill="auto"/>
        <w:spacing w:before="0" w:after="0" w:line="240" w:lineRule="auto"/>
        <w:ind w:left="0" w:firstLine="0"/>
        <w:jc w:val="both"/>
        <w:rPr>
          <w:rStyle w:val="affb"/>
          <w:rFonts w:cs="Times New Roman"/>
          <w:bCs w:val="0"/>
          <w:sz w:val="20"/>
          <w:szCs w:val="20"/>
        </w:rPr>
      </w:pPr>
      <w:r w:rsidRPr="008D0A0B">
        <w:rPr>
          <w:rStyle w:val="affb"/>
          <w:rFonts w:cs="Times New Roman"/>
          <w:sz w:val="20"/>
          <w:szCs w:val="20"/>
        </w:rPr>
        <w:t>Гарантия Подрядчика работ:</w:t>
      </w:r>
    </w:p>
    <w:p w:rsidR="00AF1210" w:rsidRPr="008D0A0B" w:rsidRDefault="00AF1210" w:rsidP="00AF1210">
      <w:pPr>
        <w:pStyle w:val="74"/>
        <w:spacing w:before="0" w:after="0" w:line="240" w:lineRule="auto"/>
        <w:ind w:firstLine="0"/>
        <w:jc w:val="both"/>
        <w:rPr>
          <w:b/>
          <w:bCs/>
          <w:sz w:val="20"/>
          <w:szCs w:val="20"/>
        </w:rPr>
      </w:pPr>
      <w:r w:rsidRPr="008D0A0B">
        <w:rPr>
          <w:rFonts w:cs="Times New Roman"/>
          <w:sz w:val="20"/>
          <w:szCs w:val="20"/>
        </w:rPr>
        <w:t>Подрядчик должен гарантировать:</w:t>
      </w:r>
    </w:p>
    <w:p w:rsidR="00AF1210" w:rsidRPr="008D0A0B" w:rsidRDefault="00AF1210" w:rsidP="00AF1210">
      <w:pPr>
        <w:pStyle w:val="74"/>
        <w:numPr>
          <w:ilvl w:val="1"/>
          <w:numId w:val="44"/>
        </w:numPr>
        <w:spacing w:before="0" w:after="0" w:line="240" w:lineRule="auto"/>
        <w:ind w:left="0" w:firstLine="0"/>
        <w:jc w:val="both"/>
        <w:rPr>
          <w:rFonts w:cs="Times New Roman"/>
          <w:b/>
          <w:bCs/>
          <w:sz w:val="20"/>
          <w:szCs w:val="20"/>
        </w:rPr>
      </w:pPr>
      <w:r w:rsidRPr="008D0A0B">
        <w:rPr>
          <w:rFonts w:cs="Times New Roman"/>
          <w:sz w:val="20"/>
          <w:szCs w:val="20"/>
        </w:rPr>
        <w:t>Надлежащее качество Работ в полном объеме в соответствии с проектной документацией и действующей нормативно-технической документацией.</w:t>
      </w:r>
    </w:p>
    <w:p w:rsidR="00AF1210" w:rsidRPr="008D0A0B" w:rsidRDefault="00AF1210" w:rsidP="00AF1210">
      <w:pPr>
        <w:pStyle w:val="74"/>
        <w:numPr>
          <w:ilvl w:val="1"/>
          <w:numId w:val="44"/>
        </w:numPr>
        <w:spacing w:before="0" w:after="0" w:line="240" w:lineRule="auto"/>
        <w:ind w:left="0" w:firstLine="0"/>
        <w:jc w:val="both"/>
        <w:rPr>
          <w:rFonts w:cs="Times New Roman"/>
          <w:b/>
          <w:bCs/>
          <w:sz w:val="20"/>
          <w:szCs w:val="20"/>
        </w:rPr>
      </w:pPr>
      <w:r w:rsidRPr="008D0A0B">
        <w:rPr>
          <w:rFonts w:cs="Times New Roman"/>
          <w:sz w:val="20"/>
          <w:szCs w:val="20"/>
        </w:rPr>
        <w:t>Выполнение всех Работ в установленные сроки.</w:t>
      </w:r>
    </w:p>
    <w:p w:rsidR="00AF1210" w:rsidRPr="008D0A0B" w:rsidRDefault="00AF1210" w:rsidP="00AF1210">
      <w:pPr>
        <w:pStyle w:val="74"/>
        <w:numPr>
          <w:ilvl w:val="1"/>
          <w:numId w:val="44"/>
        </w:numPr>
        <w:spacing w:before="0" w:after="0" w:line="240" w:lineRule="auto"/>
        <w:ind w:left="0" w:firstLine="0"/>
        <w:jc w:val="both"/>
        <w:rPr>
          <w:rFonts w:cs="Times New Roman"/>
          <w:b/>
          <w:bCs/>
          <w:sz w:val="20"/>
          <w:szCs w:val="20"/>
        </w:rPr>
      </w:pPr>
      <w:r w:rsidRPr="008D0A0B">
        <w:rPr>
          <w:rFonts w:cs="Times New Roman"/>
          <w:sz w:val="20"/>
          <w:szCs w:val="20"/>
        </w:rPr>
        <w:t>Возмещение Заказчику причиненных убытков при обнаружении недостатков в процессе гарантийной эксплуатации объекта.</w:t>
      </w:r>
    </w:p>
    <w:p w:rsidR="00AF1210" w:rsidRPr="008D0A0B" w:rsidRDefault="00AF1210" w:rsidP="00AF1210">
      <w:pPr>
        <w:pStyle w:val="74"/>
        <w:numPr>
          <w:ilvl w:val="1"/>
          <w:numId w:val="44"/>
        </w:numPr>
        <w:spacing w:before="0" w:after="0" w:line="240" w:lineRule="auto"/>
        <w:ind w:left="0" w:firstLine="0"/>
        <w:jc w:val="both"/>
        <w:rPr>
          <w:rFonts w:cs="Times New Roman"/>
          <w:b/>
          <w:bCs/>
          <w:sz w:val="20"/>
          <w:szCs w:val="20"/>
        </w:rPr>
      </w:pPr>
      <w:r w:rsidRPr="008D0A0B">
        <w:rPr>
          <w:rFonts w:cs="Times New Roman"/>
          <w:sz w:val="20"/>
          <w:szCs w:val="20"/>
        </w:rPr>
        <w:t>Подрядчик несет ответственность перед заказчиком за причиненный своими действиями или бездействиями ущерб оборудованию и зданиям Заказчика в размере затрат на восстановление.</w:t>
      </w:r>
    </w:p>
    <w:p w:rsidR="00AF1210" w:rsidRPr="008D0A0B" w:rsidRDefault="00AF1210" w:rsidP="00AF1210">
      <w:pPr>
        <w:pStyle w:val="74"/>
        <w:numPr>
          <w:ilvl w:val="1"/>
          <w:numId w:val="44"/>
        </w:numPr>
        <w:spacing w:before="0" w:after="0" w:line="240" w:lineRule="auto"/>
        <w:ind w:left="0" w:firstLine="0"/>
        <w:jc w:val="both"/>
        <w:rPr>
          <w:rFonts w:cs="Times New Roman"/>
          <w:b/>
          <w:bCs/>
          <w:sz w:val="20"/>
          <w:szCs w:val="20"/>
        </w:rPr>
      </w:pPr>
      <w:r w:rsidRPr="008D0A0B">
        <w:rPr>
          <w:rFonts w:cs="Times New Roman"/>
          <w:sz w:val="20"/>
          <w:szCs w:val="20"/>
        </w:rPr>
        <w:t xml:space="preserve">Срок гарантии выполненных работ устанавливается продолжительностью </w:t>
      </w:r>
      <w:r w:rsidR="00C83875">
        <w:rPr>
          <w:rFonts w:cs="Times New Roman"/>
          <w:sz w:val="20"/>
          <w:szCs w:val="20"/>
        </w:rPr>
        <w:t>36</w:t>
      </w:r>
      <w:r w:rsidRPr="008D0A0B">
        <w:rPr>
          <w:rFonts w:cs="Times New Roman"/>
          <w:sz w:val="20"/>
          <w:szCs w:val="20"/>
        </w:rPr>
        <w:t xml:space="preserve"> месяца с момента подписания Акта приёмки из ремонта оборудования по форме приложения №26 «Правил организации технического обслуживания и ремонта объектов электроэнергетики, утвержденные приказом Минэнерго России от 25.10.2017 г. №1013».</w:t>
      </w:r>
    </w:p>
    <w:p w:rsidR="00AF1210" w:rsidRPr="008D0A0B" w:rsidRDefault="00AF1210" w:rsidP="00AF1210">
      <w:pPr>
        <w:pStyle w:val="74"/>
        <w:numPr>
          <w:ilvl w:val="1"/>
          <w:numId w:val="44"/>
        </w:numPr>
        <w:spacing w:before="0" w:after="0" w:line="240" w:lineRule="auto"/>
        <w:ind w:left="0" w:firstLine="0"/>
        <w:jc w:val="both"/>
        <w:rPr>
          <w:rFonts w:cs="Times New Roman"/>
          <w:b/>
          <w:bCs/>
          <w:sz w:val="20"/>
          <w:szCs w:val="20"/>
        </w:rPr>
      </w:pPr>
      <w:r w:rsidRPr="008D0A0B">
        <w:rPr>
          <w:rFonts w:cs="Times New Roman"/>
          <w:sz w:val="20"/>
          <w:szCs w:val="20"/>
        </w:rPr>
        <w:t>Гарантийный срок на заменяемые запасные части (узлы и агрегаты) должен составлять не менее срока, установленного заводом изготовителем.</w:t>
      </w:r>
    </w:p>
    <w:p w:rsidR="00AF1210" w:rsidRPr="008D0A0B" w:rsidRDefault="00AF1210" w:rsidP="00AF1210">
      <w:pPr>
        <w:pStyle w:val="74"/>
        <w:numPr>
          <w:ilvl w:val="1"/>
          <w:numId w:val="44"/>
        </w:numPr>
        <w:spacing w:before="0" w:after="0" w:line="240" w:lineRule="auto"/>
        <w:ind w:left="0" w:firstLine="0"/>
        <w:jc w:val="both"/>
        <w:rPr>
          <w:rFonts w:cs="Times New Roman"/>
          <w:b/>
          <w:bCs/>
          <w:sz w:val="20"/>
          <w:szCs w:val="20"/>
        </w:rPr>
      </w:pPr>
      <w:r w:rsidRPr="008D0A0B">
        <w:rPr>
          <w:rFonts w:cs="Times New Roman"/>
          <w:sz w:val="20"/>
          <w:szCs w:val="20"/>
        </w:rPr>
        <w:t>В результате выполнения работ Подрядчик гарантирует достижение следующих гарантированных показателей работы оборудования, определяемых в результате проведения испытаний:</w:t>
      </w:r>
    </w:p>
    <w:p w:rsidR="00AF1210" w:rsidRPr="008D0A0B" w:rsidRDefault="00AF1210" w:rsidP="00AF1210">
      <w:pPr>
        <w:pStyle w:val="74"/>
        <w:spacing w:before="0" w:after="0" w:line="240" w:lineRule="auto"/>
        <w:ind w:firstLine="0"/>
        <w:jc w:val="both"/>
        <w:rPr>
          <w:rFonts w:cs="Times New Roman"/>
          <w:b/>
          <w:bCs/>
          <w:sz w:val="20"/>
          <w:szCs w:val="20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6940"/>
        <w:gridCol w:w="2403"/>
      </w:tblGrid>
      <w:tr w:rsidR="00AF1210" w:rsidRPr="008D0A0B" w:rsidTr="00AF1210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10" w:rsidRPr="008D0A0B" w:rsidRDefault="00AF1210">
            <w:pPr>
              <w:pStyle w:val="7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D0A0B">
              <w:rPr>
                <w:rFonts w:cs="Times New Roman"/>
                <w:sz w:val="20"/>
                <w:szCs w:val="20"/>
              </w:rPr>
              <w:t xml:space="preserve">Характеристика электродвигателя 6кВ, типа </w:t>
            </w:r>
            <w:r w:rsidRPr="008D0A0B">
              <w:rPr>
                <w:rStyle w:val="reportheader21"/>
                <w:rFonts w:ascii="Verdana" w:hAnsi="Verdana"/>
                <w:b w:val="0"/>
              </w:rPr>
              <w:t>АС-4000/6000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10" w:rsidRPr="008D0A0B" w:rsidRDefault="00AF1210">
            <w:pPr>
              <w:pStyle w:val="74"/>
              <w:shd w:val="clear" w:color="auto" w:fill="auto"/>
              <w:spacing w:before="0" w:after="0" w:line="240" w:lineRule="auto"/>
              <w:ind w:firstLine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8D0A0B">
              <w:rPr>
                <w:rFonts w:cs="Times New Roman"/>
                <w:sz w:val="20"/>
                <w:szCs w:val="20"/>
              </w:rPr>
              <w:t>Норма</w:t>
            </w:r>
          </w:p>
        </w:tc>
      </w:tr>
      <w:tr w:rsidR="00AF1210" w:rsidRPr="008D0A0B" w:rsidTr="00AF1210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10" w:rsidRPr="008D0A0B" w:rsidRDefault="00AF1210">
            <w:pPr>
              <w:pStyle w:val="74"/>
              <w:shd w:val="clear" w:color="auto" w:fill="auto"/>
              <w:spacing w:before="0" w:after="0" w:line="240" w:lineRule="auto"/>
              <w:ind w:firstLine="0"/>
              <w:rPr>
                <w:rFonts w:cs="Times New Roman"/>
                <w:b/>
                <w:bCs/>
                <w:sz w:val="20"/>
                <w:szCs w:val="20"/>
              </w:rPr>
            </w:pPr>
            <w:r w:rsidRPr="008D0A0B">
              <w:rPr>
                <w:rFonts w:cs="Times New Roman"/>
                <w:sz w:val="20"/>
                <w:szCs w:val="20"/>
              </w:rPr>
              <w:t>номинальная мощность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10" w:rsidRPr="008D0A0B" w:rsidRDefault="00AF121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D0A0B">
              <w:rPr>
                <w:rFonts w:ascii="Verdana" w:hAnsi="Verdana"/>
                <w:sz w:val="20"/>
                <w:szCs w:val="20"/>
              </w:rPr>
              <w:t>4000кВт</w:t>
            </w:r>
          </w:p>
        </w:tc>
      </w:tr>
      <w:tr w:rsidR="00AF1210" w:rsidRPr="008D0A0B" w:rsidTr="00AF1210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10" w:rsidRPr="008D0A0B" w:rsidRDefault="00AF1210">
            <w:pPr>
              <w:pStyle w:val="74"/>
              <w:shd w:val="clear" w:color="auto" w:fill="auto"/>
              <w:spacing w:before="0" w:after="0" w:line="240" w:lineRule="auto"/>
              <w:ind w:firstLine="0"/>
              <w:rPr>
                <w:rFonts w:cs="Times New Roman"/>
                <w:b/>
                <w:bCs/>
                <w:sz w:val="20"/>
                <w:szCs w:val="20"/>
              </w:rPr>
            </w:pPr>
            <w:r w:rsidRPr="008D0A0B">
              <w:rPr>
                <w:rFonts w:cs="Times New Roman"/>
                <w:sz w:val="20"/>
                <w:szCs w:val="20"/>
              </w:rPr>
              <w:t>синхронная частота вращения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10" w:rsidRPr="008D0A0B" w:rsidRDefault="00AF1210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D0A0B">
              <w:rPr>
                <w:rFonts w:ascii="Verdana" w:hAnsi="Verdana"/>
                <w:sz w:val="20"/>
                <w:szCs w:val="20"/>
              </w:rPr>
              <w:t>3000 об/мин</w:t>
            </w:r>
          </w:p>
        </w:tc>
      </w:tr>
      <w:tr w:rsidR="00AF1210" w:rsidRPr="008D0A0B" w:rsidTr="00AF1210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10" w:rsidRPr="008D0A0B" w:rsidRDefault="00AF1210">
            <w:pPr>
              <w:rPr>
                <w:rFonts w:ascii="Verdana" w:hAnsi="Verdana"/>
                <w:sz w:val="20"/>
                <w:szCs w:val="20"/>
              </w:rPr>
            </w:pPr>
            <w:r w:rsidRPr="008D0A0B">
              <w:rPr>
                <w:rFonts w:ascii="Verdana" w:hAnsi="Verdana"/>
                <w:sz w:val="20"/>
                <w:szCs w:val="20"/>
              </w:rPr>
              <w:t>сопротивление обмотки статора постоянному току должны отличаться от заводских данных не более чем на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10" w:rsidRPr="008D0A0B" w:rsidRDefault="00AF121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0A0B">
              <w:rPr>
                <w:rFonts w:ascii="Verdana" w:hAnsi="Verdana"/>
                <w:sz w:val="20"/>
                <w:szCs w:val="20"/>
              </w:rPr>
              <w:t>не менее 2%</w:t>
            </w:r>
          </w:p>
        </w:tc>
      </w:tr>
      <w:tr w:rsidR="00AF1210" w:rsidRPr="008D0A0B" w:rsidTr="00AF1210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10" w:rsidRPr="008D0A0B" w:rsidRDefault="00AF1210">
            <w:pPr>
              <w:rPr>
                <w:rFonts w:ascii="Verdana" w:hAnsi="Verdana"/>
                <w:sz w:val="20"/>
                <w:szCs w:val="20"/>
              </w:rPr>
            </w:pPr>
            <w:r w:rsidRPr="008D0A0B">
              <w:rPr>
                <w:rFonts w:ascii="Verdana" w:hAnsi="Verdana"/>
                <w:sz w:val="20"/>
                <w:szCs w:val="20"/>
              </w:rPr>
              <w:t>сопротивления обмотки статора постоянному току различных фаз должны отличаться друг от друга не более чем на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10" w:rsidRPr="008D0A0B" w:rsidRDefault="00AF121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0A0B">
              <w:rPr>
                <w:rFonts w:ascii="Verdana" w:hAnsi="Verdana"/>
                <w:sz w:val="20"/>
                <w:szCs w:val="20"/>
              </w:rPr>
              <w:t>не менее 2%</w:t>
            </w:r>
          </w:p>
        </w:tc>
      </w:tr>
      <w:tr w:rsidR="00AF1210" w:rsidRPr="008D0A0B" w:rsidTr="00AF1210"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10" w:rsidRPr="008D0A0B" w:rsidRDefault="00AF1210">
            <w:pPr>
              <w:rPr>
                <w:rFonts w:ascii="Verdana" w:hAnsi="Verdana"/>
                <w:sz w:val="20"/>
                <w:szCs w:val="20"/>
              </w:rPr>
            </w:pPr>
            <w:r w:rsidRPr="008D0A0B">
              <w:rPr>
                <w:rFonts w:ascii="Verdana" w:hAnsi="Verdana"/>
                <w:sz w:val="20"/>
                <w:szCs w:val="20"/>
              </w:rPr>
              <w:t>сопротивление изоляции обмотки статора не менее (при Кабс не менее 1,3)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10" w:rsidRPr="008D0A0B" w:rsidRDefault="00AF121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0A0B">
              <w:rPr>
                <w:rFonts w:ascii="Verdana" w:hAnsi="Verdana"/>
                <w:sz w:val="20"/>
                <w:szCs w:val="20"/>
              </w:rPr>
              <w:t>≥ 60 МОм</w:t>
            </w:r>
          </w:p>
        </w:tc>
      </w:tr>
    </w:tbl>
    <w:p w:rsidR="00AF1210" w:rsidRPr="008D0A0B" w:rsidRDefault="00AF1210" w:rsidP="00AF1210">
      <w:pPr>
        <w:pStyle w:val="74"/>
        <w:spacing w:before="0" w:after="0" w:line="240" w:lineRule="auto"/>
        <w:ind w:firstLine="0"/>
        <w:jc w:val="both"/>
        <w:rPr>
          <w:rFonts w:cs="Times New Roman"/>
          <w:b/>
          <w:bCs/>
          <w:sz w:val="20"/>
          <w:szCs w:val="20"/>
        </w:rPr>
      </w:pPr>
      <w:r w:rsidRPr="008D0A0B">
        <w:rPr>
          <w:rFonts w:cs="Times New Roman"/>
          <w:sz w:val="20"/>
          <w:szCs w:val="20"/>
        </w:rPr>
        <w:t>В случае повреждения в период гарантийного срока отремонтированного оборудования по причине некачественной реконструкции оборудования, Подрядчик в срок не позднее 90-та календарных дней со дня отправки Заказчиком на адрес Подрядчика оповещения о повреждения, Подрядчик бесплатно исправляет недоделки или производит ремонт и перемотку заново.</w:t>
      </w:r>
    </w:p>
    <w:p w:rsidR="00AF1210" w:rsidRPr="008D0A0B" w:rsidRDefault="00AF1210" w:rsidP="00AF1210">
      <w:pPr>
        <w:pStyle w:val="74"/>
        <w:spacing w:before="0" w:after="0" w:line="240" w:lineRule="auto"/>
        <w:ind w:firstLine="0"/>
        <w:jc w:val="both"/>
        <w:rPr>
          <w:rFonts w:cs="Times New Roman"/>
          <w:b/>
          <w:bCs/>
          <w:sz w:val="20"/>
          <w:szCs w:val="20"/>
        </w:rPr>
      </w:pPr>
    </w:p>
    <w:p w:rsidR="00AF1210" w:rsidRPr="008D0A0B" w:rsidRDefault="00AF1210" w:rsidP="00AF1210">
      <w:pPr>
        <w:pStyle w:val="74"/>
        <w:spacing w:before="0" w:after="0" w:line="240" w:lineRule="auto"/>
        <w:ind w:firstLine="0"/>
        <w:jc w:val="both"/>
        <w:rPr>
          <w:rFonts w:cs="Times New Roman"/>
          <w:b/>
          <w:bCs/>
          <w:sz w:val="20"/>
          <w:szCs w:val="20"/>
        </w:rPr>
      </w:pPr>
    </w:p>
    <w:p w:rsidR="00AF1210" w:rsidRPr="008D0A0B" w:rsidRDefault="00AF1210" w:rsidP="00AF1210">
      <w:pPr>
        <w:pStyle w:val="64"/>
        <w:shd w:val="clear" w:color="auto" w:fill="auto"/>
        <w:spacing w:after="0" w:line="240" w:lineRule="auto"/>
        <w:ind w:firstLine="0"/>
        <w:jc w:val="both"/>
        <w:rPr>
          <w:rFonts w:cs="Times New Roman"/>
          <w:b/>
          <w:spacing w:val="0"/>
          <w:sz w:val="20"/>
          <w:szCs w:val="20"/>
        </w:rPr>
      </w:pPr>
      <w:r w:rsidRPr="008D0A0B">
        <w:rPr>
          <w:rFonts w:cs="Times New Roman"/>
          <w:b/>
          <w:spacing w:val="0"/>
          <w:sz w:val="20"/>
          <w:szCs w:val="20"/>
        </w:rPr>
        <w:t>Приложения:</w:t>
      </w:r>
    </w:p>
    <w:p w:rsidR="00AF1210" w:rsidRPr="008D0A0B" w:rsidRDefault="00AF1210" w:rsidP="00AF1210">
      <w:pPr>
        <w:pStyle w:val="64"/>
        <w:shd w:val="clear" w:color="auto" w:fill="auto"/>
        <w:spacing w:after="0" w:line="240" w:lineRule="auto"/>
        <w:ind w:left="284" w:firstLine="0"/>
        <w:jc w:val="both"/>
        <w:rPr>
          <w:rFonts w:cs="Times New Roman"/>
          <w:spacing w:val="0"/>
          <w:sz w:val="20"/>
          <w:szCs w:val="20"/>
        </w:rPr>
      </w:pPr>
      <w:r w:rsidRPr="008D0A0B">
        <w:rPr>
          <w:rFonts w:cs="Times New Roman"/>
          <w:spacing w:val="0"/>
          <w:sz w:val="20"/>
          <w:szCs w:val="20"/>
        </w:rPr>
        <w:t xml:space="preserve">Приложение №1 - </w:t>
      </w:r>
      <w:r w:rsidRPr="008D0A0B">
        <w:rPr>
          <w:rFonts w:cs="Times New Roman"/>
          <w:bCs/>
          <w:iCs/>
          <w:sz w:val="20"/>
          <w:szCs w:val="20"/>
        </w:rPr>
        <w:t>Сметная документация;</w:t>
      </w:r>
    </w:p>
    <w:p w:rsidR="00AF1210" w:rsidRPr="008D0A0B" w:rsidRDefault="00AF1210" w:rsidP="00AF1210">
      <w:pPr>
        <w:pStyle w:val="64"/>
        <w:shd w:val="clear" w:color="auto" w:fill="auto"/>
        <w:spacing w:after="0" w:line="240" w:lineRule="auto"/>
        <w:ind w:left="284" w:firstLine="0"/>
        <w:jc w:val="both"/>
        <w:rPr>
          <w:rFonts w:cs="Times New Roman"/>
          <w:spacing w:val="0"/>
          <w:sz w:val="20"/>
          <w:szCs w:val="20"/>
        </w:rPr>
      </w:pPr>
      <w:r w:rsidRPr="008D0A0B">
        <w:rPr>
          <w:rFonts w:cs="Times New Roman"/>
          <w:spacing w:val="0"/>
          <w:sz w:val="20"/>
          <w:szCs w:val="20"/>
        </w:rPr>
        <w:t>Приложение №2 - Ведомость МТР Подрядчика.</w:t>
      </w:r>
    </w:p>
    <w:p w:rsidR="00AF1210" w:rsidRPr="008D0A0B" w:rsidRDefault="00AF1210" w:rsidP="00AF1210">
      <w:pPr>
        <w:pStyle w:val="64"/>
        <w:shd w:val="clear" w:color="auto" w:fill="auto"/>
        <w:spacing w:after="0" w:line="240" w:lineRule="auto"/>
        <w:ind w:left="284" w:firstLine="0"/>
        <w:jc w:val="both"/>
        <w:rPr>
          <w:rFonts w:cs="Times New Roman"/>
          <w:spacing w:val="0"/>
          <w:sz w:val="20"/>
          <w:szCs w:val="20"/>
        </w:rPr>
      </w:pPr>
    </w:p>
    <w:p w:rsidR="00AF1210" w:rsidRPr="008D0A0B" w:rsidRDefault="00AF1210" w:rsidP="00AF1210">
      <w:pPr>
        <w:pStyle w:val="64"/>
        <w:shd w:val="clear" w:color="auto" w:fill="auto"/>
        <w:spacing w:after="0" w:line="240" w:lineRule="auto"/>
        <w:ind w:left="284" w:firstLine="0"/>
        <w:jc w:val="both"/>
        <w:rPr>
          <w:rFonts w:cs="Times New Roman"/>
          <w:spacing w:val="0"/>
          <w:sz w:val="20"/>
          <w:szCs w:val="20"/>
        </w:rPr>
      </w:pPr>
    </w:p>
    <w:p w:rsidR="00857AC5" w:rsidRPr="008D0A0B" w:rsidRDefault="00857AC5" w:rsidP="007F51B8">
      <w:pPr>
        <w:tabs>
          <w:tab w:val="left" w:leader="underscore" w:pos="9498"/>
        </w:tabs>
        <w:jc w:val="center"/>
        <w:rPr>
          <w:rFonts w:ascii="Verdana" w:eastAsia="Verdana" w:hAnsi="Verdana" w:cs="Verdana"/>
          <w:b/>
          <w:sz w:val="20"/>
          <w:szCs w:val="20"/>
          <w:lang w:eastAsia="en-US"/>
        </w:rPr>
      </w:pPr>
    </w:p>
    <w:sectPr w:rsidR="00857AC5" w:rsidRPr="008D0A0B" w:rsidSect="007D3FEC">
      <w:footerReference w:type="default" r:id="rId12"/>
      <w:pgSz w:w="11907" w:h="16840" w:code="9"/>
      <w:pgMar w:top="426" w:right="851" w:bottom="1702" w:left="1418" w:header="567" w:footer="567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20B" w:rsidRDefault="00A6520B">
      <w:r>
        <w:separator/>
      </w:r>
    </w:p>
  </w:endnote>
  <w:endnote w:type="continuationSeparator" w:id="0">
    <w:p w:rsidR="00A6520B" w:rsidRDefault="00A6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4AC" w:rsidRDefault="00A629F3" w:rsidP="00A629F3">
    <w:pPr>
      <w:pStyle w:val="a9"/>
      <w:tabs>
        <w:tab w:val="left" w:pos="720"/>
        <w:tab w:val="right" w:pos="9638"/>
      </w:tabs>
      <w:jc w:val="left"/>
    </w:pPr>
    <w:r>
      <w:rPr>
        <w:color w:val="5B9BD5"/>
      </w:rPr>
      <w:tab/>
    </w:r>
    <w:r w:rsidR="00F40029">
      <w:rPr>
        <w:noProof/>
      </w:rPr>
      <w:drawing>
        <wp:inline distT="0" distB="0" distL="0" distR="0">
          <wp:extent cx="526415" cy="321945"/>
          <wp:effectExtent l="0" t="0" r="6985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A629F3">
      <w:rPr>
        <w:b w:val="0"/>
        <w:noProof/>
      </w:rPr>
      <w:t xml:space="preserve">Техническое задание </w:t>
    </w:r>
    <w:r w:rsidRPr="00A629F3">
      <w:rPr>
        <w:b w:val="0"/>
        <w:lang w:eastAsia="x-none"/>
      </w:rPr>
      <w:t>согласовано при помощи ЕАСУ ФХД (MS Dynamics AX 2009)</w:t>
    </w:r>
    <w:r w:rsidRPr="00A629F3">
      <w:rPr>
        <w:b w:val="0"/>
        <w:color w:val="5B9BD5"/>
      </w:rPr>
      <w:tab/>
    </w:r>
    <w:r w:rsidR="00F40029">
      <w:rPr>
        <w:b w:val="0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6450" cy="10133965"/>
              <wp:effectExtent l="0" t="0" r="17780" b="13970"/>
              <wp:wrapNone/>
              <wp:docPr id="452" name="Прямоугольник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6450" cy="1013396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22D3F84" id="Прямоугольник 452" o:spid="_x0000_s1026" style="position:absolute;margin-left:0;margin-top:0;width:563.5pt;height:797.95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" filled="f" strokecolor="#767171" strokeweight="1.25pt">
              <v:path arrowok="t"/>
              <w10:wrap anchorx="page" anchory="page"/>
            </v:rect>
          </w:pict>
        </mc:Fallback>
      </mc:AlternateContent>
    </w:r>
    <w:r w:rsidRPr="00A629F3">
      <w:rPr>
        <w:b w:val="0"/>
        <w:color w:val="5B9BD5"/>
      </w:rPr>
      <w:t xml:space="preserve"> </w:t>
    </w:r>
    <w:r w:rsidRPr="00A629F3">
      <w:rPr>
        <w:rFonts w:ascii="Calibri Light" w:hAnsi="Calibri Light"/>
        <w:b w:val="0"/>
      </w:rPr>
      <w:t xml:space="preserve">Стр. </w:t>
    </w:r>
    <w:r w:rsidRPr="00A629F3">
      <w:rPr>
        <w:rFonts w:ascii="Calibri" w:hAnsi="Calibri"/>
        <w:b w:val="0"/>
      </w:rPr>
      <w:fldChar w:fldCharType="begin"/>
    </w:r>
    <w:r w:rsidRPr="00A629F3">
      <w:rPr>
        <w:b w:val="0"/>
      </w:rPr>
      <w:instrText>PAGE    \* MERGEFORMAT</w:instrText>
    </w:r>
    <w:r w:rsidRPr="00A629F3">
      <w:rPr>
        <w:rFonts w:ascii="Calibri" w:hAnsi="Calibri"/>
        <w:b w:val="0"/>
      </w:rPr>
      <w:fldChar w:fldCharType="separate"/>
    </w:r>
    <w:r w:rsidR="00F92112" w:rsidRPr="00F92112">
      <w:rPr>
        <w:rFonts w:ascii="Calibri Light" w:hAnsi="Calibri Light"/>
        <w:b w:val="0"/>
        <w:noProof/>
      </w:rPr>
      <w:t>2</w:t>
    </w:r>
    <w:r w:rsidRPr="00A629F3">
      <w:rPr>
        <w:rFonts w:ascii="Calibri Light" w:hAnsi="Calibri Light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20B" w:rsidRDefault="00A6520B">
      <w:r>
        <w:separator/>
      </w:r>
    </w:p>
  </w:footnote>
  <w:footnote w:type="continuationSeparator" w:id="0">
    <w:p w:rsidR="00A6520B" w:rsidRDefault="00A65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4DC22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EC6C71D6"/>
    <w:lvl w:ilvl="0">
      <w:start w:val="1"/>
      <w:numFmt w:val="decimal"/>
      <w:pStyle w:val="1"/>
      <w:lvlText w:val="%1."/>
      <w:lvlJc w:val="left"/>
      <w:pPr>
        <w:tabs>
          <w:tab w:val="num" w:pos="340"/>
        </w:tabs>
        <w:ind w:left="340" w:firstLine="0"/>
      </w:pPr>
      <w:rPr>
        <w:rFonts w:hint="default"/>
        <w:b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94"/>
        </w:tabs>
        <w:ind w:left="794" w:hanging="454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pStyle w:val="30"/>
      <w:lvlText w:val="%1.%2.%3.%4"/>
      <w:lvlJc w:val="left"/>
      <w:pPr>
        <w:tabs>
          <w:tab w:val="num" w:pos="2357"/>
        </w:tabs>
        <w:ind w:left="2014" w:hanging="737"/>
      </w:pPr>
      <w:rPr>
        <w:rFonts w:hint="default"/>
        <w:color w:val="auto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40"/>
        </w:tabs>
        <w:ind w:left="340" w:firstLine="0"/>
      </w:pPr>
      <w:rPr>
        <w:rFonts w:hint="default"/>
      </w:rPr>
    </w:lvl>
  </w:abstractNum>
  <w:abstractNum w:abstractNumId="2" w15:restartNumberingAfterBreak="0">
    <w:nsid w:val="00EE6B19"/>
    <w:multiLevelType w:val="hybridMultilevel"/>
    <w:tmpl w:val="2CF66492"/>
    <w:lvl w:ilvl="0" w:tplc="A8D802D0">
      <w:start w:val="2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0797C"/>
    <w:multiLevelType w:val="hybridMultilevel"/>
    <w:tmpl w:val="7AC6766C"/>
    <w:lvl w:ilvl="0" w:tplc="A600E4C4">
      <w:start w:val="1"/>
      <w:numFmt w:val="bullet"/>
      <w:pStyle w:val="57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3C72AC"/>
    <w:multiLevelType w:val="hybridMultilevel"/>
    <w:tmpl w:val="5630F820"/>
    <w:lvl w:ilvl="0" w:tplc="8D6C1276">
      <w:start w:val="1"/>
      <w:numFmt w:val="bullet"/>
      <w:pStyle w:val="6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8D811DC">
      <w:numFmt w:val="none"/>
      <w:lvlText w:val=""/>
      <w:lvlJc w:val="left"/>
      <w:pPr>
        <w:tabs>
          <w:tab w:val="num" w:pos="360"/>
        </w:tabs>
      </w:pPr>
    </w:lvl>
    <w:lvl w:ilvl="2" w:tplc="9144533A">
      <w:numFmt w:val="none"/>
      <w:lvlText w:val=""/>
      <w:lvlJc w:val="left"/>
      <w:pPr>
        <w:tabs>
          <w:tab w:val="num" w:pos="360"/>
        </w:tabs>
      </w:pPr>
    </w:lvl>
    <w:lvl w:ilvl="3" w:tplc="4F6E82F8">
      <w:numFmt w:val="none"/>
      <w:lvlText w:val=""/>
      <w:lvlJc w:val="left"/>
      <w:pPr>
        <w:tabs>
          <w:tab w:val="num" w:pos="360"/>
        </w:tabs>
      </w:pPr>
    </w:lvl>
    <w:lvl w:ilvl="4" w:tplc="CFFC730C">
      <w:numFmt w:val="none"/>
      <w:lvlText w:val=""/>
      <w:lvlJc w:val="left"/>
      <w:pPr>
        <w:tabs>
          <w:tab w:val="num" w:pos="360"/>
        </w:tabs>
      </w:pPr>
    </w:lvl>
    <w:lvl w:ilvl="5" w:tplc="2D4C2FF2">
      <w:numFmt w:val="none"/>
      <w:lvlText w:val=""/>
      <w:lvlJc w:val="left"/>
      <w:pPr>
        <w:tabs>
          <w:tab w:val="num" w:pos="360"/>
        </w:tabs>
      </w:pPr>
    </w:lvl>
    <w:lvl w:ilvl="6" w:tplc="9F840B7E">
      <w:numFmt w:val="none"/>
      <w:lvlText w:val=""/>
      <w:lvlJc w:val="left"/>
      <w:pPr>
        <w:tabs>
          <w:tab w:val="num" w:pos="360"/>
        </w:tabs>
      </w:pPr>
    </w:lvl>
    <w:lvl w:ilvl="7" w:tplc="660064AA">
      <w:numFmt w:val="none"/>
      <w:lvlText w:val=""/>
      <w:lvlJc w:val="left"/>
      <w:pPr>
        <w:tabs>
          <w:tab w:val="num" w:pos="360"/>
        </w:tabs>
      </w:pPr>
    </w:lvl>
    <w:lvl w:ilvl="8" w:tplc="508EB8F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3324080"/>
    <w:multiLevelType w:val="hybridMultilevel"/>
    <w:tmpl w:val="DBB09636"/>
    <w:lvl w:ilvl="0" w:tplc="B95C8CF4">
      <w:start w:val="1"/>
      <w:numFmt w:val="bullet"/>
      <w:pStyle w:val="10"/>
      <w:lvlText w:val=""/>
      <w:lvlJc w:val="left"/>
      <w:pPr>
        <w:tabs>
          <w:tab w:val="num" w:pos="1349"/>
        </w:tabs>
        <w:ind w:left="1349" w:hanging="39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98"/>
        </w:tabs>
        <w:ind w:left="159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6" w15:restartNumberingAfterBreak="0">
    <w:nsid w:val="04DC0C25"/>
    <w:multiLevelType w:val="multilevel"/>
    <w:tmpl w:val="35D20FB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color w:val="auto"/>
      </w:rPr>
    </w:lvl>
  </w:abstractNum>
  <w:abstractNum w:abstractNumId="7" w15:restartNumberingAfterBreak="0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8" w15:restartNumberingAfterBreak="0">
    <w:nsid w:val="104F560B"/>
    <w:multiLevelType w:val="hybridMultilevel"/>
    <w:tmpl w:val="823468D6"/>
    <w:lvl w:ilvl="0" w:tplc="71A8AB5A">
      <w:start w:val="1"/>
      <w:numFmt w:val="decimal"/>
      <w:lvlText w:val="6.2.%1."/>
      <w:lvlJc w:val="left"/>
      <w:pPr>
        <w:ind w:left="121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B6AC4"/>
    <w:multiLevelType w:val="hybridMultilevel"/>
    <w:tmpl w:val="BCEE9866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0" w15:restartNumberingAfterBreak="0">
    <w:nsid w:val="1755505D"/>
    <w:multiLevelType w:val="hybridMultilevel"/>
    <w:tmpl w:val="4806A63A"/>
    <w:lvl w:ilvl="0" w:tplc="468A6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2261B"/>
    <w:multiLevelType w:val="multilevel"/>
    <w:tmpl w:val="0B2296B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2" w15:restartNumberingAfterBreak="0">
    <w:nsid w:val="1B554267"/>
    <w:multiLevelType w:val="hybridMultilevel"/>
    <w:tmpl w:val="5FD4ACC4"/>
    <w:lvl w:ilvl="0" w:tplc="4198C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07FBA"/>
    <w:multiLevelType w:val="hybridMultilevel"/>
    <w:tmpl w:val="F5FC890C"/>
    <w:lvl w:ilvl="0" w:tplc="E55A6F2A">
      <w:start w:val="1"/>
      <w:numFmt w:val="decimal"/>
      <w:pStyle w:val="20"/>
      <w:lvlText w:val="Приложение № %1."/>
      <w:lvlJc w:val="left"/>
      <w:pPr>
        <w:tabs>
          <w:tab w:val="num" w:pos="2268"/>
        </w:tabs>
        <w:ind w:left="2268" w:hanging="2268"/>
      </w:pPr>
      <w:rPr>
        <w:rFonts w:ascii="Times New Roman" w:hAnsi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1E5569C2"/>
    <w:multiLevelType w:val="multilevel"/>
    <w:tmpl w:val="CA34B79A"/>
    <w:lvl w:ilvl="0">
      <w:start w:val="8"/>
      <w:numFmt w:val="decimal"/>
      <w:lvlText w:val="%1."/>
      <w:lvlJc w:val="left"/>
      <w:pPr>
        <w:ind w:left="525" w:hanging="525"/>
      </w:pPr>
      <w:rPr>
        <w:rFonts w:cs="Verdana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Verdana"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Verdana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Verdana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Verdana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Verdana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Verdana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Verdana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Verdana"/>
        <w:color w:val="000000"/>
      </w:rPr>
    </w:lvl>
  </w:abstractNum>
  <w:abstractNum w:abstractNumId="15" w15:restartNumberingAfterBreak="0">
    <w:nsid w:val="1FE70BC6"/>
    <w:multiLevelType w:val="hybridMultilevel"/>
    <w:tmpl w:val="C0B2FCD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27121224"/>
    <w:multiLevelType w:val="hybridMultilevel"/>
    <w:tmpl w:val="71CC04A6"/>
    <w:lvl w:ilvl="0" w:tplc="7C344FF2">
      <w:start w:val="1"/>
      <w:numFmt w:val="bullet"/>
      <w:lvlText w:val="-"/>
      <w:lvlJc w:val="left"/>
      <w:pPr>
        <w:ind w:left="74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7" w15:restartNumberingAfterBreak="0">
    <w:nsid w:val="2A500700"/>
    <w:multiLevelType w:val="hybridMultilevel"/>
    <w:tmpl w:val="83AA800E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DE96F9B"/>
    <w:multiLevelType w:val="hybridMultilevel"/>
    <w:tmpl w:val="F2D8DECC"/>
    <w:lvl w:ilvl="0" w:tplc="50DEA470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9" w15:restartNumberingAfterBreak="0">
    <w:nsid w:val="2DF01D01"/>
    <w:multiLevelType w:val="hybridMultilevel"/>
    <w:tmpl w:val="200CEDA8"/>
    <w:lvl w:ilvl="0" w:tplc="0419000F">
      <w:start w:val="1"/>
      <w:numFmt w:val="decimal"/>
      <w:lvlText w:val="%1."/>
      <w:lvlJc w:val="left"/>
      <w:pPr>
        <w:ind w:left="980" w:hanging="360"/>
      </w:p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0" w15:restartNumberingAfterBreak="0">
    <w:nsid w:val="2E232FDC"/>
    <w:multiLevelType w:val="hybridMultilevel"/>
    <w:tmpl w:val="87F078C8"/>
    <w:lvl w:ilvl="0" w:tplc="3C4CA000">
      <w:start w:val="6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 w15:restartNumberingAfterBreak="0">
    <w:nsid w:val="35055013"/>
    <w:multiLevelType w:val="multilevel"/>
    <w:tmpl w:val="5430262E"/>
    <w:lvl w:ilvl="0">
      <w:start w:val="6"/>
      <w:numFmt w:val="decimal"/>
      <w:lvlText w:val="%1."/>
      <w:lvlJc w:val="left"/>
      <w:pPr>
        <w:ind w:left="525" w:hanging="525"/>
      </w:pPr>
      <w:rPr>
        <w:rFonts w:cs="Verdana"/>
        <w:color w:val="000000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cs="Verdana"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Verdana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Verdana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Verdana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Verdana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Verdana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Verdana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Verdana"/>
        <w:color w:val="000000"/>
      </w:rPr>
    </w:lvl>
  </w:abstractNum>
  <w:abstractNum w:abstractNumId="22" w15:restartNumberingAfterBreak="0">
    <w:nsid w:val="3620234D"/>
    <w:multiLevelType w:val="hybridMultilevel"/>
    <w:tmpl w:val="243A5194"/>
    <w:lvl w:ilvl="0" w:tplc="5A340FF4">
      <w:start w:val="1"/>
      <w:numFmt w:val="decimal"/>
      <w:pStyle w:val="a0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246AE1"/>
    <w:multiLevelType w:val="hybridMultilevel"/>
    <w:tmpl w:val="1B96BAB6"/>
    <w:lvl w:ilvl="0" w:tplc="7C344FF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266F0"/>
    <w:multiLevelType w:val="multilevel"/>
    <w:tmpl w:val="A924330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2">
      <w:start w:val="1"/>
      <w:numFmt w:val="bullet"/>
      <w:lvlText w:val="-"/>
      <w:lvlJc w:val="left"/>
      <w:pPr>
        <w:ind w:left="1080" w:hanging="720"/>
      </w:pPr>
      <w:rPr>
        <w:rFonts w:ascii="Courier New" w:hAnsi="Courier New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color w:val="auto"/>
      </w:rPr>
    </w:lvl>
  </w:abstractNum>
  <w:abstractNum w:abstractNumId="25" w15:restartNumberingAfterBreak="0">
    <w:nsid w:val="40F54B0A"/>
    <w:multiLevelType w:val="multilevel"/>
    <w:tmpl w:val="C3FC44B8"/>
    <w:lvl w:ilvl="0">
      <w:start w:val="1"/>
      <w:numFmt w:val="decimal"/>
      <w:lvlText w:val="%1."/>
      <w:lvlJc w:val="left"/>
      <w:pPr>
        <w:ind w:left="502" w:hanging="360"/>
      </w:pPr>
      <w:rPr>
        <w:rFonts w:ascii="Verdana" w:hAnsi="Verdana" w:cs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Verdana" w:hAnsi="Verdana" w:cs="Aria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26" w15:restartNumberingAfterBreak="0">
    <w:nsid w:val="4B554DD0"/>
    <w:multiLevelType w:val="multilevel"/>
    <w:tmpl w:val="C2280E6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color w:val="auto"/>
      </w:rPr>
    </w:lvl>
  </w:abstractNum>
  <w:abstractNum w:abstractNumId="27" w15:restartNumberingAfterBreak="0">
    <w:nsid w:val="50B162FE"/>
    <w:multiLevelType w:val="hybridMultilevel"/>
    <w:tmpl w:val="E29C3216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5A02B46"/>
    <w:multiLevelType w:val="hybridMultilevel"/>
    <w:tmpl w:val="1A3E011A"/>
    <w:lvl w:ilvl="0" w:tplc="79205CCA">
      <w:start w:val="1"/>
      <w:numFmt w:val="decimal"/>
      <w:lvlText w:val="6.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9D6918"/>
    <w:multiLevelType w:val="multilevel"/>
    <w:tmpl w:val="137A6CD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0" w15:restartNumberingAfterBreak="0">
    <w:nsid w:val="5A594F5C"/>
    <w:multiLevelType w:val="hybridMultilevel"/>
    <w:tmpl w:val="418ADFC6"/>
    <w:lvl w:ilvl="0" w:tplc="69A2C732">
      <w:start w:val="1"/>
      <w:numFmt w:val="decimal"/>
      <w:lvlText w:val="7.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980" w:hanging="360"/>
      </w:pPr>
    </w:lvl>
    <w:lvl w:ilvl="2" w:tplc="0419001B">
      <w:start w:val="1"/>
      <w:numFmt w:val="lowerRoman"/>
      <w:lvlText w:val="%3."/>
      <w:lvlJc w:val="right"/>
      <w:pPr>
        <w:ind w:left="1700" w:hanging="180"/>
      </w:pPr>
    </w:lvl>
    <w:lvl w:ilvl="3" w:tplc="0419000F">
      <w:start w:val="1"/>
      <w:numFmt w:val="decimal"/>
      <w:lvlText w:val="%4."/>
      <w:lvlJc w:val="left"/>
      <w:pPr>
        <w:ind w:left="2420" w:hanging="360"/>
      </w:pPr>
    </w:lvl>
    <w:lvl w:ilvl="4" w:tplc="04190019">
      <w:start w:val="1"/>
      <w:numFmt w:val="lowerLetter"/>
      <w:lvlText w:val="%5."/>
      <w:lvlJc w:val="left"/>
      <w:pPr>
        <w:ind w:left="3140" w:hanging="360"/>
      </w:pPr>
    </w:lvl>
    <w:lvl w:ilvl="5" w:tplc="0419001B">
      <w:start w:val="1"/>
      <w:numFmt w:val="lowerRoman"/>
      <w:lvlText w:val="%6."/>
      <w:lvlJc w:val="right"/>
      <w:pPr>
        <w:ind w:left="3860" w:hanging="180"/>
      </w:pPr>
    </w:lvl>
    <w:lvl w:ilvl="6" w:tplc="0419000F">
      <w:start w:val="1"/>
      <w:numFmt w:val="decimal"/>
      <w:lvlText w:val="%7."/>
      <w:lvlJc w:val="left"/>
      <w:pPr>
        <w:ind w:left="4580" w:hanging="360"/>
      </w:pPr>
    </w:lvl>
    <w:lvl w:ilvl="7" w:tplc="04190019">
      <w:start w:val="1"/>
      <w:numFmt w:val="lowerLetter"/>
      <w:lvlText w:val="%8."/>
      <w:lvlJc w:val="left"/>
      <w:pPr>
        <w:ind w:left="5300" w:hanging="360"/>
      </w:pPr>
    </w:lvl>
    <w:lvl w:ilvl="8" w:tplc="0419001B">
      <w:start w:val="1"/>
      <w:numFmt w:val="lowerRoman"/>
      <w:lvlText w:val="%9."/>
      <w:lvlJc w:val="right"/>
      <w:pPr>
        <w:ind w:left="6020" w:hanging="180"/>
      </w:pPr>
    </w:lvl>
  </w:abstractNum>
  <w:abstractNum w:abstractNumId="31" w15:restartNumberingAfterBreak="0">
    <w:nsid w:val="5AE413B6"/>
    <w:multiLevelType w:val="hybridMultilevel"/>
    <w:tmpl w:val="E304B2D0"/>
    <w:lvl w:ilvl="0" w:tplc="8346ADF2">
      <w:start w:val="1"/>
      <w:numFmt w:val="decimal"/>
      <w:pStyle w:val="11"/>
      <w:lvlText w:val="%1."/>
      <w:lvlJc w:val="left"/>
      <w:pPr>
        <w:ind w:left="1997" w:hanging="360"/>
      </w:pPr>
      <w:rPr>
        <w:rFonts w:ascii="Arial" w:hAnsi="Arial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2" w15:restartNumberingAfterBreak="0">
    <w:nsid w:val="5BCD0A54"/>
    <w:multiLevelType w:val="hybridMultilevel"/>
    <w:tmpl w:val="BB821AF2"/>
    <w:lvl w:ilvl="0" w:tplc="D7F20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CC2365B"/>
    <w:multiLevelType w:val="multilevel"/>
    <w:tmpl w:val="95402C7E"/>
    <w:lvl w:ilvl="0">
      <w:start w:val="1"/>
      <w:numFmt w:val="decimal"/>
      <w:lvlText w:val="%1."/>
      <w:lvlJc w:val="left"/>
      <w:pPr>
        <w:ind w:left="502" w:hanging="360"/>
      </w:pPr>
      <w:rPr>
        <w:rFonts w:ascii="Verdana" w:hAnsi="Verdana" w:cs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Verdana" w:hAnsi="Verdana" w:cs="Aria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34" w15:restartNumberingAfterBreak="0">
    <w:nsid w:val="608B6D59"/>
    <w:multiLevelType w:val="multilevel"/>
    <w:tmpl w:val="44F0268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color w:val="auto"/>
      </w:rPr>
    </w:lvl>
  </w:abstractNum>
  <w:abstractNum w:abstractNumId="35" w15:restartNumberingAfterBreak="0">
    <w:nsid w:val="60B83BAD"/>
    <w:multiLevelType w:val="hybridMultilevel"/>
    <w:tmpl w:val="8898B8B2"/>
    <w:lvl w:ilvl="0" w:tplc="04E2D4CC">
      <w:start w:val="1"/>
      <w:numFmt w:val="decimal"/>
      <w:pStyle w:val="21"/>
      <w:lvlText w:val="%1)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1" w:tplc="464C5B7A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726A5"/>
    <w:multiLevelType w:val="multilevel"/>
    <w:tmpl w:val="971A6E0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color w:val="auto"/>
      </w:rPr>
    </w:lvl>
  </w:abstractNum>
  <w:abstractNum w:abstractNumId="37" w15:restartNumberingAfterBreak="0">
    <w:nsid w:val="678D4D21"/>
    <w:multiLevelType w:val="hybridMultilevel"/>
    <w:tmpl w:val="676C26A2"/>
    <w:lvl w:ilvl="0" w:tplc="F6722C3C">
      <w:start w:val="1"/>
      <w:numFmt w:val="bullet"/>
      <w:pStyle w:val="4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054361"/>
    <w:multiLevelType w:val="hybridMultilevel"/>
    <w:tmpl w:val="3FD8CB00"/>
    <w:lvl w:ilvl="0" w:tplc="7C344FF2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6B0301"/>
    <w:multiLevelType w:val="hybridMultilevel"/>
    <w:tmpl w:val="E2069A86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0" w15:restartNumberingAfterBreak="0">
    <w:nsid w:val="6A3F42C2"/>
    <w:multiLevelType w:val="hybridMultilevel"/>
    <w:tmpl w:val="97540D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084D33"/>
    <w:multiLevelType w:val="multilevel"/>
    <w:tmpl w:val="466C0A3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color w:val="auto"/>
      </w:rPr>
    </w:lvl>
  </w:abstractNum>
  <w:abstractNum w:abstractNumId="42" w15:restartNumberingAfterBreak="0">
    <w:nsid w:val="6E6E423F"/>
    <w:multiLevelType w:val="hybridMultilevel"/>
    <w:tmpl w:val="4B962C32"/>
    <w:lvl w:ilvl="0" w:tplc="7C344FF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9F7BB0"/>
    <w:multiLevelType w:val="hybridMultilevel"/>
    <w:tmpl w:val="BAB8DD2C"/>
    <w:lvl w:ilvl="0" w:tplc="AF865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D92442"/>
    <w:multiLevelType w:val="multilevel"/>
    <w:tmpl w:val="50566336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5EE7037"/>
    <w:multiLevelType w:val="hybridMultilevel"/>
    <w:tmpl w:val="7CA061D0"/>
    <w:lvl w:ilvl="0" w:tplc="C78E3A72">
      <w:start w:val="1"/>
      <w:numFmt w:val="decimal"/>
      <w:lvlText w:val="1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B16823"/>
    <w:multiLevelType w:val="multilevel"/>
    <w:tmpl w:val="5DBECDC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color w:val="auto"/>
      </w:rPr>
    </w:lvl>
  </w:abstractNum>
  <w:abstractNum w:abstractNumId="47" w15:restartNumberingAfterBreak="0">
    <w:nsid w:val="7D737CFF"/>
    <w:multiLevelType w:val="hybridMultilevel"/>
    <w:tmpl w:val="EA2AD1AA"/>
    <w:lvl w:ilvl="0" w:tplc="F460892E">
      <w:start w:val="1"/>
      <w:numFmt w:val="bullet"/>
      <w:pStyle w:val="a1"/>
      <w:lvlText w:val="o"/>
      <w:lvlJc w:val="left"/>
      <w:pPr>
        <w:tabs>
          <w:tab w:val="num" w:pos="2061"/>
        </w:tabs>
        <w:ind w:left="2061" w:hanging="360"/>
      </w:pPr>
      <w:rPr>
        <w:rFonts w:ascii="Courier New" w:hAnsi="Courier New" w:cs="Courier New" w:hint="default"/>
      </w:rPr>
    </w:lvl>
    <w:lvl w:ilvl="1" w:tplc="04190019">
      <w:start w:val="1"/>
      <w:numFmt w:val="bullet"/>
      <w:lvlText w:val="o"/>
      <w:lvlJc w:val="left"/>
      <w:pPr>
        <w:tabs>
          <w:tab w:val="num" w:pos="2960"/>
        </w:tabs>
        <w:ind w:left="29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680"/>
        </w:tabs>
        <w:ind w:left="36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280"/>
        </w:tabs>
        <w:ind w:left="72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8000"/>
        </w:tabs>
        <w:ind w:left="8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2"/>
  </w:num>
  <w:num w:numId="4">
    <w:abstractNumId w:val="5"/>
  </w:num>
  <w:num w:numId="5">
    <w:abstractNumId w:val="35"/>
  </w:num>
  <w:num w:numId="6">
    <w:abstractNumId w:val="13"/>
  </w:num>
  <w:num w:numId="7">
    <w:abstractNumId w:val="47"/>
  </w:num>
  <w:num w:numId="8">
    <w:abstractNumId w:val="3"/>
  </w:num>
  <w:num w:numId="9">
    <w:abstractNumId w:val="37"/>
  </w:num>
  <w:num w:numId="10">
    <w:abstractNumId w:val="0"/>
  </w:num>
  <w:num w:numId="11">
    <w:abstractNumId w:val="31"/>
  </w:num>
  <w:num w:numId="12">
    <w:abstractNumId w:val="25"/>
  </w:num>
  <w:num w:numId="13">
    <w:abstractNumId w:val="7"/>
  </w:num>
  <w:num w:numId="14">
    <w:abstractNumId w:val="9"/>
  </w:num>
  <w:num w:numId="15">
    <w:abstractNumId w:val="27"/>
  </w:num>
  <w:num w:numId="16">
    <w:abstractNumId w:val="17"/>
  </w:num>
  <w:num w:numId="17">
    <w:abstractNumId w:val="15"/>
  </w:num>
  <w:num w:numId="18">
    <w:abstractNumId w:val="39"/>
  </w:num>
  <w:num w:numId="19">
    <w:abstractNumId w:val="10"/>
  </w:num>
  <w:num w:numId="20">
    <w:abstractNumId w:val="20"/>
  </w:num>
  <w:num w:numId="21">
    <w:abstractNumId w:val="40"/>
  </w:num>
  <w:num w:numId="22">
    <w:abstractNumId w:val="19"/>
  </w:num>
  <w:num w:numId="23">
    <w:abstractNumId w:val="18"/>
  </w:num>
  <w:num w:numId="24">
    <w:abstractNumId w:val="11"/>
  </w:num>
  <w:num w:numId="25">
    <w:abstractNumId w:val="32"/>
  </w:num>
  <w:num w:numId="26">
    <w:abstractNumId w:val="33"/>
  </w:num>
  <w:num w:numId="27">
    <w:abstractNumId w:val="4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5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6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16"/>
  </w:num>
  <w:num w:numId="43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43"/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34"/>
    <w:rsid w:val="00000D31"/>
    <w:rsid w:val="00002EF5"/>
    <w:rsid w:val="000044E7"/>
    <w:rsid w:val="0000459B"/>
    <w:rsid w:val="00006059"/>
    <w:rsid w:val="00006BAE"/>
    <w:rsid w:val="00006DC8"/>
    <w:rsid w:val="00007828"/>
    <w:rsid w:val="000113B0"/>
    <w:rsid w:val="0001333F"/>
    <w:rsid w:val="00016277"/>
    <w:rsid w:val="00020062"/>
    <w:rsid w:val="00020A1A"/>
    <w:rsid w:val="00021129"/>
    <w:rsid w:val="00022DA3"/>
    <w:rsid w:val="00022F2C"/>
    <w:rsid w:val="000238E8"/>
    <w:rsid w:val="00024937"/>
    <w:rsid w:val="0002586B"/>
    <w:rsid w:val="00025918"/>
    <w:rsid w:val="00025B7D"/>
    <w:rsid w:val="00026218"/>
    <w:rsid w:val="00026263"/>
    <w:rsid w:val="00026DB3"/>
    <w:rsid w:val="0002713A"/>
    <w:rsid w:val="0003023F"/>
    <w:rsid w:val="00032894"/>
    <w:rsid w:val="000342A5"/>
    <w:rsid w:val="00034F54"/>
    <w:rsid w:val="000368FA"/>
    <w:rsid w:val="0003693D"/>
    <w:rsid w:val="00036DD9"/>
    <w:rsid w:val="00040346"/>
    <w:rsid w:val="00040833"/>
    <w:rsid w:val="00040A5D"/>
    <w:rsid w:val="00041CE9"/>
    <w:rsid w:val="000438D8"/>
    <w:rsid w:val="00043B96"/>
    <w:rsid w:val="00044AFD"/>
    <w:rsid w:val="00045C91"/>
    <w:rsid w:val="00046EFD"/>
    <w:rsid w:val="00052EBD"/>
    <w:rsid w:val="0005312B"/>
    <w:rsid w:val="000557FE"/>
    <w:rsid w:val="00056713"/>
    <w:rsid w:val="00060556"/>
    <w:rsid w:val="0006268A"/>
    <w:rsid w:val="00062B7D"/>
    <w:rsid w:val="000633B3"/>
    <w:rsid w:val="00063E0F"/>
    <w:rsid w:val="00064D3B"/>
    <w:rsid w:val="00064E3D"/>
    <w:rsid w:val="00066BCB"/>
    <w:rsid w:val="00067DC3"/>
    <w:rsid w:val="00067E1C"/>
    <w:rsid w:val="00070731"/>
    <w:rsid w:val="00070ECE"/>
    <w:rsid w:val="000710D4"/>
    <w:rsid w:val="000710E2"/>
    <w:rsid w:val="00074170"/>
    <w:rsid w:val="000742D9"/>
    <w:rsid w:val="00075560"/>
    <w:rsid w:val="000772D7"/>
    <w:rsid w:val="00077998"/>
    <w:rsid w:val="00077E87"/>
    <w:rsid w:val="0008070F"/>
    <w:rsid w:val="00080BC7"/>
    <w:rsid w:val="000813EF"/>
    <w:rsid w:val="0008162D"/>
    <w:rsid w:val="00082608"/>
    <w:rsid w:val="00082808"/>
    <w:rsid w:val="000853C5"/>
    <w:rsid w:val="00085C9C"/>
    <w:rsid w:val="0008632D"/>
    <w:rsid w:val="000877F5"/>
    <w:rsid w:val="0009382D"/>
    <w:rsid w:val="00093A5B"/>
    <w:rsid w:val="00094390"/>
    <w:rsid w:val="00095276"/>
    <w:rsid w:val="000955DB"/>
    <w:rsid w:val="00096599"/>
    <w:rsid w:val="00097148"/>
    <w:rsid w:val="00097C2E"/>
    <w:rsid w:val="000A0B3B"/>
    <w:rsid w:val="000A0B5D"/>
    <w:rsid w:val="000A27B2"/>
    <w:rsid w:val="000A2F0D"/>
    <w:rsid w:val="000A339E"/>
    <w:rsid w:val="000A3824"/>
    <w:rsid w:val="000A39F1"/>
    <w:rsid w:val="000A40F1"/>
    <w:rsid w:val="000A4A62"/>
    <w:rsid w:val="000A6099"/>
    <w:rsid w:val="000B1C3D"/>
    <w:rsid w:val="000B3088"/>
    <w:rsid w:val="000B3840"/>
    <w:rsid w:val="000B3E64"/>
    <w:rsid w:val="000B4993"/>
    <w:rsid w:val="000B49D7"/>
    <w:rsid w:val="000B5FF3"/>
    <w:rsid w:val="000B60EB"/>
    <w:rsid w:val="000B6658"/>
    <w:rsid w:val="000B6C52"/>
    <w:rsid w:val="000C0052"/>
    <w:rsid w:val="000C0355"/>
    <w:rsid w:val="000C2BCD"/>
    <w:rsid w:val="000C46BF"/>
    <w:rsid w:val="000C4B64"/>
    <w:rsid w:val="000C4D8D"/>
    <w:rsid w:val="000C4F0B"/>
    <w:rsid w:val="000C65DB"/>
    <w:rsid w:val="000C670A"/>
    <w:rsid w:val="000C68E6"/>
    <w:rsid w:val="000D109D"/>
    <w:rsid w:val="000D2C29"/>
    <w:rsid w:val="000D2EF4"/>
    <w:rsid w:val="000D3475"/>
    <w:rsid w:val="000D4E39"/>
    <w:rsid w:val="000D61FB"/>
    <w:rsid w:val="000D7091"/>
    <w:rsid w:val="000D7F91"/>
    <w:rsid w:val="000E0052"/>
    <w:rsid w:val="000E0FD3"/>
    <w:rsid w:val="000E10DE"/>
    <w:rsid w:val="000E1799"/>
    <w:rsid w:val="000E1D1C"/>
    <w:rsid w:val="000E1EB0"/>
    <w:rsid w:val="000E2447"/>
    <w:rsid w:val="000E30D4"/>
    <w:rsid w:val="000E4FA7"/>
    <w:rsid w:val="000E7F88"/>
    <w:rsid w:val="000F005B"/>
    <w:rsid w:val="000F131B"/>
    <w:rsid w:val="000F1497"/>
    <w:rsid w:val="000F1DD1"/>
    <w:rsid w:val="000F2178"/>
    <w:rsid w:val="000F2A6D"/>
    <w:rsid w:val="000F2D4B"/>
    <w:rsid w:val="000F3F98"/>
    <w:rsid w:val="000F62D5"/>
    <w:rsid w:val="000F7516"/>
    <w:rsid w:val="00100F42"/>
    <w:rsid w:val="00101D49"/>
    <w:rsid w:val="00101D75"/>
    <w:rsid w:val="00102C64"/>
    <w:rsid w:val="00105571"/>
    <w:rsid w:val="0010635C"/>
    <w:rsid w:val="00107D6C"/>
    <w:rsid w:val="0011075A"/>
    <w:rsid w:val="00110D27"/>
    <w:rsid w:val="001120B7"/>
    <w:rsid w:val="00115BA7"/>
    <w:rsid w:val="00117E61"/>
    <w:rsid w:val="00120F26"/>
    <w:rsid w:val="0012303F"/>
    <w:rsid w:val="001256B7"/>
    <w:rsid w:val="00125785"/>
    <w:rsid w:val="0013087A"/>
    <w:rsid w:val="00130C90"/>
    <w:rsid w:val="001330BC"/>
    <w:rsid w:val="00134309"/>
    <w:rsid w:val="00134E51"/>
    <w:rsid w:val="00134FA4"/>
    <w:rsid w:val="00135327"/>
    <w:rsid w:val="0013634B"/>
    <w:rsid w:val="00137BD4"/>
    <w:rsid w:val="00140019"/>
    <w:rsid w:val="00141E74"/>
    <w:rsid w:val="0014446A"/>
    <w:rsid w:val="00146831"/>
    <w:rsid w:val="001469DF"/>
    <w:rsid w:val="001470EF"/>
    <w:rsid w:val="001501CA"/>
    <w:rsid w:val="00150E83"/>
    <w:rsid w:val="0015103F"/>
    <w:rsid w:val="00154AAE"/>
    <w:rsid w:val="00155112"/>
    <w:rsid w:val="00155982"/>
    <w:rsid w:val="001574F6"/>
    <w:rsid w:val="00160229"/>
    <w:rsid w:val="001609F6"/>
    <w:rsid w:val="00164439"/>
    <w:rsid w:val="0016460B"/>
    <w:rsid w:val="00164FF1"/>
    <w:rsid w:val="00165B28"/>
    <w:rsid w:val="00167011"/>
    <w:rsid w:val="00170378"/>
    <w:rsid w:val="00172490"/>
    <w:rsid w:val="00172F5B"/>
    <w:rsid w:val="00173F0F"/>
    <w:rsid w:val="001757A4"/>
    <w:rsid w:val="00175F1A"/>
    <w:rsid w:val="00175F3A"/>
    <w:rsid w:val="001776C2"/>
    <w:rsid w:val="00177995"/>
    <w:rsid w:val="00180CFF"/>
    <w:rsid w:val="00181301"/>
    <w:rsid w:val="001817B9"/>
    <w:rsid w:val="00182B93"/>
    <w:rsid w:val="00183303"/>
    <w:rsid w:val="00183AB4"/>
    <w:rsid w:val="00185736"/>
    <w:rsid w:val="00185BDE"/>
    <w:rsid w:val="00185D58"/>
    <w:rsid w:val="001912AD"/>
    <w:rsid w:val="00192790"/>
    <w:rsid w:val="0019331B"/>
    <w:rsid w:val="0019459A"/>
    <w:rsid w:val="00194FFD"/>
    <w:rsid w:val="0019554B"/>
    <w:rsid w:val="00196909"/>
    <w:rsid w:val="001971EC"/>
    <w:rsid w:val="00197821"/>
    <w:rsid w:val="001A0062"/>
    <w:rsid w:val="001A0B5C"/>
    <w:rsid w:val="001A1473"/>
    <w:rsid w:val="001A1615"/>
    <w:rsid w:val="001A1DF2"/>
    <w:rsid w:val="001A44AC"/>
    <w:rsid w:val="001A48B3"/>
    <w:rsid w:val="001A5CD4"/>
    <w:rsid w:val="001A63C1"/>
    <w:rsid w:val="001A66C1"/>
    <w:rsid w:val="001B00C8"/>
    <w:rsid w:val="001B2EE8"/>
    <w:rsid w:val="001B2F64"/>
    <w:rsid w:val="001B2F91"/>
    <w:rsid w:val="001B37E9"/>
    <w:rsid w:val="001B3ACD"/>
    <w:rsid w:val="001B5BE3"/>
    <w:rsid w:val="001B65EC"/>
    <w:rsid w:val="001B7833"/>
    <w:rsid w:val="001B7ABB"/>
    <w:rsid w:val="001C0B8F"/>
    <w:rsid w:val="001C0C86"/>
    <w:rsid w:val="001C1793"/>
    <w:rsid w:val="001C17DC"/>
    <w:rsid w:val="001C2737"/>
    <w:rsid w:val="001C3B9D"/>
    <w:rsid w:val="001C3CFE"/>
    <w:rsid w:val="001C3E90"/>
    <w:rsid w:val="001C6190"/>
    <w:rsid w:val="001C76C8"/>
    <w:rsid w:val="001C7800"/>
    <w:rsid w:val="001D0997"/>
    <w:rsid w:val="001D0D89"/>
    <w:rsid w:val="001D1DAA"/>
    <w:rsid w:val="001D2D4F"/>
    <w:rsid w:val="001D3447"/>
    <w:rsid w:val="001D34F0"/>
    <w:rsid w:val="001D5E8B"/>
    <w:rsid w:val="001D652C"/>
    <w:rsid w:val="001E0485"/>
    <w:rsid w:val="001E22E7"/>
    <w:rsid w:val="001E25F4"/>
    <w:rsid w:val="001E388A"/>
    <w:rsid w:val="001E609B"/>
    <w:rsid w:val="001F09A2"/>
    <w:rsid w:val="001F1F30"/>
    <w:rsid w:val="001F4348"/>
    <w:rsid w:val="001F6951"/>
    <w:rsid w:val="00202364"/>
    <w:rsid w:val="00202F46"/>
    <w:rsid w:val="00203805"/>
    <w:rsid w:val="00203AB6"/>
    <w:rsid w:val="002041CC"/>
    <w:rsid w:val="00204F08"/>
    <w:rsid w:val="00207911"/>
    <w:rsid w:val="00210F2F"/>
    <w:rsid w:val="00213D86"/>
    <w:rsid w:val="00214B19"/>
    <w:rsid w:val="00214D8B"/>
    <w:rsid w:val="00215FC8"/>
    <w:rsid w:val="002163C7"/>
    <w:rsid w:val="00217084"/>
    <w:rsid w:val="002174A2"/>
    <w:rsid w:val="00217905"/>
    <w:rsid w:val="002205E9"/>
    <w:rsid w:val="002206F9"/>
    <w:rsid w:val="0022074B"/>
    <w:rsid w:val="00220888"/>
    <w:rsid w:val="00220B8C"/>
    <w:rsid w:val="00221310"/>
    <w:rsid w:val="0022317A"/>
    <w:rsid w:val="002274FB"/>
    <w:rsid w:val="0023001F"/>
    <w:rsid w:val="00230037"/>
    <w:rsid w:val="0023041B"/>
    <w:rsid w:val="00230CC2"/>
    <w:rsid w:val="0023129F"/>
    <w:rsid w:val="00231772"/>
    <w:rsid w:val="00232E5C"/>
    <w:rsid w:val="0023480E"/>
    <w:rsid w:val="00234881"/>
    <w:rsid w:val="00234FFE"/>
    <w:rsid w:val="00236A2C"/>
    <w:rsid w:val="00241180"/>
    <w:rsid w:val="00243930"/>
    <w:rsid w:val="00243A56"/>
    <w:rsid w:val="00245E98"/>
    <w:rsid w:val="002504C5"/>
    <w:rsid w:val="00250E85"/>
    <w:rsid w:val="002522EE"/>
    <w:rsid w:val="00252DD7"/>
    <w:rsid w:val="002567C9"/>
    <w:rsid w:val="00257FBE"/>
    <w:rsid w:val="002614EA"/>
    <w:rsid w:val="00261E36"/>
    <w:rsid w:val="0026375B"/>
    <w:rsid w:val="002643B2"/>
    <w:rsid w:val="00265957"/>
    <w:rsid w:val="00266A8E"/>
    <w:rsid w:val="00271096"/>
    <w:rsid w:val="00271128"/>
    <w:rsid w:val="0027122B"/>
    <w:rsid w:val="002722EA"/>
    <w:rsid w:val="00272958"/>
    <w:rsid w:val="002731CB"/>
    <w:rsid w:val="0027356B"/>
    <w:rsid w:val="0027658E"/>
    <w:rsid w:val="00277A4B"/>
    <w:rsid w:val="00277B03"/>
    <w:rsid w:val="0028273D"/>
    <w:rsid w:val="0028283D"/>
    <w:rsid w:val="00282EEA"/>
    <w:rsid w:val="002830A3"/>
    <w:rsid w:val="00283EBC"/>
    <w:rsid w:val="00284190"/>
    <w:rsid w:val="002852F5"/>
    <w:rsid w:val="00286D7B"/>
    <w:rsid w:val="002872AF"/>
    <w:rsid w:val="00287AFA"/>
    <w:rsid w:val="00287F35"/>
    <w:rsid w:val="0029015A"/>
    <w:rsid w:val="00291A6D"/>
    <w:rsid w:val="0029232B"/>
    <w:rsid w:val="00294DFD"/>
    <w:rsid w:val="00295D0F"/>
    <w:rsid w:val="00295EDB"/>
    <w:rsid w:val="00296AE9"/>
    <w:rsid w:val="002A02AB"/>
    <w:rsid w:val="002A0D0E"/>
    <w:rsid w:val="002A14E3"/>
    <w:rsid w:val="002A4109"/>
    <w:rsid w:val="002A5367"/>
    <w:rsid w:val="002A5B4F"/>
    <w:rsid w:val="002A5C87"/>
    <w:rsid w:val="002A65EE"/>
    <w:rsid w:val="002A6778"/>
    <w:rsid w:val="002B04DD"/>
    <w:rsid w:val="002B0DC2"/>
    <w:rsid w:val="002B2BB9"/>
    <w:rsid w:val="002B3F7F"/>
    <w:rsid w:val="002B4011"/>
    <w:rsid w:val="002B5203"/>
    <w:rsid w:val="002C0D8B"/>
    <w:rsid w:val="002C12AA"/>
    <w:rsid w:val="002C1629"/>
    <w:rsid w:val="002C35D1"/>
    <w:rsid w:val="002C3C03"/>
    <w:rsid w:val="002C4BE0"/>
    <w:rsid w:val="002C4F0C"/>
    <w:rsid w:val="002C539F"/>
    <w:rsid w:val="002C58EA"/>
    <w:rsid w:val="002C6677"/>
    <w:rsid w:val="002C6F6F"/>
    <w:rsid w:val="002C761D"/>
    <w:rsid w:val="002C780C"/>
    <w:rsid w:val="002D06B9"/>
    <w:rsid w:val="002D253A"/>
    <w:rsid w:val="002D33B0"/>
    <w:rsid w:val="002D38F0"/>
    <w:rsid w:val="002D6242"/>
    <w:rsid w:val="002E140D"/>
    <w:rsid w:val="002E1B05"/>
    <w:rsid w:val="002E1E4F"/>
    <w:rsid w:val="002E490C"/>
    <w:rsid w:val="002E62AB"/>
    <w:rsid w:val="002E7CD3"/>
    <w:rsid w:val="002F00F3"/>
    <w:rsid w:val="002F15DC"/>
    <w:rsid w:val="002F5D36"/>
    <w:rsid w:val="002F67A2"/>
    <w:rsid w:val="00300644"/>
    <w:rsid w:val="00300AED"/>
    <w:rsid w:val="00300D66"/>
    <w:rsid w:val="00302054"/>
    <w:rsid w:val="003020C7"/>
    <w:rsid w:val="00303535"/>
    <w:rsid w:val="003040FC"/>
    <w:rsid w:val="00304393"/>
    <w:rsid w:val="00305052"/>
    <w:rsid w:val="0030768D"/>
    <w:rsid w:val="00310AD0"/>
    <w:rsid w:val="00313DDD"/>
    <w:rsid w:val="003149B3"/>
    <w:rsid w:val="00314FEE"/>
    <w:rsid w:val="00315A9C"/>
    <w:rsid w:val="0031667A"/>
    <w:rsid w:val="00322067"/>
    <w:rsid w:val="00323978"/>
    <w:rsid w:val="00323EEF"/>
    <w:rsid w:val="00324233"/>
    <w:rsid w:val="00327288"/>
    <w:rsid w:val="003314F1"/>
    <w:rsid w:val="00331C5F"/>
    <w:rsid w:val="00331D5E"/>
    <w:rsid w:val="00331F39"/>
    <w:rsid w:val="003326AB"/>
    <w:rsid w:val="003334A9"/>
    <w:rsid w:val="00333A0D"/>
    <w:rsid w:val="00333E29"/>
    <w:rsid w:val="00336DDD"/>
    <w:rsid w:val="00337974"/>
    <w:rsid w:val="00340270"/>
    <w:rsid w:val="00340FCA"/>
    <w:rsid w:val="003420E3"/>
    <w:rsid w:val="003437EB"/>
    <w:rsid w:val="003441B9"/>
    <w:rsid w:val="0034510A"/>
    <w:rsid w:val="00346A14"/>
    <w:rsid w:val="00346A6B"/>
    <w:rsid w:val="003479BA"/>
    <w:rsid w:val="00351D9C"/>
    <w:rsid w:val="00354C3A"/>
    <w:rsid w:val="00354EA4"/>
    <w:rsid w:val="00355014"/>
    <w:rsid w:val="003557D3"/>
    <w:rsid w:val="00355911"/>
    <w:rsid w:val="00363FCC"/>
    <w:rsid w:val="003656DC"/>
    <w:rsid w:val="003659FD"/>
    <w:rsid w:val="003671E7"/>
    <w:rsid w:val="00370DFE"/>
    <w:rsid w:val="00371718"/>
    <w:rsid w:val="003717A3"/>
    <w:rsid w:val="00372185"/>
    <w:rsid w:val="00372430"/>
    <w:rsid w:val="00373763"/>
    <w:rsid w:val="00374CE2"/>
    <w:rsid w:val="00376000"/>
    <w:rsid w:val="0038117F"/>
    <w:rsid w:val="003813D6"/>
    <w:rsid w:val="00381B48"/>
    <w:rsid w:val="00384636"/>
    <w:rsid w:val="0038566F"/>
    <w:rsid w:val="00385C35"/>
    <w:rsid w:val="0038669F"/>
    <w:rsid w:val="0039170F"/>
    <w:rsid w:val="00392E3A"/>
    <w:rsid w:val="00396D85"/>
    <w:rsid w:val="003A0DF4"/>
    <w:rsid w:val="003A188C"/>
    <w:rsid w:val="003A22CA"/>
    <w:rsid w:val="003A4FE7"/>
    <w:rsid w:val="003A5F74"/>
    <w:rsid w:val="003A7567"/>
    <w:rsid w:val="003B1278"/>
    <w:rsid w:val="003B19C5"/>
    <w:rsid w:val="003B1DF6"/>
    <w:rsid w:val="003B2810"/>
    <w:rsid w:val="003B288F"/>
    <w:rsid w:val="003B34FB"/>
    <w:rsid w:val="003B3BA8"/>
    <w:rsid w:val="003B4509"/>
    <w:rsid w:val="003B4806"/>
    <w:rsid w:val="003B650B"/>
    <w:rsid w:val="003B6C21"/>
    <w:rsid w:val="003B6E0D"/>
    <w:rsid w:val="003B7956"/>
    <w:rsid w:val="003C0285"/>
    <w:rsid w:val="003C0BD0"/>
    <w:rsid w:val="003C17FA"/>
    <w:rsid w:val="003C1E14"/>
    <w:rsid w:val="003C237A"/>
    <w:rsid w:val="003C265C"/>
    <w:rsid w:val="003C37FF"/>
    <w:rsid w:val="003C4131"/>
    <w:rsid w:val="003C42DF"/>
    <w:rsid w:val="003C5A4D"/>
    <w:rsid w:val="003C63BB"/>
    <w:rsid w:val="003D0EB4"/>
    <w:rsid w:val="003D14DA"/>
    <w:rsid w:val="003D1D8D"/>
    <w:rsid w:val="003D1FBA"/>
    <w:rsid w:val="003D3341"/>
    <w:rsid w:val="003D41B7"/>
    <w:rsid w:val="003D4938"/>
    <w:rsid w:val="003D59FC"/>
    <w:rsid w:val="003E1E81"/>
    <w:rsid w:val="003E344E"/>
    <w:rsid w:val="003E3454"/>
    <w:rsid w:val="003E5B39"/>
    <w:rsid w:val="003F04D8"/>
    <w:rsid w:val="003F0D0B"/>
    <w:rsid w:val="003F3222"/>
    <w:rsid w:val="004008EF"/>
    <w:rsid w:val="00401739"/>
    <w:rsid w:val="0040381C"/>
    <w:rsid w:val="004063B6"/>
    <w:rsid w:val="00406564"/>
    <w:rsid w:val="00407B33"/>
    <w:rsid w:val="00407C49"/>
    <w:rsid w:val="0041011E"/>
    <w:rsid w:val="0041061E"/>
    <w:rsid w:val="00410696"/>
    <w:rsid w:val="0041348A"/>
    <w:rsid w:val="00413D0E"/>
    <w:rsid w:val="004164A1"/>
    <w:rsid w:val="00416B2D"/>
    <w:rsid w:val="00417BAD"/>
    <w:rsid w:val="00417D6E"/>
    <w:rsid w:val="0042016D"/>
    <w:rsid w:val="00420A11"/>
    <w:rsid w:val="004212E0"/>
    <w:rsid w:val="0042147F"/>
    <w:rsid w:val="004236A4"/>
    <w:rsid w:val="0042416D"/>
    <w:rsid w:val="00424D5B"/>
    <w:rsid w:val="0042694D"/>
    <w:rsid w:val="00430F33"/>
    <w:rsid w:val="0043241E"/>
    <w:rsid w:val="0043293E"/>
    <w:rsid w:val="00432B33"/>
    <w:rsid w:val="0043531C"/>
    <w:rsid w:val="00435A1E"/>
    <w:rsid w:val="00436E43"/>
    <w:rsid w:val="00441B5F"/>
    <w:rsid w:val="00445442"/>
    <w:rsid w:val="00445BD0"/>
    <w:rsid w:val="004460D3"/>
    <w:rsid w:val="00447EB6"/>
    <w:rsid w:val="00450649"/>
    <w:rsid w:val="00451FF8"/>
    <w:rsid w:val="00452F88"/>
    <w:rsid w:val="004548F3"/>
    <w:rsid w:val="004549A8"/>
    <w:rsid w:val="004560F9"/>
    <w:rsid w:val="004570B3"/>
    <w:rsid w:val="00457162"/>
    <w:rsid w:val="004574C0"/>
    <w:rsid w:val="0046174F"/>
    <w:rsid w:val="00461BDB"/>
    <w:rsid w:val="004625CB"/>
    <w:rsid w:val="00463B2F"/>
    <w:rsid w:val="00463D43"/>
    <w:rsid w:val="00466A78"/>
    <w:rsid w:val="004674D9"/>
    <w:rsid w:val="00471E35"/>
    <w:rsid w:val="004720EA"/>
    <w:rsid w:val="00473A10"/>
    <w:rsid w:val="00474916"/>
    <w:rsid w:val="00475529"/>
    <w:rsid w:val="00475AB6"/>
    <w:rsid w:val="00476134"/>
    <w:rsid w:val="004767A7"/>
    <w:rsid w:val="00480773"/>
    <w:rsid w:val="00481C6B"/>
    <w:rsid w:val="00482D04"/>
    <w:rsid w:val="004835A2"/>
    <w:rsid w:val="00483B56"/>
    <w:rsid w:val="00484D7A"/>
    <w:rsid w:val="0048501B"/>
    <w:rsid w:val="00486466"/>
    <w:rsid w:val="00487971"/>
    <w:rsid w:val="004905EE"/>
    <w:rsid w:val="00490B5B"/>
    <w:rsid w:val="00491A67"/>
    <w:rsid w:val="004922F6"/>
    <w:rsid w:val="00493C30"/>
    <w:rsid w:val="00495E98"/>
    <w:rsid w:val="0049727C"/>
    <w:rsid w:val="004A02CC"/>
    <w:rsid w:val="004A07F8"/>
    <w:rsid w:val="004A4556"/>
    <w:rsid w:val="004A49AA"/>
    <w:rsid w:val="004A64D0"/>
    <w:rsid w:val="004B0C5B"/>
    <w:rsid w:val="004B11A1"/>
    <w:rsid w:val="004B31EA"/>
    <w:rsid w:val="004B3B64"/>
    <w:rsid w:val="004B3ED2"/>
    <w:rsid w:val="004B4BC7"/>
    <w:rsid w:val="004B7067"/>
    <w:rsid w:val="004B75F2"/>
    <w:rsid w:val="004C1A40"/>
    <w:rsid w:val="004C1A8E"/>
    <w:rsid w:val="004C2E94"/>
    <w:rsid w:val="004C41A9"/>
    <w:rsid w:val="004C5D61"/>
    <w:rsid w:val="004C6991"/>
    <w:rsid w:val="004C6BD8"/>
    <w:rsid w:val="004C780C"/>
    <w:rsid w:val="004C7B9B"/>
    <w:rsid w:val="004C7D98"/>
    <w:rsid w:val="004D01CA"/>
    <w:rsid w:val="004D0470"/>
    <w:rsid w:val="004D1F84"/>
    <w:rsid w:val="004D21E4"/>
    <w:rsid w:val="004D39E7"/>
    <w:rsid w:val="004D45EB"/>
    <w:rsid w:val="004D4E2F"/>
    <w:rsid w:val="004D57F6"/>
    <w:rsid w:val="004D72A6"/>
    <w:rsid w:val="004D74A6"/>
    <w:rsid w:val="004E05EB"/>
    <w:rsid w:val="004E119D"/>
    <w:rsid w:val="004E16FE"/>
    <w:rsid w:val="004E1A1A"/>
    <w:rsid w:val="004E3196"/>
    <w:rsid w:val="004E3C26"/>
    <w:rsid w:val="004E484C"/>
    <w:rsid w:val="004E60F4"/>
    <w:rsid w:val="004F270A"/>
    <w:rsid w:val="004F31DC"/>
    <w:rsid w:val="004F3338"/>
    <w:rsid w:val="004F3518"/>
    <w:rsid w:val="004F55B6"/>
    <w:rsid w:val="004F560F"/>
    <w:rsid w:val="004F685A"/>
    <w:rsid w:val="004F78F7"/>
    <w:rsid w:val="004F7904"/>
    <w:rsid w:val="005008C9"/>
    <w:rsid w:val="00501326"/>
    <w:rsid w:val="005036ED"/>
    <w:rsid w:val="00503FAE"/>
    <w:rsid w:val="00504BDB"/>
    <w:rsid w:val="00505273"/>
    <w:rsid w:val="00505512"/>
    <w:rsid w:val="0050569F"/>
    <w:rsid w:val="0051042F"/>
    <w:rsid w:val="00511C75"/>
    <w:rsid w:val="0051204A"/>
    <w:rsid w:val="00512408"/>
    <w:rsid w:val="00512A02"/>
    <w:rsid w:val="00512C7C"/>
    <w:rsid w:val="0051338A"/>
    <w:rsid w:val="005136E2"/>
    <w:rsid w:val="00513D1D"/>
    <w:rsid w:val="005151A1"/>
    <w:rsid w:val="00515F94"/>
    <w:rsid w:val="00516D06"/>
    <w:rsid w:val="00516DB9"/>
    <w:rsid w:val="00516EA4"/>
    <w:rsid w:val="0051751E"/>
    <w:rsid w:val="00517DB1"/>
    <w:rsid w:val="00521A41"/>
    <w:rsid w:val="00522185"/>
    <w:rsid w:val="00522858"/>
    <w:rsid w:val="00522C39"/>
    <w:rsid w:val="00523366"/>
    <w:rsid w:val="005237CA"/>
    <w:rsid w:val="00527E58"/>
    <w:rsid w:val="005348C8"/>
    <w:rsid w:val="005351EA"/>
    <w:rsid w:val="00535B0E"/>
    <w:rsid w:val="005419CB"/>
    <w:rsid w:val="0054359D"/>
    <w:rsid w:val="005439B3"/>
    <w:rsid w:val="00543BB5"/>
    <w:rsid w:val="00544ED3"/>
    <w:rsid w:val="005458EC"/>
    <w:rsid w:val="00546074"/>
    <w:rsid w:val="0054615B"/>
    <w:rsid w:val="005464A2"/>
    <w:rsid w:val="005464C6"/>
    <w:rsid w:val="00546D6E"/>
    <w:rsid w:val="00550698"/>
    <w:rsid w:val="0055077C"/>
    <w:rsid w:val="00550842"/>
    <w:rsid w:val="00550938"/>
    <w:rsid w:val="00550CDF"/>
    <w:rsid w:val="0055132B"/>
    <w:rsid w:val="005539F0"/>
    <w:rsid w:val="00554D5C"/>
    <w:rsid w:val="0055516E"/>
    <w:rsid w:val="00556068"/>
    <w:rsid w:val="005567AE"/>
    <w:rsid w:val="00556D25"/>
    <w:rsid w:val="00562019"/>
    <w:rsid w:val="00563CA6"/>
    <w:rsid w:val="00566A1A"/>
    <w:rsid w:val="00566AB5"/>
    <w:rsid w:val="00566CF9"/>
    <w:rsid w:val="00567203"/>
    <w:rsid w:val="00567433"/>
    <w:rsid w:val="005710FB"/>
    <w:rsid w:val="005719CF"/>
    <w:rsid w:val="005739D1"/>
    <w:rsid w:val="00574090"/>
    <w:rsid w:val="00574329"/>
    <w:rsid w:val="00574696"/>
    <w:rsid w:val="0057510C"/>
    <w:rsid w:val="00575CF1"/>
    <w:rsid w:val="00577603"/>
    <w:rsid w:val="005808C6"/>
    <w:rsid w:val="005818A5"/>
    <w:rsid w:val="0058682A"/>
    <w:rsid w:val="0059115E"/>
    <w:rsid w:val="00594033"/>
    <w:rsid w:val="00594378"/>
    <w:rsid w:val="00594C01"/>
    <w:rsid w:val="005954C3"/>
    <w:rsid w:val="00596C7D"/>
    <w:rsid w:val="005A01BC"/>
    <w:rsid w:val="005A0D54"/>
    <w:rsid w:val="005A1D12"/>
    <w:rsid w:val="005A1E46"/>
    <w:rsid w:val="005A3DE5"/>
    <w:rsid w:val="005A6AAB"/>
    <w:rsid w:val="005A6C21"/>
    <w:rsid w:val="005A6EF5"/>
    <w:rsid w:val="005A6FC5"/>
    <w:rsid w:val="005B046E"/>
    <w:rsid w:val="005B1126"/>
    <w:rsid w:val="005B2068"/>
    <w:rsid w:val="005B4CFE"/>
    <w:rsid w:val="005B6B97"/>
    <w:rsid w:val="005B711D"/>
    <w:rsid w:val="005C0593"/>
    <w:rsid w:val="005C17DC"/>
    <w:rsid w:val="005C1BA8"/>
    <w:rsid w:val="005C237F"/>
    <w:rsid w:val="005C3035"/>
    <w:rsid w:val="005C38BD"/>
    <w:rsid w:val="005C43CB"/>
    <w:rsid w:val="005C43D6"/>
    <w:rsid w:val="005C4472"/>
    <w:rsid w:val="005C4877"/>
    <w:rsid w:val="005C4E90"/>
    <w:rsid w:val="005C5BA4"/>
    <w:rsid w:val="005D0941"/>
    <w:rsid w:val="005D1379"/>
    <w:rsid w:val="005D3A77"/>
    <w:rsid w:val="005D4CF8"/>
    <w:rsid w:val="005D5C8C"/>
    <w:rsid w:val="005D64B9"/>
    <w:rsid w:val="005D6DBF"/>
    <w:rsid w:val="005D6F90"/>
    <w:rsid w:val="005D7DE6"/>
    <w:rsid w:val="005E1938"/>
    <w:rsid w:val="005E1B06"/>
    <w:rsid w:val="005E2282"/>
    <w:rsid w:val="005E2348"/>
    <w:rsid w:val="005E3765"/>
    <w:rsid w:val="005E3A68"/>
    <w:rsid w:val="005E3B42"/>
    <w:rsid w:val="005E450E"/>
    <w:rsid w:val="005E45DD"/>
    <w:rsid w:val="005E462A"/>
    <w:rsid w:val="005E5A27"/>
    <w:rsid w:val="005E5F3F"/>
    <w:rsid w:val="005E69C8"/>
    <w:rsid w:val="005E6E84"/>
    <w:rsid w:val="005E7F34"/>
    <w:rsid w:val="005F36BB"/>
    <w:rsid w:val="005F4094"/>
    <w:rsid w:val="005F47E3"/>
    <w:rsid w:val="005F5C0F"/>
    <w:rsid w:val="005F668C"/>
    <w:rsid w:val="005F6D53"/>
    <w:rsid w:val="005F7045"/>
    <w:rsid w:val="005F772C"/>
    <w:rsid w:val="00601D6A"/>
    <w:rsid w:val="006036C9"/>
    <w:rsid w:val="0060678F"/>
    <w:rsid w:val="006067E2"/>
    <w:rsid w:val="006074B3"/>
    <w:rsid w:val="006102D1"/>
    <w:rsid w:val="0061043F"/>
    <w:rsid w:val="006134B6"/>
    <w:rsid w:val="006134F0"/>
    <w:rsid w:val="00613DA1"/>
    <w:rsid w:val="00614712"/>
    <w:rsid w:val="00614DCF"/>
    <w:rsid w:val="0061679C"/>
    <w:rsid w:val="00616AE7"/>
    <w:rsid w:val="00617229"/>
    <w:rsid w:val="00617AF2"/>
    <w:rsid w:val="00620C55"/>
    <w:rsid w:val="006220C6"/>
    <w:rsid w:val="00622B02"/>
    <w:rsid w:val="00623F8A"/>
    <w:rsid w:val="006259B1"/>
    <w:rsid w:val="00627BC1"/>
    <w:rsid w:val="00632232"/>
    <w:rsid w:val="00634A43"/>
    <w:rsid w:val="00635E50"/>
    <w:rsid w:val="00637AC1"/>
    <w:rsid w:val="00637D81"/>
    <w:rsid w:val="00642001"/>
    <w:rsid w:val="00642AEC"/>
    <w:rsid w:val="006447DB"/>
    <w:rsid w:val="00646A92"/>
    <w:rsid w:val="0065098F"/>
    <w:rsid w:val="00651790"/>
    <w:rsid w:val="0065221E"/>
    <w:rsid w:val="00652BAA"/>
    <w:rsid w:val="0065429A"/>
    <w:rsid w:val="00654C26"/>
    <w:rsid w:val="00656DD4"/>
    <w:rsid w:val="00660A67"/>
    <w:rsid w:val="00661BDB"/>
    <w:rsid w:val="006643C4"/>
    <w:rsid w:val="00665715"/>
    <w:rsid w:val="0066709F"/>
    <w:rsid w:val="006671C9"/>
    <w:rsid w:val="006725A2"/>
    <w:rsid w:val="0067316C"/>
    <w:rsid w:val="006741FB"/>
    <w:rsid w:val="00674344"/>
    <w:rsid w:val="0067475B"/>
    <w:rsid w:val="00676E7A"/>
    <w:rsid w:val="00677A25"/>
    <w:rsid w:val="00677B54"/>
    <w:rsid w:val="0068069C"/>
    <w:rsid w:val="00680861"/>
    <w:rsid w:val="00680880"/>
    <w:rsid w:val="00681B9B"/>
    <w:rsid w:val="00681C55"/>
    <w:rsid w:val="00681F16"/>
    <w:rsid w:val="0068310D"/>
    <w:rsid w:val="0068515C"/>
    <w:rsid w:val="00685F28"/>
    <w:rsid w:val="00687A65"/>
    <w:rsid w:val="00690F5D"/>
    <w:rsid w:val="0069433B"/>
    <w:rsid w:val="00694927"/>
    <w:rsid w:val="006964DA"/>
    <w:rsid w:val="00697389"/>
    <w:rsid w:val="006A043D"/>
    <w:rsid w:val="006A136A"/>
    <w:rsid w:val="006A197C"/>
    <w:rsid w:val="006A1FD4"/>
    <w:rsid w:val="006A3BA7"/>
    <w:rsid w:val="006A641C"/>
    <w:rsid w:val="006A729B"/>
    <w:rsid w:val="006B52EF"/>
    <w:rsid w:val="006C2BD7"/>
    <w:rsid w:val="006C4469"/>
    <w:rsid w:val="006C4604"/>
    <w:rsid w:val="006C549F"/>
    <w:rsid w:val="006C54B8"/>
    <w:rsid w:val="006C5CC7"/>
    <w:rsid w:val="006C6537"/>
    <w:rsid w:val="006C6F34"/>
    <w:rsid w:val="006C73A2"/>
    <w:rsid w:val="006C7E1F"/>
    <w:rsid w:val="006D50FA"/>
    <w:rsid w:val="006D5B8E"/>
    <w:rsid w:val="006D703F"/>
    <w:rsid w:val="006D7148"/>
    <w:rsid w:val="006E04F7"/>
    <w:rsid w:val="006E0ADE"/>
    <w:rsid w:val="006E0C44"/>
    <w:rsid w:val="006E182E"/>
    <w:rsid w:val="006E285B"/>
    <w:rsid w:val="006E4591"/>
    <w:rsid w:val="006E6A21"/>
    <w:rsid w:val="006F1437"/>
    <w:rsid w:val="006F20EC"/>
    <w:rsid w:val="006F583F"/>
    <w:rsid w:val="006F5A97"/>
    <w:rsid w:val="006F6549"/>
    <w:rsid w:val="006F6E5A"/>
    <w:rsid w:val="006F71B2"/>
    <w:rsid w:val="00700384"/>
    <w:rsid w:val="007014FF"/>
    <w:rsid w:val="00701D3F"/>
    <w:rsid w:val="007036CA"/>
    <w:rsid w:val="007039E4"/>
    <w:rsid w:val="007056EF"/>
    <w:rsid w:val="00706581"/>
    <w:rsid w:val="00706C63"/>
    <w:rsid w:val="00710308"/>
    <w:rsid w:val="00710FBE"/>
    <w:rsid w:val="0071100D"/>
    <w:rsid w:val="0071214D"/>
    <w:rsid w:val="00712605"/>
    <w:rsid w:val="007132D0"/>
    <w:rsid w:val="007136DF"/>
    <w:rsid w:val="00714520"/>
    <w:rsid w:val="00714AEC"/>
    <w:rsid w:val="007161BC"/>
    <w:rsid w:val="00717CF5"/>
    <w:rsid w:val="007216BF"/>
    <w:rsid w:val="00721CF2"/>
    <w:rsid w:val="00721DBC"/>
    <w:rsid w:val="00722346"/>
    <w:rsid w:val="007235B8"/>
    <w:rsid w:val="007237F0"/>
    <w:rsid w:val="00723923"/>
    <w:rsid w:val="00723A1D"/>
    <w:rsid w:val="007246FE"/>
    <w:rsid w:val="00724C5F"/>
    <w:rsid w:val="00725619"/>
    <w:rsid w:val="007269A2"/>
    <w:rsid w:val="00731FB8"/>
    <w:rsid w:val="00732C4A"/>
    <w:rsid w:val="007330B2"/>
    <w:rsid w:val="0073527C"/>
    <w:rsid w:val="0073605D"/>
    <w:rsid w:val="00736D74"/>
    <w:rsid w:val="0074065E"/>
    <w:rsid w:val="0074206F"/>
    <w:rsid w:val="00743469"/>
    <w:rsid w:val="00743F1F"/>
    <w:rsid w:val="007458CE"/>
    <w:rsid w:val="0074697C"/>
    <w:rsid w:val="00746CB8"/>
    <w:rsid w:val="00746E09"/>
    <w:rsid w:val="00747141"/>
    <w:rsid w:val="00750056"/>
    <w:rsid w:val="0075196E"/>
    <w:rsid w:val="00751DEC"/>
    <w:rsid w:val="00755175"/>
    <w:rsid w:val="007560B5"/>
    <w:rsid w:val="00756DEA"/>
    <w:rsid w:val="00757821"/>
    <w:rsid w:val="00757AF0"/>
    <w:rsid w:val="007604A7"/>
    <w:rsid w:val="00762DD8"/>
    <w:rsid w:val="00765871"/>
    <w:rsid w:val="007663A3"/>
    <w:rsid w:val="00767A61"/>
    <w:rsid w:val="00772C44"/>
    <w:rsid w:val="00775913"/>
    <w:rsid w:val="00775FEB"/>
    <w:rsid w:val="00776584"/>
    <w:rsid w:val="00776F15"/>
    <w:rsid w:val="0078102F"/>
    <w:rsid w:val="00782139"/>
    <w:rsid w:val="00782681"/>
    <w:rsid w:val="007846D5"/>
    <w:rsid w:val="00784E01"/>
    <w:rsid w:val="00787973"/>
    <w:rsid w:val="007906AA"/>
    <w:rsid w:val="007907A5"/>
    <w:rsid w:val="00791229"/>
    <w:rsid w:val="007922CC"/>
    <w:rsid w:val="0079292C"/>
    <w:rsid w:val="00795BB1"/>
    <w:rsid w:val="00795D5F"/>
    <w:rsid w:val="00796A34"/>
    <w:rsid w:val="00797699"/>
    <w:rsid w:val="007A023F"/>
    <w:rsid w:val="007A1DF5"/>
    <w:rsid w:val="007A1E23"/>
    <w:rsid w:val="007A2593"/>
    <w:rsid w:val="007A4BDE"/>
    <w:rsid w:val="007A53DF"/>
    <w:rsid w:val="007B0A80"/>
    <w:rsid w:val="007B0BDF"/>
    <w:rsid w:val="007B0CD7"/>
    <w:rsid w:val="007B1420"/>
    <w:rsid w:val="007B4CDF"/>
    <w:rsid w:val="007B75A1"/>
    <w:rsid w:val="007C1DCA"/>
    <w:rsid w:val="007C2D7E"/>
    <w:rsid w:val="007C42EE"/>
    <w:rsid w:val="007C4E8B"/>
    <w:rsid w:val="007C5473"/>
    <w:rsid w:val="007C718A"/>
    <w:rsid w:val="007C7654"/>
    <w:rsid w:val="007C7F45"/>
    <w:rsid w:val="007C7FF3"/>
    <w:rsid w:val="007D0133"/>
    <w:rsid w:val="007D151F"/>
    <w:rsid w:val="007D3FEC"/>
    <w:rsid w:val="007D42F9"/>
    <w:rsid w:val="007D43A9"/>
    <w:rsid w:val="007D4EE8"/>
    <w:rsid w:val="007D617E"/>
    <w:rsid w:val="007E05F7"/>
    <w:rsid w:val="007E12B3"/>
    <w:rsid w:val="007E1E6E"/>
    <w:rsid w:val="007E2E24"/>
    <w:rsid w:val="007E40A5"/>
    <w:rsid w:val="007E482A"/>
    <w:rsid w:val="007E5BA9"/>
    <w:rsid w:val="007E74B4"/>
    <w:rsid w:val="007F0491"/>
    <w:rsid w:val="007F0B99"/>
    <w:rsid w:val="007F103B"/>
    <w:rsid w:val="007F1279"/>
    <w:rsid w:val="007F18BF"/>
    <w:rsid w:val="007F19AD"/>
    <w:rsid w:val="007F38E5"/>
    <w:rsid w:val="007F51B8"/>
    <w:rsid w:val="007F638B"/>
    <w:rsid w:val="007F64AC"/>
    <w:rsid w:val="007F684A"/>
    <w:rsid w:val="007F7C27"/>
    <w:rsid w:val="008016AE"/>
    <w:rsid w:val="0080265B"/>
    <w:rsid w:val="008036B8"/>
    <w:rsid w:val="00803EC2"/>
    <w:rsid w:val="00804A84"/>
    <w:rsid w:val="008058B4"/>
    <w:rsid w:val="00806824"/>
    <w:rsid w:val="00807EDA"/>
    <w:rsid w:val="00810AEF"/>
    <w:rsid w:val="00811090"/>
    <w:rsid w:val="0081140D"/>
    <w:rsid w:val="00811D18"/>
    <w:rsid w:val="00811FE5"/>
    <w:rsid w:val="008121BC"/>
    <w:rsid w:val="008122A5"/>
    <w:rsid w:val="008129C4"/>
    <w:rsid w:val="00817119"/>
    <w:rsid w:val="0081779E"/>
    <w:rsid w:val="00822591"/>
    <w:rsid w:val="00823007"/>
    <w:rsid w:val="008231FE"/>
    <w:rsid w:val="00823608"/>
    <w:rsid w:val="008247B4"/>
    <w:rsid w:val="008247CB"/>
    <w:rsid w:val="00825634"/>
    <w:rsid w:val="008267D1"/>
    <w:rsid w:val="0083007E"/>
    <w:rsid w:val="00830289"/>
    <w:rsid w:val="0083124A"/>
    <w:rsid w:val="008323F8"/>
    <w:rsid w:val="008330D4"/>
    <w:rsid w:val="00834BF0"/>
    <w:rsid w:val="008368C4"/>
    <w:rsid w:val="00836E91"/>
    <w:rsid w:val="0083752C"/>
    <w:rsid w:val="008418DF"/>
    <w:rsid w:val="00842871"/>
    <w:rsid w:val="00842CFF"/>
    <w:rsid w:val="0084351E"/>
    <w:rsid w:val="00843D8B"/>
    <w:rsid w:val="008443FB"/>
    <w:rsid w:val="008449BF"/>
    <w:rsid w:val="00844C16"/>
    <w:rsid w:val="008501A1"/>
    <w:rsid w:val="00850BAD"/>
    <w:rsid w:val="00850F91"/>
    <w:rsid w:val="00852893"/>
    <w:rsid w:val="008538AC"/>
    <w:rsid w:val="00854204"/>
    <w:rsid w:val="00854D35"/>
    <w:rsid w:val="0085618A"/>
    <w:rsid w:val="00856323"/>
    <w:rsid w:val="00857AC5"/>
    <w:rsid w:val="00857F26"/>
    <w:rsid w:val="00861C16"/>
    <w:rsid w:val="0086424A"/>
    <w:rsid w:val="00865080"/>
    <w:rsid w:val="00865335"/>
    <w:rsid w:val="00865B71"/>
    <w:rsid w:val="0086619B"/>
    <w:rsid w:val="008665EA"/>
    <w:rsid w:val="00871449"/>
    <w:rsid w:val="00871650"/>
    <w:rsid w:val="00871751"/>
    <w:rsid w:val="00871CB7"/>
    <w:rsid w:val="00872E9D"/>
    <w:rsid w:val="00873F8F"/>
    <w:rsid w:val="00875348"/>
    <w:rsid w:val="00882385"/>
    <w:rsid w:val="0088318F"/>
    <w:rsid w:val="0088454F"/>
    <w:rsid w:val="00887A80"/>
    <w:rsid w:val="008902F1"/>
    <w:rsid w:val="00891368"/>
    <w:rsid w:val="0089190B"/>
    <w:rsid w:val="0089467E"/>
    <w:rsid w:val="008961C5"/>
    <w:rsid w:val="00897DB1"/>
    <w:rsid w:val="008A1FC4"/>
    <w:rsid w:val="008A2324"/>
    <w:rsid w:val="008A2FDB"/>
    <w:rsid w:val="008A3D2C"/>
    <w:rsid w:val="008A40F9"/>
    <w:rsid w:val="008A5C29"/>
    <w:rsid w:val="008A7733"/>
    <w:rsid w:val="008A798C"/>
    <w:rsid w:val="008A7B24"/>
    <w:rsid w:val="008B0CF0"/>
    <w:rsid w:val="008B1E1C"/>
    <w:rsid w:val="008B420F"/>
    <w:rsid w:val="008B56CC"/>
    <w:rsid w:val="008B59F0"/>
    <w:rsid w:val="008B5EFA"/>
    <w:rsid w:val="008B6FB6"/>
    <w:rsid w:val="008B79F0"/>
    <w:rsid w:val="008C0E63"/>
    <w:rsid w:val="008C1800"/>
    <w:rsid w:val="008C1811"/>
    <w:rsid w:val="008C19FF"/>
    <w:rsid w:val="008C2210"/>
    <w:rsid w:val="008C28F2"/>
    <w:rsid w:val="008C350B"/>
    <w:rsid w:val="008C3C58"/>
    <w:rsid w:val="008C46D7"/>
    <w:rsid w:val="008C512C"/>
    <w:rsid w:val="008C5C03"/>
    <w:rsid w:val="008D0A0B"/>
    <w:rsid w:val="008D25E6"/>
    <w:rsid w:val="008D26C6"/>
    <w:rsid w:val="008D2FE9"/>
    <w:rsid w:val="008D681F"/>
    <w:rsid w:val="008D6D66"/>
    <w:rsid w:val="008E1429"/>
    <w:rsid w:val="008E2B04"/>
    <w:rsid w:val="008E2CB5"/>
    <w:rsid w:val="008E3E00"/>
    <w:rsid w:val="008E3F87"/>
    <w:rsid w:val="008E4646"/>
    <w:rsid w:val="008E4D34"/>
    <w:rsid w:val="008E50BD"/>
    <w:rsid w:val="008E59A8"/>
    <w:rsid w:val="008E78CD"/>
    <w:rsid w:val="008F0402"/>
    <w:rsid w:val="008F1B75"/>
    <w:rsid w:val="008F2E0D"/>
    <w:rsid w:val="008F2F81"/>
    <w:rsid w:val="008F316D"/>
    <w:rsid w:val="008F4828"/>
    <w:rsid w:val="008F4886"/>
    <w:rsid w:val="008F4DD4"/>
    <w:rsid w:val="008F7409"/>
    <w:rsid w:val="00902F29"/>
    <w:rsid w:val="00903FCD"/>
    <w:rsid w:val="009048E1"/>
    <w:rsid w:val="00904D69"/>
    <w:rsid w:val="00904DD3"/>
    <w:rsid w:val="00905407"/>
    <w:rsid w:val="00907176"/>
    <w:rsid w:val="0091082C"/>
    <w:rsid w:val="00912512"/>
    <w:rsid w:val="00914929"/>
    <w:rsid w:val="00914F83"/>
    <w:rsid w:val="009160CD"/>
    <w:rsid w:val="009165F2"/>
    <w:rsid w:val="00922144"/>
    <w:rsid w:val="0092415D"/>
    <w:rsid w:val="009246CF"/>
    <w:rsid w:val="009266DC"/>
    <w:rsid w:val="009277FC"/>
    <w:rsid w:val="00933621"/>
    <w:rsid w:val="00933DA2"/>
    <w:rsid w:val="00934DE4"/>
    <w:rsid w:val="00937BEC"/>
    <w:rsid w:val="00942661"/>
    <w:rsid w:val="0094555C"/>
    <w:rsid w:val="009456DF"/>
    <w:rsid w:val="00945BEE"/>
    <w:rsid w:val="00945F73"/>
    <w:rsid w:val="009461C8"/>
    <w:rsid w:val="00946214"/>
    <w:rsid w:val="0094643F"/>
    <w:rsid w:val="0094649E"/>
    <w:rsid w:val="0094671B"/>
    <w:rsid w:val="00947ECE"/>
    <w:rsid w:val="009524C6"/>
    <w:rsid w:val="00952E10"/>
    <w:rsid w:val="00955170"/>
    <w:rsid w:val="009575DA"/>
    <w:rsid w:val="009619FE"/>
    <w:rsid w:val="00964F28"/>
    <w:rsid w:val="009666A3"/>
    <w:rsid w:val="009670E3"/>
    <w:rsid w:val="00967FEA"/>
    <w:rsid w:val="00970559"/>
    <w:rsid w:val="00971A47"/>
    <w:rsid w:val="0097215A"/>
    <w:rsid w:val="0097335F"/>
    <w:rsid w:val="00974F8B"/>
    <w:rsid w:val="00976A43"/>
    <w:rsid w:val="009774D6"/>
    <w:rsid w:val="009805A4"/>
    <w:rsid w:val="00981B22"/>
    <w:rsid w:val="00984994"/>
    <w:rsid w:val="00985EC9"/>
    <w:rsid w:val="00986389"/>
    <w:rsid w:val="0098788D"/>
    <w:rsid w:val="00991A4C"/>
    <w:rsid w:val="00991BAE"/>
    <w:rsid w:val="009924D6"/>
    <w:rsid w:val="00994D73"/>
    <w:rsid w:val="00995B76"/>
    <w:rsid w:val="009979C1"/>
    <w:rsid w:val="009A12BB"/>
    <w:rsid w:val="009A3701"/>
    <w:rsid w:val="009A67F3"/>
    <w:rsid w:val="009A6D82"/>
    <w:rsid w:val="009B08E1"/>
    <w:rsid w:val="009B3510"/>
    <w:rsid w:val="009B3BDE"/>
    <w:rsid w:val="009B41B3"/>
    <w:rsid w:val="009B4C3D"/>
    <w:rsid w:val="009B776D"/>
    <w:rsid w:val="009B7A34"/>
    <w:rsid w:val="009C01DE"/>
    <w:rsid w:val="009C07B2"/>
    <w:rsid w:val="009C40C3"/>
    <w:rsid w:val="009C4D87"/>
    <w:rsid w:val="009C785E"/>
    <w:rsid w:val="009D0C8B"/>
    <w:rsid w:val="009D163C"/>
    <w:rsid w:val="009D1835"/>
    <w:rsid w:val="009D19E7"/>
    <w:rsid w:val="009D46A5"/>
    <w:rsid w:val="009D4ED0"/>
    <w:rsid w:val="009D5D4A"/>
    <w:rsid w:val="009E16A0"/>
    <w:rsid w:val="009E1958"/>
    <w:rsid w:val="009E3E51"/>
    <w:rsid w:val="009E3F0D"/>
    <w:rsid w:val="009E44F5"/>
    <w:rsid w:val="009E5729"/>
    <w:rsid w:val="009E5E98"/>
    <w:rsid w:val="009E6129"/>
    <w:rsid w:val="009E6BFD"/>
    <w:rsid w:val="009F1AC5"/>
    <w:rsid w:val="009F3EA3"/>
    <w:rsid w:val="009F5446"/>
    <w:rsid w:val="009F5CA4"/>
    <w:rsid w:val="009F5E14"/>
    <w:rsid w:val="009F61D1"/>
    <w:rsid w:val="00A00776"/>
    <w:rsid w:val="00A00FC6"/>
    <w:rsid w:val="00A0171F"/>
    <w:rsid w:val="00A01B6A"/>
    <w:rsid w:val="00A05F93"/>
    <w:rsid w:val="00A07409"/>
    <w:rsid w:val="00A10DF1"/>
    <w:rsid w:val="00A12B1C"/>
    <w:rsid w:val="00A13348"/>
    <w:rsid w:val="00A13944"/>
    <w:rsid w:val="00A13ACC"/>
    <w:rsid w:val="00A13F43"/>
    <w:rsid w:val="00A1406F"/>
    <w:rsid w:val="00A14495"/>
    <w:rsid w:val="00A165D5"/>
    <w:rsid w:val="00A17A42"/>
    <w:rsid w:val="00A214FC"/>
    <w:rsid w:val="00A2157F"/>
    <w:rsid w:val="00A218D3"/>
    <w:rsid w:val="00A21B95"/>
    <w:rsid w:val="00A21DFD"/>
    <w:rsid w:val="00A21E9E"/>
    <w:rsid w:val="00A2343E"/>
    <w:rsid w:val="00A25B77"/>
    <w:rsid w:val="00A27B8C"/>
    <w:rsid w:val="00A27DE8"/>
    <w:rsid w:val="00A30D72"/>
    <w:rsid w:val="00A32879"/>
    <w:rsid w:val="00A32A21"/>
    <w:rsid w:val="00A3371A"/>
    <w:rsid w:val="00A33DD8"/>
    <w:rsid w:val="00A34513"/>
    <w:rsid w:val="00A370F0"/>
    <w:rsid w:val="00A43371"/>
    <w:rsid w:val="00A438FE"/>
    <w:rsid w:val="00A4477A"/>
    <w:rsid w:val="00A44E05"/>
    <w:rsid w:val="00A45185"/>
    <w:rsid w:val="00A451E8"/>
    <w:rsid w:val="00A4596A"/>
    <w:rsid w:val="00A45978"/>
    <w:rsid w:val="00A45C4A"/>
    <w:rsid w:val="00A50747"/>
    <w:rsid w:val="00A513A9"/>
    <w:rsid w:val="00A51C92"/>
    <w:rsid w:val="00A51FD7"/>
    <w:rsid w:val="00A5316D"/>
    <w:rsid w:val="00A53476"/>
    <w:rsid w:val="00A54150"/>
    <w:rsid w:val="00A5428B"/>
    <w:rsid w:val="00A5496C"/>
    <w:rsid w:val="00A55C7A"/>
    <w:rsid w:val="00A55DCE"/>
    <w:rsid w:val="00A56755"/>
    <w:rsid w:val="00A57BEB"/>
    <w:rsid w:val="00A57BFB"/>
    <w:rsid w:val="00A601CB"/>
    <w:rsid w:val="00A6051C"/>
    <w:rsid w:val="00A61299"/>
    <w:rsid w:val="00A627E7"/>
    <w:rsid w:val="00A629F3"/>
    <w:rsid w:val="00A63E86"/>
    <w:rsid w:val="00A6452B"/>
    <w:rsid w:val="00A64F86"/>
    <w:rsid w:val="00A6520B"/>
    <w:rsid w:val="00A703D1"/>
    <w:rsid w:val="00A71478"/>
    <w:rsid w:val="00A717CE"/>
    <w:rsid w:val="00A717EE"/>
    <w:rsid w:val="00A71C7F"/>
    <w:rsid w:val="00A7273F"/>
    <w:rsid w:val="00A731D5"/>
    <w:rsid w:val="00A74264"/>
    <w:rsid w:val="00A759D1"/>
    <w:rsid w:val="00A75D75"/>
    <w:rsid w:val="00A76216"/>
    <w:rsid w:val="00A809E7"/>
    <w:rsid w:val="00A81116"/>
    <w:rsid w:val="00A8316E"/>
    <w:rsid w:val="00A83E06"/>
    <w:rsid w:val="00A83FD2"/>
    <w:rsid w:val="00A848B5"/>
    <w:rsid w:val="00A86029"/>
    <w:rsid w:val="00A8626A"/>
    <w:rsid w:val="00A86768"/>
    <w:rsid w:val="00A86D2B"/>
    <w:rsid w:val="00A87FC1"/>
    <w:rsid w:val="00A915C5"/>
    <w:rsid w:val="00A91799"/>
    <w:rsid w:val="00A918A9"/>
    <w:rsid w:val="00A91BF0"/>
    <w:rsid w:val="00A91FED"/>
    <w:rsid w:val="00A92589"/>
    <w:rsid w:val="00A937FF"/>
    <w:rsid w:val="00A9418E"/>
    <w:rsid w:val="00A941B0"/>
    <w:rsid w:val="00A956CA"/>
    <w:rsid w:val="00A96A50"/>
    <w:rsid w:val="00A97C82"/>
    <w:rsid w:val="00AA0216"/>
    <w:rsid w:val="00AA170A"/>
    <w:rsid w:val="00AA1BA6"/>
    <w:rsid w:val="00AA2BAE"/>
    <w:rsid w:val="00AA336D"/>
    <w:rsid w:val="00AA3770"/>
    <w:rsid w:val="00AA405B"/>
    <w:rsid w:val="00AA4FE7"/>
    <w:rsid w:val="00AA7A1A"/>
    <w:rsid w:val="00AB301F"/>
    <w:rsid w:val="00AB3CDC"/>
    <w:rsid w:val="00AB5569"/>
    <w:rsid w:val="00AB751F"/>
    <w:rsid w:val="00AB7934"/>
    <w:rsid w:val="00AC285F"/>
    <w:rsid w:val="00AC547C"/>
    <w:rsid w:val="00AC64E3"/>
    <w:rsid w:val="00AC6E78"/>
    <w:rsid w:val="00AC7701"/>
    <w:rsid w:val="00AD09BE"/>
    <w:rsid w:val="00AD0E27"/>
    <w:rsid w:val="00AD152F"/>
    <w:rsid w:val="00AD2F7D"/>
    <w:rsid w:val="00AD4E00"/>
    <w:rsid w:val="00AD4EA9"/>
    <w:rsid w:val="00AD54A3"/>
    <w:rsid w:val="00AD5A56"/>
    <w:rsid w:val="00AD63B0"/>
    <w:rsid w:val="00AD65DD"/>
    <w:rsid w:val="00AD664A"/>
    <w:rsid w:val="00AD6CAE"/>
    <w:rsid w:val="00AD700A"/>
    <w:rsid w:val="00AD7229"/>
    <w:rsid w:val="00AE0492"/>
    <w:rsid w:val="00AE1783"/>
    <w:rsid w:val="00AE17CC"/>
    <w:rsid w:val="00AE1FAB"/>
    <w:rsid w:val="00AE24EE"/>
    <w:rsid w:val="00AE58BA"/>
    <w:rsid w:val="00AF1210"/>
    <w:rsid w:val="00AF2C30"/>
    <w:rsid w:val="00AF2D20"/>
    <w:rsid w:val="00AF3217"/>
    <w:rsid w:val="00AF3A08"/>
    <w:rsid w:val="00AF3A5A"/>
    <w:rsid w:val="00AF5923"/>
    <w:rsid w:val="00B000A6"/>
    <w:rsid w:val="00B00147"/>
    <w:rsid w:val="00B00C10"/>
    <w:rsid w:val="00B00D26"/>
    <w:rsid w:val="00B00D2C"/>
    <w:rsid w:val="00B01866"/>
    <w:rsid w:val="00B024B8"/>
    <w:rsid w:val="00B02667"/>
    <w:rsid w:val="00B03AF8"/>
    <w:rsid w:val="00B04F90"/>
    <w:rsid w:val="00B050B6"/>
    <w:rsid w:val="00B0568F"/>
    <w:rsid w:val="00B05ACB"/>
    <w:rsid w:val="00B06D98"/>
    <w:rsid w:val="00B105C4"/>
    <w:rsid w:val="00B11578"/>
    <w:rsid w:val="00B12EA1"/>
    <w:rsid w:val="00B139DD"/>
    <w:rsid w:val="00B143FD"/>
    <w:rsid w:val="00B1473F"/>
    <w:rsid w:val="00B14FB5"/>
    <w:rsid w:val="00B15534"/>
    <w:rsid w:val="00B16C48"/>
    <w:rsid w:val="00B172EF"/>
    <w:rsid w:val="00B176E1"/>
    <w:rsid w:val="00B17A42"/>
    <w:rsid w:val="00B204BD"/>
    <w:rsid w:val="00B204C8"/>
    <w:rsid w:val="00B20C3D"/>
    <w:rsid w:val="00B20FC1"/>
    <w:rsid w:val="00B21352"/>
    <w:rsid w:val="00B21490"/>
    <w:rsid w:val="00B215B3"/>
    <w:rsid w:val="00B2161A"/>
    <w:rsid w:val="00B2247D"/>
    <w:rsid w:val="00B22D68"/>
    <w:rsid w:val="00B2515F"/>
    <w:rsid w:val="00B2596A"/>
    <w:rsid w:val="00B26451"/>
    <w:rsid w:val="00B264D5"/>
    <w:rsid w:val="00B26DD2"/>
    <w:rsid w:val="00B2709F"/>
    <w:rsid w:val="00B31C18"/>
    <w:rsid w:val="00B31F1A"/>
    <w:rsid w:val="00B34B15"/>
    <w:rsid w:val="00B35839"/>
    <w:rsid w:val="00B35AB6"/>
    <w:rsid w:val="00B35C48"/>
    <w:rsid w:val="00B40156"/>
    <w:rsid w:val="00B424DE"/>
    <w:rsid w:val="00B4464E"/>
    <w:rsid w:val="00B44E65"/>
    <w:rsid w:val="00B45E22"/>
    <w:rsid w:val="00B46B3A"/>
    <w:rsid w:val="00B50922"/>
    <w:rsid w:val="00B51391"/>
    <w:rsid w:val="00B5215F"/>
    <w:rsid w:val="00B527DB"/>
    <w:rsid w:val="00B52AEC"/>
    <w:rsid w:val="00B54D35"/>
    <w:rsid w:val="00B550E2"/>
    <w:rsid w:val="00B55264"/>
    <w:rsid w:val="00B566E2"/>
    <w:rsid w:val="00B57212"/>
    <w:rsid w:val="00B6032F"/>
    <w:rsid w:val="00B6412A"/>
    <w:rsid w:val="00B66E2F"/>
    <w:rsid w:val="00B66FD4"/>
    <w:rsid w:val="00B67BF8"/>
    <w:rsid w:val="00B706B8"/>
    <w:rsid w:val="00B70871"/>
    <w:rsid w:val="00B70D05"/>
    <w:rsid w:val="00B73FDF"/>
    <w:rsid w:val="00B74133"/>
    <w:rsid w:val="00B75581"/>
    <w:rsid w:val="00B75AA9"/>
    <w:rsid w:val="00B765A8"/>
    <w:rsid w:val="00B7660B"/>
    <w:rsid w:val="00B76E8D"/>
    <w:rsid w:val="00B7708E"/>
    <w:rsid w:val="00B776EF"/>
    <w:rsid w:val="00B80A4A"/>
    <w:rsid w:val="00B8584B"/>
    <w:rsid w:val="00B85CA5"/>
    <w:rsid w:val="00B85E5D"/>
    <w:rsid w:val="00B8628A"/>
    <w:rsid w:val="00B878EB"/>
    <w:rsid w:val="00B90711"/>
    <w:rsid w:val="00B91182"/>
    <w:rsid w:val="00B9137F"/>
    <w:rsid w:val="00B94EBF"/>
    <w:rsid w:val="00B96D80"/>
    <w:rsid w:val="00B97AA4"/>
    <w:rsid w:val="00BA04DF"/>
    <w:rsid w:val="00BA0DCB"/>
    <w:rsid w:val="00BA128A"/>
    <w:rsid w:val="00BA14E7"/>
    <w:rsid w:val="00BA19A5"/>
    <w:rsid w:val="00BA3164"/>
    <w:rsid w:val="00BA3CDB"/>
    <w:rsid w:val="00BA7C68"/>
    <w:rsid w:val="00BB094B"/>
    <w:rsid w:val="00BB1964"/>
    <w:rsid w:val="00BB5815"/>
    <w:rsid w:val="00BB5F6D"/>
    <w:rsid w:val="00BB6394"/>
    <w:rsid w:val="00BB6860"/>
    <w:rsid w:val="00BB6A4C"/>
    <w:rsid w:val="00BB6A4D"/>
    <w:rsid w:val="00BB7E57"/>
    <w:rsid w:val="00BC0632"/>
    <w:rsid w:val="00BC11B8"/>
    <w:rsid w:val="00BC29FA"/>
    <w:rsid w:val="00BC36F6"/>
    <w:rsid w:val="00BC4361"/>
    <w:rsid w:val="00BC5CAC"/>
    <w:rsid w:val="00BC5F44"/>
    <w:rsid w:val="00BC74F4"/>
    <w:rsid w:val="00BC77BC"/>
    <w:rsid w:val="00BD2167"/>
    <w:rsid w:val="00BD25EE"/>
    <w:rsid w:val="00BD5470"/>
    <w:rsid w:val="00BD63A1"/>
    <w:rsid w:val="00BE12AD"/>
    <w:rsid w:val="00BE1C72"/>
    <w:rsid w:val="00BE2607"/>
    <w:rsid w:val="00BE33C6"/>
    <w:rsid w:val="00BE4721"/>
    <w:rsid w:val="00BE5566"/>
    <w:rsid w:val="00BE7E61"/>
    <w:rsid w:val="00BE7E88"/>
    <w:rsid w:val="00BF022F"/>
    <w:rsid w:val="00BF132C"/>
    <w:rsid w:val="00BF1918"/>
    <w:rsid w:val="00BF3647"/>
    <w:rsid w:val="00BF51F4"/>
    <w:rsid w:val="00BF6019"/>
    <w:rsid w:val="00BF611E"/>
    <w:rsid w:val="00BF7EE0"/>
    <w:rsid w:val="00C00130"/>
    <w:rsid w:val="00C0100A"/>
    <w:rsid w:val="00C02E47"/>
    <w:rsid w:val="00C04F58"/>
    <w:rsid w:val="00C053B4"/>
    <w:rsid w:val="00C0644E"/>
    <w:rsid w:val="00C06B07"/>
    <w:rsid w:val="00C10BB7"/>
    <w:rsid w:val="00C10D77"/>
    <w:rsid w:val="00C10EB7"/>
    <w:rsid w:val="00C11659"/>
    <w:rsid w:val="00C1168F"/>
    <w:rsid w:val="00C1482A"/>
    <w:rsid w:val="00C1620E"/>
    <w:rsid w:val="00C166E4"/>
    <w:rsid w:val="00C178DF"/>
    <w:rsid w:val="00C17BF0"/>
    <w:rsid w:val="00C20A3B"/>
    <w:rsid w:val="00C2136A"/>
    <w:rsid w:val="00C21C3F"/>
    <w:rsid w:val="00C230AB"/>
    <w:rsid w:val="00C2379B"/>
    <w:rsid w:val="00C248A4"/>
    <w:rsid w:val="00C25151"/>
    <w:rsid w:val="00C2555D"/>
    <w:rsid w:val="00C266DF"/>
    <w:rsid w:val="00C26884"/>
    <w:rsid w:val="00C26E12"/>
    <w:rsid w:val="00C27AEC"/>
    <w:rsid w:val="00C32E4B"/>
    <w:rsid w:val="00C33E7A"/>
    <w:rsid w:val="00C34A6C"/>
    <w:rsid w:val="00C40798"/>
    <w:rsid w:val="00C42568"/>
    <w:rsid w:val="00C42D29"/>
    <w:rsid w:val="00C42F14"/>
    <w:rsid w:val="00C439F4"/>
    <w:rsid w:val="00C445E6"/>
    <w:rsid w:val="00C449C6"/>
    <w:rsid w:val="00C452D4"/>
    <w:rsid w:val="00C46144"/>
    <w:rsid w:val="00C502F2"/>
    <w:rsid w:val="00C54412"/>
    <w:rsid w:val="00C55B71"/>
    <w:rsid w:val="00C566DC"/>
    <w:rsid w:val="00C57535"/>
    <w:rsid w:val="00C607F9"/>
    <w:rsid w:val="00C61920"/>
    <w:rsid w:val="00C66476"/>
    <w:rsid w:val="00C67F1B"/>
    <w:rsid w:val="00C7293B"/>
    <w:rsid w:val="00C76729"/>
    <w:rsid w:val="00C810B6"/>
    <w:rsid w:val="00C81D66"/>
    <w:rsid w:val="00C821E5"/>
    <w:rsid w:val="00C83875"/>
    <w:rsid w:val="00C838ED"/>
    <w:rsid w:val="00C85396"/>
    <w:rsid w:val="00C873D8"/>
    <w:rsid w:val="00C901DB"/>
    <w:rsid w:val="00C911ED"/>
    <w:rsid w:val="00C92F90"/>
    <w:rsid w:val="00C9559E"/>
    <w:rsid w:val="00C95600"/>
    <w:rsid w:val="00C96638"/>
    <w:rsid w:val="00CA102B"/>
    <w:rsid w:val="00CA14A3"/>
    <w:rsid w:val="00CA2E7F"/>
    <w:rsid w:val="00CA30CC"/>
    <w:rsid w:val="00CA328A"/>
    <w:rsid w:val="00CA3518"/>
    <w:rsid w:val="00CA50F3"/>
    <w:rsid w:val="00CA6060"/>
    <w:rsid w:val="00CA6F8A"/>
    <w:rsid w:val="00CB1BA3"/>
    <w:rsid w:val="00CB2D87"/>
    <w:rsid w:val="00CB3570"/>
    <w:rsid w:val="00CB514D"/>
    <w:rsid w:val="00CB530C"/>
    <w:rsid w:val="00CB621C"/>
    <w:rsid w:val="00CB6A2D"/>
    <w:rsid w:val="00CB7868"/>
    <w:rsid w:val="00CB7D20"/>
    <w:rsid w:val="00CC1167"/>
    <w:rsid w:val="00CC241B"/>
    <w:rsid w:val="00CC31B3"/>
    <w:rsid w:val="00CC395F"/>
    <w:rsid w:val="00CC3A25"/>
    <w:rsid w:val="00CC3B06"/>
    <w:rsid w:val="00CC4882"/>
    <w:rsid w:val="00CD1009"/>
    <w:rsid w:val="00CD120F"/>
    <w:rsid w:val="00CD2C49"/>
    <w:rsid w:val="00CD5616"/>
    <w:rsid w:val="00CD58CE"/>
    <w:rsid w:val="00CE01D7"/>
    <w:rsid w:val="00CE0680"/>
    <w:rsid w:val="00CE316E"/>
    <w:rsid w:val="00CE3E4D"/>
    <w:rsid w:val="00CE41F9"/>
    <w:rsid w:val="00CE4430"/>
    <w:rsid w:val="00CE4A51"/>
    <w:rsid w:val="00CE7239"/>
    <w:rsid w:val="00CE74DB"/>
    <w:rsid w:val="00CE7DCF"/>
    <w:rsid w:val="00CF1474"/>
    <w:rsid w:val="00CF2E06"/>
    <w:rsid w:val="00CF3B60"/>
    <w:rsid w:val="00CF51BA"/>
    <w:rsid w:val="00CF6380"/>
    <w:rsid w:val="00CF76A8"/>
    <w:rsid w:val="00D013E2"/>
    <w:rsid w:val="00D03499"/>
    <w:rsid w:val="00D045B2"/>
    <w:rsid w:val="00D05FCD"/>
    <w:rsid w:val="00D06505"/>
    <w:rsid w:val="00D10D27"/>
    <w:rsid w:val="00D11AE2"/>
    <w:rsid w:val="00D13248"/>
    <w:rsid w:val="00D13347"/>
    <w:rsid w:val="00D138E8"/>
    <w:rsid w:val="00D1480C"/>
    <w:rsid w:val="00D14BA9"/>
    <w:rsid w:val="00D1577A"/>
    <w:rsid w:val="00D15A3C"/>
    <w:rsid w:val="00D16008"/>
    <w:rsid w:val="00D1609C"/>
    <w:rsid w:val="00D163E5"/>
    <w:rsid w:val="00D16663"/>
    <w:rsid w:val="00D216A7"/>
    <w:rsid w:val="00D225A0"/>
    <w:rsid w:val="00D22AD1"/>
    <w:rsid w:val="00D22EA4"/>
    <w:rsid w:val="00D23CC6"/>
    <w:rsid w:val="00D24D29"/>
    <w:rsid w:val="00D2556A"/>
    <w:rsid w:val="00D26DFC"/>
    <w:rsid w:val="00D27323"/>
    <w:rsid w:val="00D3011C"/>
    <w:rsid w:val="00D3032F"/>
    <w:rsid w:val="00D3039C"/>
    <w:rsid w:val="00D3191A"/>
    <w:rsid w:val="00D323A5"/>
    <w:rsid w:val="00D36A92"/>
    <w:rsid w:val="00D374CF"/>
    <w:rsid w:val="00D406C9"/>
    <w:rsid w:val="00D40AAC"/>
    <w:rsid w:val="00D411AA"/>
    <w:rsid w:val="00D411AF"/>
    <w:rsid w:val="00D41405"/>
    <w:rsid w:val="00D44A63"/>
    <w:rsid w:val="00D46770"/>
    <w:rsid w:val="00D518E2"/>
    <w:rsid w:val="00D5228A"/>
    <w:rsid w:val="00D54E61"/>
    <w:rsid w:val="00D55FD1"/>
    <w:rsid w:val="00D56787"/>
    <w:rsid w:val="00D569A7"/>
    <w:rsid w:val="00D60023"/>
    <w:rsid w:val="00D61A22"/>
    <w:rsid w:val="00D61F9B"/>
    <w:rsid w:val="00D62183"/>
    <w:rsid w:val="00D62DEC"/>
    <w:rsid w:val="00D67EF5"/>
    <w:rsid w:val="00D70E47"/>
    <w:rsid w:val="00D71D9C"/>
    <w:rsid w:val="00D7208A"/>
    <w:rsid w:val="00D73B8F"/>
    <w:rsid w:val="00D7497A"/>
    <w:rsid w:val="00D8266D"/>
    <w:rsid w:val="00D828B2"/>
    <w:rsid w:val="00D83E2D"/>
    <w:rsid w:val="00D8617A"/>
    <w:rsid w:val="00D905CC"/>
    <w:rsid w:val="00D90B87"/>
    <w:rsid w:val="00D90D71"/>
    <w:rsid w:val="00D90E84"/>
    <w:rsid w:val="00D93D13"/>
    <w:rsid w:val="00D94524"/>
    <w:rsid w:val="00D946B4"/>
    <w:rsid w:val="00D94992"/>
    <w:rsid w:val="00D9520D"/>
    <w:rsid w:val="00D97E7E"/>
    <w:rsid w:val="00DA17A1"/>
    <w:rsid w:val="00DA2373"/>
    <w:rsid w:val="00DA2A8F"/>
    <w:rsid w:val="00DA6805"/>
    <w:rsid w:val="00DB2352"/>
    <w:rsid w:val="00DB36B0"/>
    <w:rsid w:val="00DB3951"/>
    <w:rsid w:val="00DB5700"/>
    <w:rsid w:val="00DB609C"/>
    <w:rsid w:val="00DB652A"/>
    <w:rsid w:val="00DB6F91"/>
    <w:rsid w:val="00DB7A86"/>
    <w:rsid w:val="00DC0BF7"/>
    <w:rsid w:val="00DC16EF"/>
    <w:rsid w:val="00DC2007"/>
    <w:rsid w:val="00DC5270"/>
    <w:rsid w:val="00DC74B2"/>
    <w:rsid w:val="00DD1573"/>
    <w:rsid w:val="00DD26B9"/>
    <w:rsid w:val="00DD30E8"/>
    <w:rsid w:val="00DD4AF6"/>
    <w:rsid w:val="00DD6102"/>
    <w:rsid w:val="00DD65A9"/>
    <w:rsid w:val="00DD67EC"/>
    <w:rsid w:val="00DE0694"/>
    <w:rsid w:val="00DE59F0"/>
    <w:rsid w:val="00DE5D36"/>
    <w:rsid w:val="00DE5F5E"/>
    <w:rsid w:val="00DE66AA"/>
    <w:rsid w:val="00DE7204"/>
    <w:rsid w:val="00DE7484"/>
    <w:rsid w:val="00DE74EA"/>
    <w:rsid w:val="00DF0A99"/>
    <w:rsid w:val="00DF167A"/>
    <w:rsid w:val="00DF466D"/>
    <w:rsid w:val="00DF47F3"/>
    <w:rsid w:val="00DF5C7D"/>
    <w:rsid w:val="00DF6299"/>
    <w:rsid w:val="00DF6FF0"/>
    <w:rsid w:val="00E00758"/>
    <w:rsid w:val="00E00B03"/>
    <w:rsid w:val="00E01195"/>
    <w:rsid w:val="00E0235A"/>
    <w:rsid w:val="00E030A9"/>
    <w:rsid w:val="00E0333B"/>
    <w:rsid w:val="00E04239"/>
    <w:rsid w:val="00E068CB"/>
    <w:rsid w:val="00E0766F"/>
    <w:rsid w:val="00E07F59"/>
    <w:rsid w:val="00E1043B"/>
    <w:rsid w:val="00E107C3"/>
    <w:rsid w:val="00E11085"/>
    <w:rsid w:val="00E1652A"/>
    <w:rsid w:val="00E2346D"/>
    <w:rsid w:val="00E23473"/>
    <w:rsid w:val="00E23666"/>
    <w:rsid w:val="00E236E7"/>
    <w:rsid w:val="00E26224"/>
    <w:rsid w:val="00E31FB0"/>
    <w:rsid w:val="00E34CFA"/>
    <w:rsid w:val="00E367D1"/>
    <w:rsid w:val="00E372A6"/>
    <w:rsid w:val="00E37E8C"/>
    <w:rsid w:val="00E40DD3"/>
    <w:rsid w:val="00E41088"/>
    <w:rsid w:val="00E4173A"/>
    <w:rsid w:val="00E419BB"/>
    <w:rsid w:val="00E43818"/>
    <w:rsid w:val="00E43883"/>
    <w:rsid w:val="00E45088"/>
    <w:rsid w:val="00E462FD"/>
    <w:rsid w:val="00E47AE0"/>
    <w:rsid w:val="00E47BE4"/>
    <w:rsid w:val="00E47C2A"/>
    <w:rsid w:val="00E51450"/>
    <w:rsid w:val="00E51652"/>
    <w:rsid w:val="00E5260B"/>
    <w:rsid w:val="00E562F6"/>
    <w:rsid w:val="00E56302"/>
    <w:rsid w:val="00E56BF3"/>
    <w:rsid w:val="00E57EE2"/>
    <w:rsid w:val="00E61555"/>
    <w:rsid w:val="00E6184F"/>
    <w:rsid w:val="00E6205C"/>
    <w:rsid w:val="00E62744"/>
    <w:rsid w:val="00E62BCC"/>
    <w:rsid w:val="00E62EC1"/>
    <w:rsid w:val="00E62F3B"/>
    <w:rsid w:val="00E6544B"/>
    <w:rsid w:val="00E65568"/>
    <w:rsid w:val="00E704E9"/>
    <w:rsid w:val="00E71DB8"/>
    <w:rsid w:val="00E74121"/>
    <w:rsid w:val="00E772FF"/>
    <w:rsid w:val="00E77567"/>
    <w:rsid w:val="00E810B5"/>
    <w:rsid w:val="00E81A28"/>
    <w:rsid w:val="00E820C1"/>
    <w:rsid w:val="00E82FE4"/>
    <w:rsid w:val="00E83240"/>
    <w:rsid w:val="00E83BDC"/>
    <w:rsid w:val="00E83F51"/>
    <w:rsid w:val="00E84C2E"/>
    <w:rsid w:val="00E84C96"/>
    <w:rsid w:val="00E86B7F"/>
    <w:rsid w:val="00E91721"/>
    <w:rsid w:val="00E91BC7"/>
    <w:rsid w:val="00E92ED6"/>
    <w:rsid w:val="00E94361"/>
    <w:rsid w:val="00E947D1"/>
    <w:rsid w:val="00E972C0"/>
    <w:rsid w:val="00E97B15"/>
    <w:rsid w:val="00EA12D2"/>
    <w:rsid w:val="00EA240E"/>
    <w:rsid w:val="00EA27E6"/>
    <w:rsid w:val="00EA361B"/>
    <w:rsid w:val="00EA4DBA"/>
    <w:rsid w:val="00EA500E"/>
    <w:rsid w:val="00EA5215"/>
    <w:rsid w:val="00EA5380"/>
    <w:rsid w:val="00EA5B03"/>
    <w:rsid w:val="00EA5B77"/>
    <w:rsid w:val="00EA7FDD"/>
    <w:rsid w:val="00EB2757"/>
    <w:rsid w:val="00EB2EED"/>
    <w:rsid w:val="00EB487C"/>
    <w:rsid w:val="00EC29B9"/>
    <w:rsid w:val="00EC5110"/>
    <w:rsid w:val="00EC53BD"/>
    <w:rsid w:val="00EC622D"/>
    <w:rsid w:val="00EC66EB"/>
    <w:rsid w:val="00EC7B40"/>
    <w:rsid w:val="00ED060D"/>
    <w:rsid w:val="00ED3325"/>
    <w:rsid w:val="00ED6499"/>
    <w:rsid w:val="00ED7CC6"/>
    <w:rsid w:val="00ED7FF2"/>
    <w:rsid w:val="00EE1BFE"/>
    <w:rsid w:val="00EE4813"/>
    <w:rsid w:val="00EE4B66"/>
    <w:rsid w:val="00EE4C51"/>
    <w:rsid w:val="00EE500E"/>
    <w:rsid w:val="00EE66EA"/>
    <w:rsid w:val="00EF0796"/>
    <w:rsid w:val="00EF08BD"/>
    <w:rsid w:val="00EF14DD"/>
    <w:rsid w:val="00EF2B3F"/>
    <w:rsid w:val="00EF503D"/>
    <w:rsid w:val="00EF65F0"/>
    <w:rsid w:val="00EF67A8"/>
    <w:rsid w:val="00EF67EA"/>
    <w:rsid w:val="00EF7316"/>
    <w:rsid w:val="00EF7712"/>
    <w:rsid w:val="00F0030B"/>
    <w:rsid w:val="00F01D2F"/>
    <w:rsid w:val="00F037B1"/>
    <w:rsid w:val="00F03940"/>
    <w:rsid w:val="00F0456E"/>
    <w:rsid w:val="00F069A0"/>
    <w:rsid w:val="00F06CF9"/>
    <w:rsid w:val="00F073C3"/>
    <w:rsid w:val="00F07C84"/>
    <w:rsid w:val="00F10AC6"/>
    <w:rsid w:val="00F11191"/>
    <w:rsid w:val="00F11D77"/>
    <w:rsid w:val="00F129CF"/>
    <w:rsid w:val="00F141FB"/>
    <w:rsid w:val="00F14514"/>
    <w:rsid w:val="00F15059"/>
    <w:rsid w:val="00F154E1"/>
    <w:rsid w:val="00F15B99"/>
    <w:rsid w:val="00F16F73"/>
    <w:rsid w:val="00F17965"/>
    <w:rsid w:val="00F21751"/>
    <w:rsid w:val="00F21E2D"/>
    <w:rsid w:val="00F21EE4"/>
    <w:rsid w:val="00F22C9D"/>
    <w:rsid w:val="00F237AF"/>
    <w:rsid w:val="00F23913"/>
    <w:rsid w:val="00F2591C"/>
    <w:rsid w:val="00F27445"/>
    <w:rsid w:val="00F27E27"/>
    <w:rsid w:val="00F303FD"/>
    <w:rsid w:val="00F3257E"/>
    <w:rsid w:val="00F34EAA"/>
    <w:rsid w:val="00F35050"/>
    <w:rsid w:val="00F357CD"/>
    <w:rsid w:val="00F37523"/>
    <w:rsid w:val="00F40029"/>
    <w:rsid w:val="00F42664"/>
    <w:rsid w:val="00F42676"/>
    <w:rsid w:val="00F4299A"/>
    <w:rsid w:val="00F42C40"/>
    <w:rsid w:val="00F43054"/>
    <w:rsid w:val="00F45F90"/>
    <w:rsid w:val="00F46B8A"/>
    <w:rsid w:val="00F46DD0"/>
    <w:rsid w:val="00F47C76"/>
    <w:rsid w:val="00F51FAB"/>
    <w:rsid w:val="00F52638"/>
    <w:rsid w:val="00F52B39"/>
    <w:rsid w:val="00F53A8C"/>
    <w:rsid w:val="00F54BF3"/>
    <w:rsid w:val="00F5507E"/>
    <w:rsid w:val="00F55F27"/>
    <w:rsid w:val="00F56CC7"/>
    <w:rsid w:val="00F6097E"/>
    <w:rsid w:val="00F60D95"/>
    <w:rsid w:val="00F62BC7"/>
    <w:rsid w:val="00F62D14"/>
    <w:rsid w:val="00F63F79"/>
    <w:rsid w:val="00F64C4D"/>
    <w:rsid w:val="00F667A7"/>
    <w:rsid w:val="00F66EF9"/>
    <w:rsid w:val="00F67917"/>
    <w:rsid w:val="00F707CE"/>
    <w:rsid w:val="00F70C25"/>
    <w:rsid w:val="00F7127C"/>
    <w:rsid w:val="00F71311"/>
    <w:rsid w:val="00F72B6F"/>
    <w:rsid w:val="00F756B2"/>
    <w:rsid w:val="00F7603C"/>
    <w:rsid w:val="00F770B6"/>
    <w:rsid w:val="00F77197"/>
    <w:rsid w:val="00F77828"/>
    <w:rsid w:val="00F77F24"/>
    <w:rsid w:val="00F81E1A"/>
    <w:rsid w:val="00F842E1"/>
    <w:rsid w:val="00F84960"/>
    <w:rsid w:val="00F8579D"/>
    <w:rsid w:val="00F85850"/>
    <w:rsid w:val="00F92112"/>
    <w:rsid w:val="00F93554"/>
    <w:rsid w:val="00F94C26"/>
    <w:rsid w:val="00F94C42"/>
    <w:rsid w:val="00F94E5A"/>
    <w:rsid w:val="00F95487"/>
    <w:rsid w:val="00F96145"/>
    <w:rsid w:val="00F978F3"/>
    <w:rsid w:val="00FA110F"/>
    <w:rsid w:val="00FA2097"/>
    <w:rsid w:val="00FA2265"/>
    <w:rsid w:val="00FA2F16"/>
    <w:rsid w:val="00FA2F1E"/>
    <w:rsid w:val="00FA3FC0"/>
    <w:rsid w:val="00FA4BF7"/>
    <w:rsid w:val="00FB0981"/>
    <w:rsid w:val="00FB2AC3"/>
    <w:rsid w:val="00FB2D09"/>
    <w:rsid w:val="00FB3775"/>
    <w:rsid w:val="00FB5606"/>
    <w:rsid w:val="00FB577F"/>
    <w:rsid w:val="00FB65F5"/>
    <w:rsid w:val="00FB6A8F"/>
    <w:rsid w:val="00FC2581"/>
    <w:rsid w:val="00FC69C5"/>
    <w:rsid w:val="00FD0C62"/>
    <w:rsid w:val="00FD1484"/>
    <w:rsid w:val="00FD160C"/>
    <w:rsid w:val="00FD1A9B"/>
    <w:rsid w:val="00FD2002"/>
    <w:rsid w:val="00FD2092"/>
    <w:rsid w:val="00FD3CAB"/>
    <w:rsid w:val="00FD4307"/>
    <w:rsid w:val="00FD50C2"/>
    <w:rsid w:val="00FD6964"/>
    <w:rsid w:val="00FD7D56"/>
    <w:rsid w:val="00FE0213"/>
    <w:rsid w:val="00FE09B9"/>
    <w:rsid w:val="00FE18F7"/>
    <w:rsid w:val="00FE2007"/>
    <w:rsid w:val="00FE278F"/>
    <w:rsid w:val="00FE41EE"/>
    <w:rsid w:val="00FE67C4"/>
    <w:rsid w:val="00FF097F"/>
    <w:rsid w:val="00FF3AAD"/>
    <w:rsid w:val="00FF4DB8"/>
    <w:rsid w:val="00FF4F4E"/>
    <w:rsid w:val="00FF59DF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1A04F46-6FB5-48A7-97BF-E0977A20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F121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2"/>
    <w:next w:val="2"/>
    <w:qFormat/>
    <w:rsid w:val="000E0052"/>
    <w:pPr>
      <w:keepNext/>
      <w:keepLines/>
      <w:numPr>
        <w:numId w:val="1"/>
      </w:numPr>
      <w:spacing w:before="360" w:after="60"/>
      <w:outlineLvl w:val="0"/>
    </w:pPr>
    <w:rPr>
      <w:b/>
      <w:bCs/>
      <w:kern w:val="28"/>
      <w:sz w:val="28"/>
    </w:rPr>
  </w:style>
  <w:style w:type="paragraph" w:styleId="2">
    <w:name w:val="heading 2"/>
    <w:basedOn w:val="a2"/>
    <w:link w:val="22"/>
    <w:qFormat/>
    <w:rsid w:val="000E0052"/>
    <w:pPr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2"/>
    <w:qFormat/>
    <w:rsid w:val="000E0052"/>
    <w:pPr>
      <w:numPr>
        <w:ilvl w:val="2"/>
        <w:numId w:val="1"/>
      </w:numPr>
      <w:outlineLvl w:val="2"/>
    </w:pPr>
  </w:style>
  <w:style w:type="paragraph" w:styleId="40">
    <w:name w:val="heading 4"/>
    <w:basedOn w:val="a2"/>
    <w:qFormat/>
    <w:rsid w:val="000E0052"/>
    <w:pPr>
      <w:outlineLvl w:val="3"/>
    </w:pPr>
  </w:style>
  <w:style w:type="paragraph" w:styleId="5">
    <w:name w:val="heading 5"/>
    <w:basedOn w:val="a2"/>
    <w:next w:val="a2"/>
    <w:qFormat/>
    <w:rsid w:val="000E0052"/>
    <w:pPr>
      <w:numPr>
        <w:ilvl w:val="4"/>
        <w:numId w:val="1"/>
      </w:numPr>
      <w:outlineLvl w:val="4"/>
    </w:pPr>
  </w:style>
  <w:style w:type="paragraph" w:styleId="6">
    <w:name w:val="heading 6"/>
    <w:basedOn w:val="a2"/>
    <w:next w:val="a2"/>
    <w:qFormat/>
    <w:rsid w:val="000E0052"/>
    <w:pPr>
      <w:numPr>
        <w:ilvl w:val="5"/>
        <w:numId w:val="1"/>
      </w:numPr>
      <w:outlineLvl w:val="5"/>
    </w:pPr>
  </w:style>
  <w:style w:type="paragraph" w:styleId="7">
    <w:name w:val="heading 7"/>
    <w:basedOn w:val="a2"/>
    <w:next w:val="a2"/>
    <w:qFormat/>
    <w:rsid w:val="000E0052"/>
    <w:pPr>
      <w:numPr>
        <w:ilvl w:val="6"/>
        <w:numId w:val="1"/>
      </w:numPr>
      <w:outlineLvl w:val="6"/>
    </w:pPr>
  </w:style>
  <w:style w:type="paragraph" w:styleId="8">
    <w:name w:val="heading 8"/>
    <w:basedOn w:val="a2"/>
    <w:next w:val="a2"/>
    <w:qFormat/>
    <w:rsid w:val="000E0052"/>
    <w:pPr>
      <w:numPr>
        <w:ilvl w:val="7"/>
        <w:numId w:val="1"/>
      </w:numPr>
      <w:outlineLvl w:val="7"/>
    </w:pPr>
  </w:style>
  <w:style w:type="paragraph" w:styleId="9">
    <w:name w:val="heading 9"/>
    <w:basedOn w:val="a2"/>
    <w:next w:val="a2"/>
    <w:qFormat/>
    <w:rsid w:val="000E0052"/>
    <w:pPr>
      <w:numPr>
        <w:ilvl w:val="8"/>
        <w:numId w:val="1"/>
      </w:num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Заголовок приложения"/>
    <w:basedOn w:val="a2"/>
    <w:next w:val="a2"/>
    <w:rsid w:val="000E0052"/>
    <w:pPr>
      <w:jc w:val="center"/>
    </w:pPr>
    <w:rPr>
      <w:b/>
      <w:sz w:val="28"/>
    </w:rPr>
  </w:style>
  <w:style w:type="paragraph" w:styleId="a7">
    <w:name w:val="header"/>
    <w:basedOn w:val="a2"/>
    <w:link w:val="a8"/>
    <w:uiPriority w:val="99"/>
    <w:rsid w:val="000E0052"/>
    <w:rPr>
      <w:b/>
      <w:sz w:val="20"/>
    </w:rPr>
  </w:style>
  <w:style w:type="paragraph" w:styleId="a9">
    <w:name w:val="footer"/>
    <w:basedOn w:val="a2"/>
    <w:link w:val="aa"/>
    <w:uiPriority w:val="99"/>
    <w:rsid w:val="000E0052"/>
    <w:pPr>
      <w:jc w:val="right"/>
    </w:pPr>
    <w:rPr>
      <w:b/>
      <w:sz w:val="20"/>
    </w:rPr>
  </w:style>
  <w:style w:type="character" w:styleId="ab">
    <w:name w:val="footnote reference"/>
    <w:semiHidden/>
    <w:rsid w:val="000E0052"/>
    <w:rPr>
      <w:sz w:val="20"/>
      <w:vertAlign w:val="superscript"/>
    </w:rPr>
  </w:style>
  <w:style w:type="character" w:styleId="ac">
    <w:name w:val="page number"/>
    <w:rsid w:val="000E0052"/>
    <w:rPr>
      <w:sz w:val="20"/>
    </w:rPr>
  </w:style>
  <w:style w:type="paragraph" w:styleId="ad">
    <w:name w:val="footnote text"/>
    <w:basedOn w:val="a2"/>
    <w:semiHidden/>
    <w:rsid w:val="000E0052"/>
    <w:rPr>
      <w:sz w:val="20"/>
    </w:rPr>
  </w:style>
  <w:style w:type="paragraph" w:styleId="ae">
    <w:name w:val="List Bullet"/>
    <w:basedOn w:val="a2"/>
    <w:rsid w:val="000E0052"/>
  </w:style>
  <w:style w:type="paragraph" w:styleId="23">
    <w:name w:val="List Bullet 2"/>
    <w:basedOn w:val="a2"/>
    <w:rsid w:val="000E0052"/>
    <w:pPr>
      <w:ind w:left="850" w:hanging="283"/>
    </w:pPr>
  </w:style>
  <w:style w:type="paragraph" w:styleId="31">
    <w:name w:val="List Bullet 3"/>
    <w:basedOn w:val="a2"/>
    <w:rsid w:val="000E0052"/>
    <w:pPr>
      <w:ind w:left="1417" w:hanging="283"/>
    </w:pPr>
  </w:style>
  <w:style w:type="paragraph" w:styleId="12">
    <w:name w:val="toc 1"/>
    <w:basedOn w:val="a2"/>
    <w:next w:val="a2"/>
    <w:uiPriority w:val="39"/>
    <w:rsid w:val="000E0052"/>
    <w:pPr>
      <w:tabs>
        <w:tab w:val="left" w:pos="567"/>
        <w:tab w:val="right" w:leader="dot" w:pos="9639"/>
      </w:tabs>
    </w:pPr>
    <w:rPr>
      <w:b/>
      <w:bCs/>
      <w:noProof/>
    </w:rPr>
  </w:style>
  <w:style w:type="paragraph" w:styleId="20">
    <w:name w:val="toc 2"/>
    <w:basedOn w:val="a2"/>
    <w:next w:val="a2"/>
    <w:uiPriority w:val="39"/>
    <w:rsid w:val="000E0052"/>
    <w:pPr>
      <w:numPr>
        <w:numId w:val="6"/>
      </w:numPr>
      <w:tabs>
        <w:tab w:val="right" w:leader="dot" w:pos="9639"/>
      </w:tabs>
    </w:pPr>
    <w:rPr>
      <w:b/>
      <w:i/>
      <w:noProof/>
    </w:rPr>
  </w:style>
  <w:style w:type="paragraph" w:styleId="32">
    <w:name w:val="toc 3"/>
    <w:basedOn w:val="12"/>
    <w:next w:val="a2"/>
    <w:uiPriority w:val="39"/>
    <w:rsid w:val="000E0052"/>
    <w:pPr>
      <w:ind w:left="709" w:hanging="425"/>
    </w:pPr>
    <w:rPr>
      <w:b w:val="0"/>
      <w:iCs/>
    </w:rPr>
  </w:style>
  <w:style w:type="paragraph" w:styleId="13">
    <w:name w:val="index 1"/>
    <w:basedOn w:val="a2"/>
    <w:next w:val="a2"/>
    <w:semiHidden/>
    <w:rsid w:val="000E0052"/>
    <w:pPr>
      <w:tabs>
        <w:tab w:val="right" w:leader="dot" w:pos="4459"/>
      </w:tabs>
      <w:ind w:left="240" w:hanging="240"/>
    </w:pPr>
  </w:style>
  <w:style w:type="paragraph" w:styleId="24">
    <w:name w:val="index 2"/>
    <w:basedOn w:val="a2"/>
    <w:next w:val="a2"/>
    <w:semiHidden/>
    <w:rsid w:val="000E0052"/>
    <w:pPr>
      <w:tabs>
        <w:tab w:val="right" w:leader="dot" w:pos="4459"/>
      </w:tabs>
      <w:ind w:left="480" w:hanging="240"/>
    </w:pPr>
  </w:style>
  <w:style w:type="paragraph" w:styleId="33">
    <w:name w:val="index 3"/>
    <w:basedOn w:val="a2"/>
    <w:next w:val="a2"/>
    <w:semiHidden/>
    <w:rsid w:val="000E0052"/>
    <w:pPr>
      <w:tabs>
        <w:tab w:val="right" w:leader="dot" w:pos="4459"/>
      </w:tabs>
      <w:ind w:left="720" w:hanging="240"/>
    </w:pPr>
  </w:style>
  <w:style w:type="paragraph" w:styleId="41">
    <w:name w:val="index 4"/>
    <w:basedOn w:val="a2"/>
    <w:next w:val="a2"/>
    <w:semiHidden/>
    <w:rsid w:val="000E0052"/>
    <w:pPr>
      <w:tabs>
        <w:tab w:val="right" w:leader="dot" w:pos="4459"/>
      </w:tabs>
      <w:ind w:left="960" w:hanging="240"/>
    </w:pPr>
  </w:style>
  <w:style w:type="paragraph" w:styleId="50">
    <w:name w:val="index 5"/>
    <w:basedOn w:val="a2"/>
    <w:next w:val="a2"/>
    <w:semiHidden/>
    <w:rsid w:val="000E0052"/>
    <w:pPr>
      <w:tabs>
        <w:tab w:val="right" w:leader="dot" w:pos="4459"/>
      </w:tabs>
      <w:ind w:left="1200" w:hanging="240"/>
    </w:pPr>
  </w:style>
  <w:style w:type="paragraph" w:styleId="61">
    <w:name w:val="index 6"/>
    <w:basedOn w:val="a2"/>
    <w:next w:val="a2"/>
    <w:semiHidden/>
    <w:rsid w:val="000E0052"/>
    <w:pPr>
      <w:tabs>
        <w:tab w:val="right" w:leader="dot" w:pos="4459"/>
      </w:tabs>
      <w:ind w:left="1440" w:hanging="240"/>
    </w:pPr>
  </w:style>
  <w:style w:type="paragraph" w:styleId="70">
    <w:name w:val="index 7"/>
    <w:basedOn w:val="a2"/>
    <w:next w:val="a2"/>
    <w:semiHidden/>
    <w:rsid w:val="000E0052"/>
    <w:pPr>
      <w:tabs>
        <w:tab w:val="right" w:leader="dot" w:pos="4459"/>
      </w:tabs>
      <w:ind w:left="1680" w:hanging="240"/>
    </w:pPr>
  </w:style>
  <w:style w:type="paragraph" w:styleId="80">
    <w:name w:val="index 8"/>
    <w:basedOn w:val="a2"/>
    <w:next w:val="a2"/>
    <w:semiHidden/>
    <w:rsid w:val="000E0052"/>
    <w:pPr>
      <w:tabs>
        <w:tab w:val="right" w:leader="dot" w:pos="4459"/>
      </w:tabs>
      <w:ind w:left="1920" w:hanging="240"/>
    </w:pPr>
  </w:style>
  <w:style w:type="paragraph" w:styleId="90">
    <w:name w:val="index 9"/>
    <w:basedOn w:val="a2"/>
    <w:next w:val="a2"/>
    <w:semiHidden/>
    <w:rsid w:val="000E0052"/>
    <w:pPr>
      <w:tabs>
        <w:tab w:val="right" w:leader="dot" w:pos="4459"/>
      </w:tabs>
      <w:ind w:left="2160" w:hanging="240"/>
    </w:pPr>
  </w:style>
  <w:style w:type="paragraph" w:styleId="af">
    <w:name w:val="index heading"/>
    <w:basedOn w:val="a2"/>
    <w:next w:val="13"/>
    <w:semiHidden/>
    <w:rsid w:val="000E0052"/>
  </w:style>
  <w:style w:type="paragraph" w:styleId="42">
    <w:name w:val="toc 4"/>
    <w:basedOn w:val="a2"/>
    <w:next w:val="a2"/>
    <w:uiPriority w:val="39"/>
    <w:rsid w:val="000E0052"/>
    <w:pPr>
      <w:ind w:left="720"/>
    </w:pPr>
    <w:rPr>
      <w:szCs w:val="21"/>
    </w:rPr>
  </w:style>
  <w:style w:type="paragraph" w:styleId="51">
    <w:name w:val="toc 5"/>
    <w:basedOn w:val="a2"/>
    <w:next w:val="a2"/>
    <w:uiPriority w:val="39"/>
    <w:rsid w:val="000E0052"/>
    <w:pPr>
      <w:ind w:left="960"/>
    </w:pPr>
    <w:rPr>
      <w:szCs w:val="21"/>
    </w:rPr>
  </w:style>
  <w:style w:type="paragraph" w:styleId="62">
    <w:name w:val="toc 6"/>
    <w:basedOn w:val="a2"/>
    <w:next w:val="a2"/>
    <w:uiPriority w:val="39"/>
    <w:rsid w:val="000E0052"/>
    <w:pPr>
      <w:ind w:left="1200"/>
    </w:pPr>
    <w:rPr>
      <w:szCs w:val="21"/>
    </w:rPr>
  </w:style>
  <w:style w:type="paragraph" w:styleId="71">
    <w:name w:val="toc 7"/>
    <w:basedOn w:val="a2"/>
    <w:next w:val="a2"/>
    <w:uiPriority w:val="39"/>
    <w:rsid w:val="000E0052"/>
    <w:pPr>
      <w:ind w:left="1440"/>
    </w:pPr>
    <w:rPr>
      <w:szCs w:val="21"/>
    </w:rPr>
  </w:style>
  <w:style w:type="paragraph" w:styleId="81">
    <w:name w:val="toc 8"/>
    <w:basedOn w:val="a2"/>
    <w:next w:val="a2"/>
    <w:uiPriority w:val="39"/>
    <w:rsid w:val="000E0052"/>
    <w:pPr>
      <w:ind w:left="1680"/>
    </w:pPr>
    <w:rPr>
      <w:szCs w:val="21"/>
    </w:rPr>
  </w:style>
  <w:style w:type="paragraph" w:styleId="91">
    <w:name w:val="toc 9"/>
    <w:basedOn w:val="a2"/>
    <w:next w:val="a2"/>
    <w:uiPriority w:val="39"/>
    <w:rsid w:val="000E0052"/>
    <w:pPr>
      <w:ind w:left="1920"/>
    </w:pPr>
    <w:rPr>
      <w:szCs w:val="21"/>
    </w:rPr>
  </w:style>
  <w:style w:type="paragraph" w:styleId="25">
    <w:name w:val="Body Text 2"/>
    <w:basedOn w:val="a2"/>
    <w:rsid w:val="000E0052"/>
    <w:rPr>
      <w:lang w:val="en-US"/>
    </w:rPr>
  </w:style>
  <w:style w:type="character" w:styleId="af0">
    <w:name w:val="Hyperlink"/>
    <w:uiPriority w:val="99"/>
    <w:rsid w:val="000E0052"/>
    <w:rPr>
      <w:color w:val="0000FF"/>
      <w:u w:val="single"/>
    </w:rPr>
  </w:style>
  <w:style w:type="character" w:styleId="af1">
    <w:name w:val="FollowedHyperlink"/>
    <w:rsid w:val="000E0052"/>
    <w:rPr>
      <w:color w:val="800080"/>
      <w:u w:val="single"/>
    </w:rPr>
  </w:style>
  <w:style w:type="paragraph" w:styleId="af2">
    <w:name w:val="Body Text Indent"/>
    <w:basedOn w:val="a2"/>
    <w:rsid w:val="000E0052"/>
    <w:pPr>
      <w:ind w:left="284"/>
    </w:pPr>
  </w:style>
  <w:style w:type="paragraph" w:customStyle="1" w:styleId="26">
    <w:name w:val="заг2табл"/>
    <w:basedOn w:val="a2"/>
    <w:rsid w:val="000E0052"/>
    <w:pPr>
      <w:numPr>
        <w:ilvl w:val="12"/>
      </w:numPr>
      <w:suppressAutoHyphens/>
      <w:jc w:val="center"/>
    </w:pPr>
    <w:rPr>
      <w:b/>
      <w:iCs/>
      <w:sz w:val="22"/>
    </w:rPr>
  </w:style>
  <w:style w:type="paragraph" w:customStyle="1" w:styleId="14">
    <w:name w:val="заг1табл"/>
    <w:basedOn w:val="a2"/>
    <w:rsid w:val="000E0052"/>
    <w:pPr>
      <w:numPr>
        <w:ilvl w:val="12"/>
      </w:numPr>
      <w:ind w:right="357"/>
      <w:jc w:val="center"/>
    </w:pPr>
    <w:rPr>
      <w:b/>
      <w:iCs/>
      <w:sz w:val="22"/>
    </w:rPr>
  </w:style>
  <w:style w:type="paragraph" w:customStyle="1" w:styleId="15">
    <w:name w:val="табл колонка1"/>
    <w:basedOn w:val="a2"/>
    <w:rsid w:val="00A91BF0"/>
    <w:pPr>
      <w:numPr>
        <w:ilvl w:val="12"/>
      </w:numPr>
    </w:pPr>
    <w:rPr>
      <w:iCs/>
      <w:sz w:val="20"/>
    </w:rPr>
  </w:style>
  <w:style w:type="paragraph" w:customStyle="1" w:styleId="27">
    <w:name w:val="табл колонка2"/>
    <w:basedOn w:val="15"/>
    <w:rsid w:val="00D06505"/>
    <w:pPr>
      <w:numPr>
        <w:ilvl w:val="0"/>
      </w:numPr>
      <w:tabs>
        <w:tab w:val="left" w:pos="113"/>
      </w:tabs>
    </w:pPr>
    <w:rPr>
      <w:i/>
      <w:iCs w:val="0"/>
      <w:lang w:val="en-US"/>
    </w:rPr>
  </w:style>
  <w:style w:type="paragraph" w:customStyle="1" w:styleId="57">
    <w:name w:val="табл колонка 5 и 7 (список)"/>
    <w:basedOn w:val="a2"/>
    <w:rsid w:val="003B2810"/>
    <w:pPr>
      <w:numPr>
        <w:numId w:val="8"/>
      </w:numPr>
      <w:tabs>
        <w:tab w:val="decimal" w:pos="0"/>
        <w:tab w:val="decimal" w:pos="57"/>
        <w:tab w:val="decimal" w:pos="113"/>
      </w:tabs>
      <w:spacing w:after="60"/>
    </w:pPr>
    <w:rPr>
      <w:sz w:val="20"/>
    </w:rPr>
  </w:style>
  <w:style w:type="paragraph" w:customStyle="1" w:styleId="60">
    <w:name w:val="табл колонка 6 (список)"/>
    <w:basedOn w:val="a2"/>
    <w:next w:val="57"/>
    <w:rsid w:val="007F7C27"/>
    <w:pPr>
      <w:numPr>
        <w:numId w:val="2"/>
      </w:numPr>
      <w:tabs>
        <w:tab w:val="left" w:pos="113"/>
      </w:tabs>
      <w:ind w:left="113" w:hanging="113"/>
    </w:pPr>
    <w:rPr>
      <w:sz w:val="20"/>
    </w:rPr>
  </w:style>
  <w:style w:type="paragraph" w:customStyle="1" w:styleId="af3">
    <w:name w:val="новый"/>
    <w:basedOn w:val="ae"/>
    <w:rsid w:val="000E0052"/>
    <w:pPr>
      <w:ind w:left="1815"/>
    </w:pPr>
  </w:style>
  <w:style w:type="paragraph" w:customStyle="1" w:styleId="16">
    <w:name w:val="Текст 1"/>
    <w:basedOn w:val="2"/>
    <w:link w:val="17"/>
    <w:rsid w:val="000E0052"/>
    <w:pPr>
      <w:spacing w:after="60"/>
    </w:pPr>
    <w:rPr>
      <w:b w:val="0"/>
    </w:rPr>
  </w:style>
  <w:style w:type="paragraph" w:customStyle="1" w:styleId="10">
    <w:name w:val="Список 1"/>
    <w:basedOn w:val="ae"/>
    <w:rsid w:val="000E0052"/>
    <w:pPr>
      <w:numPr>
        <w:numId w:val="4"/>
      </w:numPr>
    </w:pPr>
  </w:style>
  <w:style w:type="paragraph" w:customStyle="1" w:styleId="af4">
    <w:name w:val="Заголовок таблица"/>
    <w:basedOn w:val="14"/>
    <w:autoRedefine/>
    <w:rsid w:val="000E0052"/>
    <w:pPr>
      <w:ind w:left="24" w:right="0" w:hanging="24"/>
    </w:pPr>
    <w:rPr>
      <w:spacing w:val="-2"/>
    </w:rPr>
  </w:style>
  <w:style w:type="paragraph" w:customStyle="1" w:styleId="af5">
    <w:name w:val="Текст таблица"/>
    <w:basedOn w:val="15"/>
    <w:rsid w:val="000E0052"/>
    <w:rPr>
      <w:b/>
    </w:rPr>
  </w:style>
  <w:style w:type="paragraph" w:customStyle="1" w:styleId="a0">
    <w:name w:val="Нумерация Таблица"/>
    <w:basedOn w:val="a2"/>
    <w:rsid w:val="000E0052"/>
    <w:pPr>
      <w:numPr>
        <w:numId w:val="3"/>
      </w:numPr>
      <w:ind w:right="34"/>
      <w:jc w:val="center"/>
    </w:pPr>
    <w:rPr>
      <w:sz w:val="22"/>
    </w:rPr>
  </w:style>
  <w:style w:type="paragraph" w:customStyle="1" w:styleId="28">
    <w:name w:val="Текст 2"/>
    <w:basedOn w:val="3"/>
    <w:rsid w:val="000E0052"/>
  </w:style>
  <w:style w:type="paragraph" w:styleId="21">
    <w:name w:val="List 2"/>
    <w:basedOn w:val="a2"/>
    <w:autoRedefine/>
    <w:rsid w:val="00BC29FA"/>
    <w:pPr>
      <w:numPr>
        <w:numId w:val="5"/>
      </w:numPr>
      <w:tabs>
        <w:tab w:val="clear" w:pos="1891"/>
      </w:tabs>
      <w:spacing w:after="60"/>
      <w:ind w:left="1276" w:hanging="425"/>
    </w:pPr>
  </w:style>
  <w:style w:type="paragraph" w:customStyle="1" w:styleId="18">
    <w:name w:val="Титульный лист 1"/>
    <w:basedOn w:val="a2"/>
    <w:rsid w:val="000E0052"/>
    <w:pPr>
      <w:jc w:val="center"/>
    </w:pPr>
    <w:rPr>
      <w:b/>
      <w:sz w:val="36"/>
    </w:rPr>
  </w:style>
  <w:style w:type="paragraph" w:customStyle="1" w:styleId="29">
    <w:name w:val="Титульный лист 2"/>
    <w:basedOn w:val="a2"/>
    <w:rsid w:val="000E0052"/>
    <w:pPr>
      <w:jc w:val="center"/>
    </w:pPr>
    <w:rPr>
      <w:b/>
      <w:sz w:val="36"/>
    </w:rPr>
  </w:style>
  <w:style w:type="paragraph" w:customStyle="1" w:styleId="34">
    <w:name w:val="Титульный лист 3"/>
    <w:basedOn w:val="a2"/>
    <w:rsid w:val="000E0052"/>
    <w:rPr>
      <w:b/>
      <w:sz w:val="28"/>
    </w:rPr>
  </w:style>
  <w:style w:type="paragraph" w:customStyle="1" w:styleId="43">
    <w:name w:val="Титультый лист 4"/>
    <w:basedOn w:val="a2"/>
    <w:rsid w:val="000E0052"/>
    <w:rPr>
      <w:b/>
      <w:sz w:val="28"/>
    </w:rPr>
  </w:style>
  <w:style w:type="paragraph" w:customStyle="1" w:styleId="52">
    <w:name w:val="Титульный лист 5"/>
    <w:basedOn w:val="a2"/>
    <w:rsid w:val="000E0052"/>
    <w:pPr>
      <w:jc w:val="center"/>
    </w:pPr>
    <w:rPr>
      <w:b/>
      <w:sz w:val="40"/>
    </w:rPr>
  </w:style>
  <w:style w:type="paragraph" w:customStyle="1" w:styleId="63">
    <w:name w:val="Титульный лист 6"/>
    <w:basedOn w:val="a2"/>
    <w:rsid w:val="000E0052"/>
    <w:pPr>
      <w:jc w:val="center"/>
    </w:pPr>
    <w:rPr>
      <w:b/>
      <w:sz w:val="36"/>
    </w:rPr>
  </w:style>
  <w:style w:type="paragraph" w:customStyle="1" w:styleId="72">
    <w:name w:val="Титульный лист 7"/>
    <w:basedOn w:val="a2"/>
    <w:rsid w:val="000E0052"/>
    <w:pPr>
      <w:jc w:val="center"/>
    </w:pPr>
    <w:rPr>
      <w:b/>
      <w:sz w:val="28"/>
    </w:rPr>
  </w:style>
  <w:style w:type="paragraph" w:customStyle="1" w:styleId="82">
    <w:name w:val="Титульный лист 8"/>
    <w:basedOn w:val="a2"/>
    <w:rsid w:val="000E0052"/>
    <w:pPr>
      <w:jc w:val="center"/>
    </w:pPr>
    <w:rPr>
      <w:b/>
      <w:sz w:val="28"/>
    </w:rPr>
  </w:style>
  <w:style w:type="paragraph" w:customStyle="1" w:styleId="19">
    <w:name w:val="Колонтитул 1"/>
    <w:basedOn w:val="a7"/>
    <w:rsid w:val="000E0052"/>
    <w:pPr>
      <w:spacing w:after="40"/>
      <w:ind w:right="144"/>
    </w:pPr>
    <w:rPr>
      <w:rFonts w:ascii="Arial" w:hAnsi="Arial" w:cs="Arial"/>
      <w:sz w:val="32"/>
    </w:rPr>
  </w:style>
  <w:style w:type="paragraph" w:customStyle="1" w:styleId="2a">
    <w:name w:val="Колонтитул 2"/>
    <w:basedOn w:val="a7"/>
    <w:rsid w:val="000E0052"/>
    <w:pPr>
      <w:spacing w:after="40"/>
      <w:jc w:val="right"/>
    </w:pPr>
  </w:style>
  <w:style w:type="paragraph" w:customStyle="1" w:styleId="35">
    <w:name w:val="Колонтитул 3"/>
    <w:basedOn w:val="a7"/>
    <w:rsid w:val="000E0052"/>
    <w:pPr>
      <w:spacing w:after="40"/>
    </w:pPr>
  </w:style>
  <w:style w:type="paragraph" w:styleId="HTML">
    <w:name w:val="HTML Address"/>
    <w:basedOn w:val="a2"/>
    <w:rsid w:val="000E0052"/>
    <w:rPr>
      <w:i/>
      <w:iCs/>
    </w:rPr>
  </w:style>
  <w:style w:type="paragraph" w:customStyle="1" w:styleId="1a">
    <w:name w:val="Заголовок 1 Приложение"/>
    <w:basedOn w:val="a2"/>
    <w:rsid w:val="000E0052"/>
    <w:pPr>
      <w:tabs>
        <w:tab w:val="left" w:pos="425"/>
      </w:tabs>
      <w:ind w:left="426" w:hanging="426"/>
    </w:pPr>
    <w:rPr>
      <w:b/>
      <w:bCs/>
      <w:sz w:val="28"/>
    </w:rPr>
  </w:style>
  <w:style w:type="paragraph" w:customStyle="1" w:styleId="af6">
    <w:name w:val="текст"/>
    <w:basedOn w:val="a2"/>
    <w:rsid w:val="000E0052"/>
    <w:pPr>
      <w:spacing w:after="3000"/>
    </w:pPr>
    <w:rPr>
      <w:b/>
    </w:rPr>
  </w:style>
  <w:style w:type="paragraph" w:styleId="af7">
    <w:name w:val="Document Map"/>
    <w:basedOn w:val="a2"/>
    <w:semiHidden/>
    <w:rsid w:val="000E0052"/>
    <w:pPr>
      <w:shd w:val="clear" w:color="auto" w:fill="000080"/>
    </w:pPr>
    <w:rPr>
      <w:rFonts w:ascii="Tahoma" w:hAnsi="Tahoma" w:cs="Tahoma"/>
    </w:rPr>
  </w:style>
  <w:style w:type="paragraph" w:customStyle="1" w:styleId="af8">
    <w:name w:val="На одном листе"/>
    <w:basedOn w:val="a2"/>
    <w:rsid w:val="000E0052"/>
    <w:pPr>
      <w:spacing w:before="600"/>
      <w:jc w:val="center"/>
    </w:pPr>
    <w:rPr>
      <w:b/>
    </w:rPr>
  </w:style>
  <w:style w:type="paragraph" w:customStyle="1" w:styleId="af9">
    <w:name w:val="Форма"/>
    <w:basedOn w:val="a2"/>
    <w:rsid w:val="000E0052"/>
    <w:pPr>
      <w:jc w:val="right"/>
    </w:pPr>
    <w:rPr>
      <w:b/>
      <w:bCs/>
      <w:u w:val="single"/>
    </w:rPr>
  </w:style>
  <w:style w:type="paragraph" w:customStyle="1" w:styleId="afa">
    <w:name w:val="реквизиты"/>
    <w:basedOn w:val="a2"/>
    <w:rsid w:val="000E0052"/>
    <w:rPr>
      <w:b/>
      <w:bCs/>
    </w:rPr>
  </w:style>
  <w:style w:type="paragraph" w:styleId="2b">
    <w:name w:val="Body Text Indent 2"/>
    <w:basedOn w:val="a2"/>
    <w:rsid w:val="000E0052"/>
    <w:pPr>
      <w:ind w:left="709" w:hanging="425"/>
    </w:pPr>
  </w:style>
  <w:style w:type="paragraph" w:customStyle="1" w:styleId="1b">
    <w:name w:val="Текст 1 приложение"/>
    <w:basedOn w:val="16"/>
    <w:link w:val="1c"/>
    <w:rsid w:val="00A703D1"/>
    <w:pPr>
      <w:numPr>
        <w:ilvl w:val="0"/>
        <w:numId w:val="0"/>
      </w:numPr>
    </w:pPr>
    <w:rPr>
      <w:b/>
    </w:rPr>
  </w:style>
  <w:style w:type="paragraph" w:customStyle="1" w:styleId="afb">
    <w:name w:val="текст резюме"/>
    <w:basedOn w:val="a2"/>
    <w:rsid w:val="000E0052"/>
  </w:style>
  <w:style w:type="paragraph" w:customStyle="1" w:styleId="afc">
    <w:name w:val="список резюме"/>
    <w:basedOn w:val="10"/>
    <w:rsid w:val="003656DC"/>
    <w:pPr>
      <w:ind w:left="1758"/>
    </w:pPr>
  </w:style>
  <w:style w:type="paragraph" w:customStyle="1" w:styleId="1d">
    <w:name w:val="Заголовок1"/>
    <w:basedOn w:val="a2"/>
    <w:autoRedefine/>
    <w:rsid w:val="00006059"/>
    <w:pPr>
      <w:spacing w:before="120" w:after="480"/>
    </w:pPr>
    <w:rPr>
      <w:rFonts w:ascii="Arial" w:hAnsi="Arial" w:cs="Arial"/>
      <w:b/>
      <w:bCs/>
      <w:sz w:val="28"/>
    </w:rPr>
  </w:style>
  <w:style w:type="paragraph" w:customStyle="1" w:styleId="30">
    <w:name w:val="Текст 3"/>
    <w:basedOn w:val="40"/>
    <w:rsid w:val="000E0052"/>
    <w:pPr>
      <w:numPr>
        <w:ilvl w:val="3"/>
        <w:numId w:val="1"/>
      </w:numPr>
      <w:tabs>
        <w:tab w:val="left" w:pos="1701"/>
      </w:tabs>
    </w:pPr>
  </w:style>
  <w:style w:type="paragraph" w:styleId="afd">
    <w:name w:val="Block Text"/>
    <w:basedOn w:val="a2"/>
    <w:rsid w:val="002522EE"/>
    <w:pPr>
      <w:ind w:left="1701" w:right="566" w:hanging="1275"/>
      <w:jc w:val="center"/>
    </w:pPr>
    <w:rPr>
      <w:b/>
      <w:sz w:val="28"/>
    </w:rPr>
  </w:style>
  <w:style w:type="table" w:styleId="afe">
    <w:name w:val="Table Grid"/>
    <w:basedOn w:val="a4"/>
    <w:uiPriority w:val="59"/>
    <w:rsid w:val="006C4469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ody Text"/>
    <w:basedOn w:val="a2"/>
    <w:rsid w:val="00823608"/>
    <w:pPr>
      <w:spacing w:after="120"/>
    </w:pPr>
  </w:style>
  <w:style w:type="paragraph" w:styleId="36">
    <w:name w:val="List 3"/>
    <w:basedOn w:val="a2"/>
    <w:autoRedefine/>
    <w:rsid w:val="00721CF2"/>
    <w:pPr>
      <w:ind w:left="567"/>
    </w:pPr>
  </w:style>
  <w:style w:type="paragraph" w:styleId="aff0">
    <w:name w:val="Balloon Text"/>
    <w:basedOn w:val="a2"/>
    <w:semiHidden/>
    <w:rsid w:val="00FD0C62"/>
    <w:rPr>
      <w:rFonts w:ascii="Tahoma" w:hAnsi="Tahoma" w:cs="Tahoma"/>
      <w:sz w:val="16"/>
      <w:szCs w:val="16"/>
    </w:rPr>
  </w:style>
  <w:style w:type="paragraph" w:customStyle="1" w:styleId="4">
    <w:name w:val="Списссок 4"/>
    <w:basedOn w:val="a2"/>
    <w:rsid w:val="007A53DF"/>
    <w:pPr>
      <w:numPr>
        <w:numId w:val="9"/>
      </w:numPr>
    </w:pPr>
  </w:style>
  <w:style w:type="character" w:styleId="aff1">
    <w:name w:val="annotation reference"/>
    <w:rsid w:val="00FD0C62"/>
    <w:rPr>
      <w:sz w:val="16"/>
      <w:szCs w:val="16"/>
    </w:rPr>
  </w:style>
  <w:style w:type="paragraph" w:styleId="aff2">
    <w:name w:val="annotation text"/>
    <w:basedOn w:val="a2"/>
    <w:link w:val="aff3"/>
    <w:semiHidden/>
    <w:rsid w:val="00FD0C62"/>
    <w:rPr>
      <w:sz w:val="20"/>
    </w:rPr>
  </w:style>
  <w:style w:type="paragraph" w:styleId="aff4">
    <w:name w:val="annotation subject"/>
    <w:basedOn w:val="aff2"/>
    <w:next w:val="aff2"/>
    <w:semiHidden/>
    <w:rsid w:val="00FD0C62"/>
    <w:rPr>
      <w:b/>
      <w:bCs/>
    </w:rPr>
  </w:style>
  <w:style w:type="character" w:customStyle="1" w:styleId="22">
    <w:name w:val="Заголовок 2 Знак"/>
    <w:link w:val="2"/>
    <w:rsid w:val="00FD0C62"/>
    <w:rPr>
      <w:b/>
      <w:sz w:val="24"/>
    </w:rPr>
  </w:style>
  <w:style w:type="character" w:customStyle="1" w:styleId="17">
    <w:name w:val="Текст 1 Знак"/>
    <w:link w:val="16"/>
    <w:rsid w:val="00FD0C62"/>
    <w:rPr>
      <w:sz w:val="24"/>
    </w:rPr>
  </w:style>
  <w:style w:type="character" w:customStyle="1" w:styleId="1c">
    <w:name w:val="Текст 1 приложение Знак"/>
    <w:link w:val="1b"/>
    <w:rsid w:val="00A703D1"/>
    <w:rPr>
      <w:sz w:val="24"/>
    </w:rPr>
  </w:style>
  <w:style w:type="paragraph" w:customStyle="1" w:styleId="a1">
    <w:name w:val="табл (прим в списке)"/>
    <w:basedOn w:val="a2"/>
    <w:rsid w:val="00333E29"/>
    <w:pPr>
      <w:numPr>
        <w:numId w:val="7"/>
      </w:numPr>
      <w:tabs>
        <w:tab w:val="left" w:pos="113"/>
        <w:tab w:val="left" w:pos="227"/>
      </w:tabs>
      <w:ind w:left="227" w:hanging="227"/>
    </w:pPr>
    <w:rPr>
      <w:i/>
      <w:sz w:val="20"/>
    </w:rPr>
  </w:style>
  <w:style w:type="paragraph" w:styleId="a">
    <w:name w:val="List Number"/>
    <w:basedOn w:val="a2"/>
    <w:rsid w:val="00A13ACC"/>
    <w:pPr>
      <w:numPr>
        <w:numId w:val="10"/>
      </w:numPr>
      <w:spacing w:before="120"/>
    </w:pPr>
    <w:rPr>
      <w:rFonts w:ascii="Arial" w:hAnsi="Arial"/>
      <w:lang w:eastAsia="en-US"/>
    </w:rPr>
  </w:style>
  <w:style w:type="paragraph" w:styleId="aff5">
    <w:name w:val="Normal (Web)"/>
    <w:basedOn w:val="a2"/>
    <w:rsid w:val="00A13ACC"/>
    <w:pPr>
      <w:spacing w:before="120"/>
    </w:pPr>
    <w:rPr>
      <w:lang w:eastAsia="en-US"/>
    </w:rPr>
  </w:style>
  <w:style w:type="paragraph" w:styleId="aff6">
    <w:name w:val="List Paragraph"/>
    <w:basedOn w:val="a2"/>
    <w:link w:val="aff7"/>
    <w:uiPriority w:val="34"/>
    <w:qFormat/>
    <w:rsid w:val="001C17DC"/>
    <w:pPr>
      <w:ind w:left="708"/>
    </w:pPr>
  </w:style>
  <w:style w:type="character" w:customStyle="1" w:styleId="aa">
    <w:name w:val="Нижний колонтитул Знак"/>
    <w:link w:val="a9"/>
    <w:uiPriority w:val="99"/>
    <w:rsid w:val="008129C4"/>
    <w:rPr>
      <w:b/>
    </w:rPr>
  </w:style>
  <w:style w:type="character" w:customStyle="1" w:styleId="apple-converted-space">
    <w:name w:val="apple-converted-space"/>
    <w:rsid w:val="005D64B9"/>
  </w:style>
  <w:style w:type="paragraph" w:styleId="aff8">
    <w:name w:val="TOC Heading"/>
    <w:basedOn w:val="1"/>
    <w:next w:val="a2"/>
    <w:uiPriority w:val="39"/>
    <w:semiHidden/>
    <w:unhideWhenUsed/>
    <w:qFormat/>
    <w:rsid w:val="00A07409"/>
    <w:pPr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Cs w:val="28"/>
    </w:rPr>
  </w:style>
  <w:style w:type="paragraph" w:customStyle="1" w:styleId="11">
    <w:name w:val="1.1 Заголовок"/>
    <w:basedOn w:val="1"/>
    <w:rsid w:val="00EC66EB"/>
    <w:pPr>
      <w:keepLines w:val="0"/>
      <w:numPr>
        <w:numId w:val="11"/>
      </w:numPr>
      <w:suppressAutoHyphens/>
      <w:spacing w:after="240"/>
      <w:jc w:val="both"/>
    </w:pPr>
    <w:rPr>
      <w:rFonts w:ascii="Arial" w:hAnsi="Arial"/>
      <w:bCs w:val="0"/>
      <w:sz w:val="24"/>
    </w:rPr>
  </w:style>
  <w:style w:type="character" w:customStyle="1" w:styleId="aff3">
    <w:name w:val="Текст примечания Знак"/>
    <w:link w:val="aff2"/>
    <w:semiHidden/>
    <w:rsid w:val="0057510C"/>
  </w:style>
  <w:style w:type="table" w:customStyle="1" w:styleId="1e">
    <w:name w:val="Сетка таблицы1"/>
    <w:basedOn w:val="a4"/>
    <w:next w:val="afe"/>
    <w:rsid w:val="007F5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Revision"/>
    <w:hidden/>
    <w:uiPriority w:val="99"/>
    <w:semiHidden/>
    <w:rsid w:val="004D01CA"/>
    <w:pPr>
      <w:spacing w:after="80"/>
    </w:pPr>
    <w:rPr>
      <w:sz w:val="24"/>
    </w:rPr>
  </w:style>
  <w:style w:type="character" w:customStyle="1" w:styleId="aff7">
    <w:name w:val="Абзац списка Знак"/>
    <w:link w:val="aff6"/>
    <w:uiPriority w:val="34"/>
    <w:rsid w:val="00AC285F"/>
    <w:rPr>
      <w:sz w:val="24"/>
    </w:rPr>
  </w:style>
  <w:style w:type="character" w:customStyle="1" w:styleId="a8">
    <w:name w:val="Верхний колонтитул Знак"/>
    <w:link w:val="a7"/>
    <w:uiPriority w:val="99"/>
    <w:rsid w:val="00B05ACB"/>
    <w:rPr>
      <w:b/>
    </w:rPr>
  </w:style>
  <w:style w:type="character" w:customStyle="1" w:styleId="reportheader21">
    <w:name w:val="report_header_21"/>
    <w:rsid w:val="006E6A21"/>
    <w:rPr>
      <w:rFonts w:ascii="Tahoma" w:hAnsi="Tahoma" w:cs="Tahoma" w:hint="default"/>
      <w:b/>
      <w:bCs/>
      <w:sz w:val="20"/>
      <w:szCs w:val="20"/>
    </w:rPr>
  </w:style>
  <w:style w:type="character" w:customStyle="1" w:styleId="affa">
    <w:name w:val="Основной текст_"/>
    <w:link w:val="64"/>
    <w:locked/>
    <w:rsid w:val="00AF1210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4">
    <w:name w:val="Основной текст6"/>
    <w:basedOn w:val="a2"/>
    <w:link w:val="affa"/>
    <w:rsid w:val="00AF1210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color w:val="auto"/>
      <w:spacing w:val="-10"/>
      <w:sz w:val="19"/>
      <w:szCs w:val="19"/>
    </w:rPr>
  </w:style>
  <w:style w:type="character" w:customStyle="1" w:styleId="2c">
    <w:name w:val="Заголовок №2_"/>
    <w:link w:val="2d"/>
    <w:locked/>
    <w:rsid w:val="00AF121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d">
    <w:name w:val="Заголовок №2"/>
    <w:basedOn w:val="a2"/>
    <w:link w:val="2c"/>
    <w:rsid w:val="00AF1210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color w:val="auto"/>
      <w:sz w:val="19"/>
      <w:szCs w:val="19"/>
    </w:rPr>
  </w:style>
  <w:style w:type="character" w:customStyle="1" w:styleId="53">
    <w:name w:val="Основной текст (5)_"/>
    <w:link w:val="510"/>
    <w:locked/>
    <w:rsid w:val="00AF1210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510">
    <w:name w:val="Основной текст (5)1"/>
    <w:basedOn w:val="a2"/>
    <w:link w:val="53"/>
    <w:rsid w:val="00AF1210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color w:val="auto"/>
      <w:spacing w:val="-10"/>
      <w:sz w:val="19"/>
      <w:szCs w:val="19"/>
    </w:rPr>
  </w:style>
  <w:style w:type="character" w:customStyle="1" w:styleId="73">
    <w:name w:val="Основной текст (7)_"/>
    <w:link w:val="74"/>
    <w:locked/>
    <w:rsid w:val="00AF121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74">
    <w:name w:val="Основной текст (7)"/>
    <w:basedOn w:val="a2"/>
    <w:link w:val="73"/>
    <w:rsid w:val="00AF1210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color w:val="auto"/>
      <w:sz w:val="19"/>
      <w:szCs w:val="19"/>
    </w:rPr>
  </w:style>
  <w:style w:type="character" w:customStyle="1" w:styleId="54">
    <w:name w:val="Основной текст (5) + Полужирный"/>
    <w:aliases w:val="Не курсив,Интервал 0 pt"/>
    <w:rsid w:val="00AF1210"/>
  </w:style>
  <w:style w:type="character" w:customStyle="1" w:styleId="affb">
    <w:name w:val="Основной текст + Полужирный"/>
    <w:aliases w:val="Интервал 0 pt2"/>
    <w:rsid w:val="00AF1210"/>
    <w:rPr>
      <w:rFonts w:ascii="Verdana" w:eastAsia="Verdana" w:hAnsi="Verdana" w:cs="Verdana"/>
      <w:b/>
      <w:bCs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4065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CA72721394C6419EA042FEA72A5A6B" ma:contentTypeVersion="13" ma:contentTypeDescription="Создание документа." ma:contentTypeScope="" ma:versionID="3053bac1cb781537b3656b286968e91d">
  <xsd:schema xmlns:xsd="http://www.w3.org/2001/XMLSchema" xmlns:xs="http://www.w3.org/2001/XMLSchema" xmlns:p="http://schemas.microsoft.com/office/2006/metadata/properties" xmlns:ns1="599c69dc-adfd-4a31-ad89-b35dad6e0524" targetNamespace="http://schemas.microsoft.com/office/2006/metadata/properties" ma:root="true" ma:fieldsID="d55cab3e26c5a73c43ca41b53b821cbc" ns1:_="">
    <xsd:import namespace="599c69dc-adfd-4a31-ad89-b35dad6e0524"/>
    <xsd:element name="properties">
      <xsd:complexType>
        <xsd:sequence>
          <xsd:element name="documentManagement">
            <xsd:complexType>
              <xsd:all>
                <xsd:element ref="ns1:_x041d__x043e__x043c__x0435__x0440_" minOccurs="0"/>
                <xsd:element ref="ns1:_x0414__x0430__x0442__x0430_" minOccurs="0"/>
                <xsd:element ref="ns1:_x0422__x0435__x043c__x0430__x0442__x0438__x043a__x0430_" minOccurs="0"/>
                <xsd:element ref="ns1:_x041a__x0435__x043c__x0020__x0443__x0442__x0432__x0435__x0440__x0436__x0434__x0435__x043d_" minOccurs="0"/>
                <xsd:element ref="ns1:_x041e__x0441__x043d__x043e__x0432__x043d__x043e__x0439__x0020__x0434__x043e__x043a__x0443__x043c__x0435__x043d__x0442_" minOccurs="0"/>
                <xsd:element ref="ns1:_x0414__x043e__x043a__x0443__x043c__x0435__x043d__x0442_" minOccurs="0"/>
                <xsd:element ref="ns1:_x041f__x043e__x0440__x044f__x0434__x043e__x043a_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c69dc-adfd-4a31-ad89-b35dad6e0524" elementFormDefault="qualified">
    <xsd:import namespace="http://schemas.microsoft.com/office/2006/documentManagement/types"/>
    <xsd:import namespace="http://schemas.microsoft.com/office/infopath/2007/PartnerControls"/>
    <xsd:element name="_x041d__x043e__x043c__x0435__x0440_" ma:index="0" nillable="true" ma:displayName="Номер" ma:internalName="_x041d__x043e__x043c__x0435__x0440_" ma:readOnly="false">
      <xsd:simpleType>
        <xsd:restriction base="dms:Text">
          <xsd:maxLength value="255"/>
        </xsd:restriction>
      </xsd:simpleType>
    </xsd:element>
    <xsd:element name="_x0414__x0430__x0442__x0430_" ma:index="1" nillable="true" ma:displayName="Дата" ma:default="[today]" ma:format="DateOnly" ma:internalName="_x0414__x0430__x0442__x0430_" ma:readOnly="false">
      <xsd:simpleType>
        <xsd:restriction base="dms:DateTime"/>
      </xsd:simpleType>
    </xsd:element>
    <xsd:element name="_x0422__x0435__x043c__x0430__x0442__x0438__x043a__x0430_" ma:index="3" nillable="true" ma:displayName="Тематика" ma:list="{0755b65b-9eae-478c-b495-1b97b0102e6b}" ma:internalName="_x0422__x0435__x043c__x0430__x0442__x0438__x043a__x0430_" ma:readOnly="false" ma:showField="Title">
      <xsd:simpleType>
        <xsd:restriction base="dms:Lookup"/>
      </xsd:simpleType>
    </xsd:element>
    <xsd:element name="_x041a__x0435__x043c__x0020__x0443__x0442__x0432__x0435__x0440__x0436__x0434__x0435__x043d_" ma:index="4" nillable="true" ma:displayName="Кем утвержден" ma:format="Dropdown" ma:internalName="_x041a__x0435__x043c__x0020__x0443__x0442__x0432__x0435__x0440__x0436__x0434__x0435__x043d_">
      <xsd:simpleType>
        <xsd:restriction base="dms:Choice">
          <xsd:enumeration value="СД"/>
          <xsd:enumeration value="Правление"/>
          <xsd:enumeration value="ГД"/>
          <xsd:enumeration value="ОСА"/>
        </xsd:restriction>
      </xsd:simpleType>
    </xsd:element>
    <xsd:element name="_x041e__x0441__x043d__x043e__x0432__x043d__x043e__x0439__x0020__x0434__x043e__x043a__x0443__x043c__x0435__x043d__x0442_" ma:index="8" nillable="true" ma:displayName="Основной документ" ma:default="0" ma:internalName="_x041e__x0441__x043d__x043e__x0432__x043d__x043e__x0439__x0020__x0434__x043e__x043a__x0443__x043c__x0435__x043d__x0442_" ma:readOnly="false">
      <xsd:simpleType>
        <xsd:restriction base="dms:Boolean"/>
      </xsd:simpleType>
    </xsd:element>
    <xsd:element name="_x0414__x043e__x043a__x0443__x043c__x0435__x043d__x0442_" ma:index="9" nillable="true" ma:displayName="Документ" ma:internalName="_x0414__x043e__x043a__x0443__x043c__x0435__x043d__x0442_" ma:readOnly="false">
      <xsd:simpleType>
        <xsd:restriction base="dms:Text">
          <xsd:maxLength value="255"/>
        </xsd:restriction>
      </xsd:simpleType>
    </xsd:element>
    <xsd:element name="_x041f__x043e__x0440__x044f__x0434__x043e__x043a__" ma:index="10" nillable="true" ma:displayName="Порядок_" ma:decimals="0" ma:internalName="_x041f__x043e__x0440__x044f__x0434__x043e__x043a__" ma:readOnly="false" ma:percentage="FALSE">
      <xsd:simpleType>
        <xsd:restriction base="dms:Number"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599c69dc-adfd-4a31-ad89-b35dad6e0524">2020-07-06T09:19:01+00:00</_x0414__x0430__x0442__x0430_>
    <_x041a__x0435__x043c__x0020__x0443__x0442__x0432__x0435__x0440__x0436__x0434__x0435__x043d_ xmlns="599c69dc-adfd-4a31-ad89-b35dad6e0524" xsi:nil="true"/>
    <_x041e__x0441__x043d__x043e__x0432__x043d__x043e__x0439__x0020__x0434__x043e__x043a__x0443__x043c__x0435__x043d__x0442_ xmlns="599c69dc-adfd-4a31-ad89-b35dad6e0524">false</_x041e__x0441__x043d__x043e__x0432__x043d__x043e__x0439__x0020__x0434__x043e__x043a__x0443__x043c__x0435__x043d__x0442_>
    <_x0414__x043e__x043a__x0443__x043c__x0435__x043d__x0442_ xmlns="599c69dc-adfd-4a31-ad89-b35dad6e0524">Шаблоны документов</_x0414__x043e__x043a__x0443__x043c__x0435__x043d__x0442_>
    <_x041d__x043e__x043c__x0435__x0440_ xmlns="599c69dc-adfd-4a31-ad89-b35dad6e0524" xsi:nil="true"/>
    <_x0422__x0435__x043c__x0430__x0442__x0438__x043a__x0430_ xmlns="599c69dc-adfd-4a31-ad89-b35dad6e0524">24</_x0422__x0435__x043c__x0430__x0442__x0438__x043a__x0430_>
    <_x041f__x043e__x0440__x044f__x0434__x043e__x043a__ xmlns="599c69dc-adfd-4a31-ad89-b35dad6e0524">4</_x041f__x043e__x0440__x044f__x0434__x043e__x043a_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6CF5A-4507-49D2-8B6D-A14F371B5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c69dc-adfd-4a31-ad89-b35dad6e0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CB31E-6EB9-4554-BF26-D2F2A903D7F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9E5E40F-EE94-4D7C-865A-E56A15D85B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4216E7-084C-465E-B817-8E131D2764DC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599c69dc-adfd-4a31-ad89-b35dad6e0524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5A98E92-09B3-4378-8BDC-1D7132BE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НД Регламент (шаблон)</vt:lpstr>
    </vt:vector>
  </TitlesOfParts>
  <Company>E.ON Russia</Company>
  <LinksUpToDate>false</LinksUpToDate>
  <CharactersWithSpaces>17496</CharactersWithSpaces>
  <SharedDoc>false</SharedDoc>
  <HLinks>
    <vt:vector size="12" baseType="variant"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consultantplus://offline/ref=10F3828E01F0E9E93F13CD13937E4B6026D6187337B7AD89F4F757510F2DEEJ</vt:lpwstr>
      </vt:variant>
      <vt:variant>
        <vt:lpwstr/>
      </vt:variant>
      <vt:variant>
        <vt:i4>4587521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consultantplus://offline/ref=10F3828E01F0E9E93F13CE068A7E4B6025D111236AE1ABDEAB2AE7J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НД Регламент (шаблон)</dc:title>
  <dc:subject/>
  <dc:creator>Морозов Виктор Алексеевич</dc:creator>
  <cp:keywords/>
  <dc:description/>
  <cp:lastModifiedBy>Баулина Наталья Александровна</cp:lastModifiedBy>
  <cp:revision>2</cp:revision>
  <cp:lastPrinted>2018-05-22T12:19:00Z</cp:lastPrinted>
  <dcterms:created xsi:type="dcterms:W3CDTF">2020-08-04T05:53:00Z</dcterms:created>
  <dcterms:modified xsi:type="dcterms:W3CDTF">2020-08-04T05:53:00Z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display_urn:schemas-microsoft-com:office:office#Editor">
    <vt:lpwstr>Котов Артур Владимирович</vt:lpwstr>
  </property>
  <property fmtid="{D5CDD505-2E9C-101B-9397-08002B2CF9AE}" pid="4" name="display_urn:schemas-microsoft-com:office:office#Author">
    <vt:lpwstr>Котов Артур Владимирович</vt:lpwstr>
  </property>
  <property fmtid="{D5CDD505-2E9C-101B-9397-08002B2CF9AE}" pid="5" name="Кем утвержден">
    <vt:lpwstr/>
  </property>
  <property fmtid="{D5CDD505-2E9C-101B-9397-08002B2CF9AE}" pid="6" name="Основной документ">
    <vt:lpwstr>0</vt:lpwstr>
  </property>
  <property fmtid="{D5CDD505-2E9C-101B-9397-08002B2CF9AE}" pid="7" name="Документ">
    <vt:lpwstr>Шаблоны документов</vt:lpwstr>
  </property>
  <property fmtid="{D5CDD505-2E9C-101B-9397-08002B2CF9AE}" pid="8" name="Номер">
    <vt:lpwstr/>
  </property>
  <property fmtid="{D5CDD505-2E9C-101B-9397-08002B2CF9AE}" pid="9" name="Тематика">
    <vt:lpwstr>24</vt:lpwstr>
  </property>
  <property fmtid="{D5CDD505-2E9C-101B-9397-08002B2CF9AE}" pid="10" name="Порядок_">
    <vt:lpwstr>4</vt:lpwstr>
  </property>
</Properties>
</file>