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FEF" w:rsidRPr="00102FEF" w:rsidRDefault="00102FEF" w:rsidP="00102FEF">
      <w:pPr>
        <w:widowControl/>
        <w:tabs>
          <w:tab w:val="left" w:pos="4253"/>
        </w:tabs>
        <w:jc w:val="center"/>
        <w:rPr>
          <w:rStyle w:val="FontStyle11"/>
          <w:rFonts w:ascii="Arial" w:hAnsi="Arial" w:cs="Arial"/>
          <w:i w:val="0"/>
          <w:sz w:val="24"/>
          <w:szCs w:val="24"/>
        </w:rPr>
      </w:pPr>
      <w:r w:rsidRPr="00102FEF">
        <w:rPr>
          <w:rStyle w:val="FontStyle11"/>
          <w:rFonts w:ascii="Arial" w:hAnsi="Arial" w:cs="Arial"/>
          <w:i w:val="0"/>
          <w:sz w:val="24"/>
          <w:szCs w:val="24"/>
        </w:rPr>
        <w:t>Форма 12. Информация об условиях, на которых осуществляется поставка регулируемых товаров и (или) оказание регулируемых услуг</w:t>
      </w:r>
    </w:p>
    <w:p w:rsidR="00D20551" w:rsidRPr="00D20551" w:rsidRDefault="00102FEF" w:rsidP="00102FEF">
      <w:pPr>
        <w:widowControl/>
        <w:jc w:val="center"/>
        <w:rPr>
          <w:rFonts w:ascii="Arial" w:hAnsi="Arial" w:cs="Arial"/>
          <w:b/>
        </w:rPr>
      </w:pPr>
      <w:r w:rsidRPr="00102FEF">
        <w:rPr>
          <w:rStyle w:val="FontStyle11"/>
          <w:rFonts w:ascii="Arial" w:hAnsi="Arial" w:cs="Arial"/>
          <w:i w:val="0"/>
          <w:sz w:val="24"/>
          <w:szCs w:val="24"/>
        </w:rPr>
        <w:t>Филиал «Яйвинская ГРЭС» ПАО «Юнипро»</w:t>
      </w:r>
    </w:p>
    <w:tbl>
      <w:tblPr>
        <w:tblW w:w="9945" w:type="dxa"/>
        <w:tblInd w:w="540" w:type="dxa"/>
        <w:tblLayout w:type="fixed"/>
        <w:tblCellMar>
          <w:top w:w="102" w:type="dxa"/>
          <w:left w:w="62" w:type="dxa"/>
          <w:bottom w:w="102" w:type="dxa"/>
          <w:right w:w="62" w:type="dxa"/>
        </w:tblCellMar>
        <w:tblLook w:val="0000" w:firstRow="0" w:lastRow="0" w:firstColumn="0" w:lastColumn="0" w:noHBand="0" w:noVBand="0"/>
      </w:tblPr>
      <w:tblGrid>
        <w:gridCol w:w="2857"/>
        <w:gridCol w:w="7088"/>
      </w:tblGrid>
      <w:tr w:rsidR="003E03A9" w:rsidRPr="00830629" w:rsidTr="00102FEF">
        <w:tc>
          <w:tcPr>
            <w:tcW w:w="2857" w:type="dxa"/>
            <w:vMerge w:val="restart"/>
            <w:tcBorders>
              <w:top w:val="single" w:sz="4" w:space="0" w:color="auto"/>
              <w:left w:val="single" w:sz="4" w:space="0" w:color="auto"/>
              <w:right w:val="single" w:sz="4" w:space="0" w:color="auto"/>
            </w:tcBorders>
          </w:tcPr>
          <w:p w:rsidR="003E03A9" w:rsidRPr="00830629" w:rsidRDefault="003E03A9" w:rsidP="00102FEF">
            <w:pPr>
              <w:widowControl/>
              <w:rPr>
                <w:rFonts w:asciiTheme="minorHAnsi" w:hAnsiTheme="minorHAnsi" w:cs="Arial"/>
                <w:sz w:val="20"/>
                <w:szCs w:val="20"/>
              </w:rPr>
            </w:pPr>
            <w:r w:rsidRPr="00830629">
              <w:rPr>
                <w:rFonts w:asciiTheme="minorHAnsi" w:hAnsiTheme="minorHAnsi" w:cs="Arial"/>
                <w:sz w:val="20"/>
                <w:szCs w:val="20"/>
              </w:rPr>
              <w:t>Информация об условиях, на которых осуществляется поставка товаров (оказание услуг), содержит сведения об условиях публичных договоров поставок регулируемых товаров (оказания регулируемых услуг), а также сведения о договорах, заключенных в соответствии с частями 2.1 и 2.2 статьи 8 Федерального закона "О теплоснабжении".</w:t>
            </w:r>
          </w:p>
        </w:tc>
        <w:tc>
          <w:tcPr>
            <w:tcW w:w="7088" w:type="dxa"/>
            <w:tcBorders>
              <w:top w:val="single" w:sz="4" w:space="0" w:color="auto"/>
              <w:left w:val="single" w:sz="4" w:space="0" w:color="auto"/>
              <w:bottom w:val="single" w:sz="4" w:space="0" w:color="auto"/>
              <w:right w:val="single" w:sz="4" w:space="0" w:color="auto"/>
            </w:tcBorders>
          </w:tcPr>
          <w:p w:rsidR="00830629" w:rsidRPr="00830629" w:rsidRDefault="00830629" w:rsidP="00830629">
            <w:pPr>
              <w:pStyle w:val="a4"/>
              <w:numPr>
                <w:ilvl w:val="0"/>
                <w:numId w:val="14"/>
              </w:numPr>
              <w:ind w:left="0" w:firstLine="222"/>
              <w:rPr>
                <w:rFonts w:asciiTheme="minorHAnsi" w:hAnsiTheme="minorHAnsi" w:cs="Arial"/>
                <w:sz w:val="20"/>
                <w:szCs w:val="20"/>
              </w:rPr>
            </w:pPr>
            <w:r w:rsidRPr="00830629">
              <w:rPr>
                <w:rFonts w:asciiTheme="minorHAnsi" w:hAnsiTheme="minorHAnsi"/>
                <w:b/>
                <w:sz w:val="20"/>
                <w:szCs w:val="20"/>
              </w:rPr>
              <w:t>ПРЕДМЕТ ДОГОВОРА</w:t>
            </w:r>
            <w:r w:rsidRPr="00830629">
              <w:rPr>
                <w:rFonts w:asciiTheme="minorHAnsi" w:hAnsiTheme="minorHAnsi"/>
                <w:sz w:val="20"/>
                <w:szCs w:val="20"/>
              </w:rPr>
              <w:t xml:space="preserve">: </w:t>
            </w:r>
          </w:p>
          <w:p w:rsidR="003E03A9" w:rsidRPr="00830629" w:rsidRDefault="00830629" w:rsidP="00830629">
            <w:pPr>
              <w:ind w:firstLine="222"/>
              <w:rPr>
                <w:rFonts w:asciiTheme="minorHAnsi" w:hAnsiTheme="minorHAnsi" w:cs="Arial"/>
                <w:sz w:val="20"/>
                <w:szCs w:val="20"/>
              </w:rPr>
            </w:pPr>
            <w:r w:rsidRPr="00830629">
              <w:rPr>
                <w:rFonts w:asciiTheme="minorHAnsi" w:hAnsiTheme="minorHAnsi"/>
                <w:sz w:val="20"/>
                <w:szCs w:val="20"/>
              </w:rPr>
              <w:t>Ресурсоснабжающая организация обязуется подавать Потребителю тепловую энергию и горячую воду для бытового потребления, а Потребитель обязуется оплачивать поданную энергию и воду, а также соблюдать режим ее потребления в объеме, сроки и на условиях, предусмотренных договором.</w:t>
            </w:r>
          </w:p>
        </w:tc>
      </w:tr>
      <w:tr w:rsidR="003E03A9" w:rsidRPr="00830629" w:rsidTr="00102FEF">
        <w:tc>
          <w:tcPr>
            <w:tcW w:w="2857" w:type="dxa"/>
            <w:vMerge/>
            <w:tcBorders>
              <w:left w:val="single" w:sz="4" w:space="0" w:color="auto"/>
              <w:right w:val="single" w:sz="4" w:space="0" w:color="auto"/>
            </w:tcBorders>
          </w:tcPr>
          <w:p w:rsidR="003E03A9" w:rsidRPr="00830629" w:rsidRDefault="003E03A9">
            <w:pPr>
              <w:widowControl/>
              <w:jc w:val="both"/>
              <w:rPr>
                <w:rFonts w:asciiTheme="minorHAnsi" w:hAnsiTheme="minorHAnsi" w:cs="Arial"/>
                <w:sz w:val="20"/>
                <w:szCs w:val="20"/>
              </w:rPr>
            </w:pPr>
          </w:p>
        </w:tc>
        <w:tc>
          <w:tcPr>
            <w:tcW w:w="7088" w:type="dxa"/>
            <w:tcBorders>
              <w:top w:val="single" w:sz="4" w:space="0" w:color="auto"/>
              <w:left w:val="single" w:sz="4" w:space="0" w:color="auto"/>
              <w:bottom w:val="single" w:sz="4" w:space="0" w:color="auto"/>
              <w:right w:val="single" w:sz="4" w:space="0" w:color="auto"/>
            </w:tcBorders>
          </w:tcPr>
          <w:p w:rsidR="003E03A9" w:rsidRPr="00830629" w:rsidRDefault="00830629" w:rsidP="00830629">
            <w:pPr>
              <w:pStyle w:val="a4"/>
              <w:numPr>
                <w:ilvl w:val="0"/>
                <w:numId w:val="14"/>
              </w:numPr>
              <w:ind w:left="0" w:firstLine="222"/>
              <w:rPr>
                <w:rFonts w:asciiTheme="minorHAnsi" w:hAnsiTheme="minorHAnsi"/>
                <w:sz w:val="20"/>
                <w:szCs w:val="20"/>
              </w:rPr>
            </w:pPr>
            <w:r w:rsidRPr="00830629">
              <w:rPr>
                <w:rFonts w:asciiTheme="minorHAnsi" w:hAnsiTheme="minorHAnsi"/>
                <w:b/>
                <w:sz w:val="20"/>
                <w:szCs w:val="20"/>
              </w:rPr>
              <w:t>ГРАНИЦЫ ЭКСПЛУАТАЦИОННОЙ ОТВЕТСТВЕННОСТИ</w:t>
            </w:r>
            <w:r w:rsidRPr="00830629">
              <w:rPr>
                <w:rFonts w:asciiTheme="minorHAnsi" w:hAnsiTheme="minorHAnsi"/>
                <w:sz w:val="20"/>
                <w:szCs w:val="20"/>
              </w:rPr>
              <w:t>: Ресурсоснабжающая организация подает тепловую энергию и горячую воду (далее по тексту – коммунальные ресурсы) до границы сетей, входящих в состав общего имущества собственников помещений в многоквартирном доме или принадлежащих собственникам жилых домов, с системами коммунальной инфраструктуры.</w:t>
            </w:r>
          </w:p>
        </w:tc>
      </w:tr>
      <w:tr w:rsidR="003E03A9" w:rsidRPr="00830629" w:rsidTr="00830629">
        <w:trPr>
          <w:trHeight w:val="3765"/>
        </w:trPr>
        <w:tc>
          <w:tcPr>
            <w:tcW w:w="2857" w:type="dxa"/>
            <w:vMerge/>
            <w:tcBorders>
              <w:left w:val="single" w:sz="4" w:space="0" w:color="auto"/>
              <w:right w:val="single" w:sz="4" w:space="0" w:color="auto"/>
            </w:tcBorders>
          </w:tcPr>
          <w:p w:rsidR="003E03A9" w:rsidRPr="00830629" w:rsidRDefault="003E03A9">
            <w:pPr>
              <w:widowControl/>
              <w:jc w:val="both"/>
              <w:rPr>
                <w:rFonts w:asciiTheme="minorHAnsi" w:hAnsiTheme="minorHAnsi" w:cs="Arial"/>
                <w:sz w:val="20"/>
                <w:szCs w:val="20"/>
              </w:rPr>
            </w:pPr>
          </w:p>
        </w:tc>
        <w:tc>
          <w:tcPr>
            <w:tcW w:w="7088" w:type="dxa"/>
            <w:tcBorders>
              <w:top w:val="single" w:sz="4" w:space="0" w:color="auto"/>
              <w:left w:val="single" w:sz="4" w:space="0" w:color="auto"/>
              <w:bottom w:val="single" w:sz="4" w:space="0" w:color="auto"/>
              <w:right w:val="single" w:sz="4" w:space="0" w:color="auto"/>
            </w:tcBorders>
          </w:tcPr>
          <w:p w:rsidR="00830629" w:rsidRPr="00830629" w:rsidRDefault="00830629" w:rsidP="00830629">
            <w:pPr>
              <w:pStyle w:val="a4"/>
              <w:numPr>
                <w:ilvl w:val="0"/>
                <w:numId w:val="14"/>
              </w:numPr>
              <w:ind w:left="0" w:firstLine="222"/>
              <w:rPr>
                <w:rFonts w:asciiTheme="minorHAnsi" w:hAnsiTheme="minorHAnsi"/>
                <w:sz w:val="20"/>
                <w:szCs w:val="20"/>
              </w:rPr>
            </w:pPr>
            <w:r w:rsidRPr="00830629">
              <w:rPr>
                <w:rFonts w:asciiTheme="minorHAnsi" w:hAnsiTheme="minorHAnsi"/>
                <w:b/>
                <w:sz w:val="20"/>
                <w:szCs w:val="20"/>
              </w:rPr>
              <w:t>УЧЕТ ОТПУЩЕННОЙ ТЕПЛОВОЙ ЭНЕРГИИ</w:t>
            </w:r>
            <w:r w:rsidRPr="00830629">
              <w:rPr>
                <w:rFonts w:asciiTheme="minorHAnsi" w:hAnsiTheme="minorHAnsi"/>
                <w:sz w:val="20"/>
                <w:szCs w:val="20"/>
              </w:rPr>
              <w:t xml:space="preserve">: </w:t>
            </w:r>
          </w:p>
          <w:p w:rsidR="00830629" w:rsidRPr="00830629" w:rsidRDefault="00830629" w:rsidP="00830629">
            <w:pPr>
              <w:ind w:firstLine="222"/>
              <w:rPr>
                <w:rFonts w:asciiTheme="minorHAnsi" w:hAnsiTheme="minorHAnsi"/>
                <w:sz w:val="20"/>
                <w:szCs w:val="20"/>
              </w:rPr>
            </w:pPr>
            <w:r w:rsidRPr="00830629">
              <w:rPr>
                <w:rFonts w:asciiTheme="minorHAnsi" w:hAnsiTheme="minorHAnsi"/>
                <w:sz w:val="20"/>
                <w:szCs w:val="20"/>
              </w:rPr>
              <w:t xml:space="preserve">Количество коммунальных ресурсов, фактически поданное Потребителю в расчетном периоде, определяется в порядке, установленном Правилами предоставления коммунальных услуг собственникам и пользователям помещений в многоквартирных домах и жилых домов, </w:t>
            </w:r>
            <w:r w:rsidRPr="00830629">
              <w:rPr>
                <w:rFonts w:asciiTheme="minorHAnsi" w:hAnsiTheme="minorHAnsi"/>
                <w:sz w:val="20"/>
                <w:szCs w:val="20"/>
              </w:rPr>
              <w:t>утвержденных Постановлением</w:t>
            </w:r>
            <w:r w:rsidRPr="00830629">
              <w:rPr>
                <w:rFonts w:asciiTheme="minorHAnsi" w:hAnsiTheme="minorHAnsi"/>
                <w:sz w:val="20"/>
                <w:szCs w:val="20"/>
              </w:rPr>
              <w:t xml:space="preserve"> Правительства Российской Федерации от 06.05.2011 года № 354 на основании показаний приборов учета, проверенных в установленном порядке и внесенных в государственный реестр средств измерений.</w:t>
            </w:r>
          </w:p>
          <w:p w:rsidR="003E03A9" w:rsidRPr="00830629" w:rsidRDefault="00830629" w:rsidP="00830629">
            <w:pPr>
              <w:widowControl/>
              <w:ind w:firstLine="222"/>
              <w:rPr>
                <w:rFonts w:asciiTheme="minorHAnsi" w:hAnsiTheme="minorHAnsi"/>
                <w:sz w:val="20"/>
                <w:szCs w:val="20"/>
              </w:rPr>
            </w:pPr>
            <w:r w:rsidRPr="00830629">
              <w:rPr>
                <w:rFonts w:asciiTheme="minorHAnsi" w:hAnsiTheme="minorHAnsi" w:cs="Times New Roman"/>
                <w:sz w:val="20"/>
                <w:szCs w:val="20"/>
              </w:rPr>
              <w:t xml:space="preserve">В случае отсутствия или неисправности приборов учета коммунальных ресурсов, настоящего договора определение объема потребленных коммунальных ресурсов осуществляется в соответствии Правилами предоставления коммунальных услуг собственникам и пользователям помещений в многоквартирных домах и жилых домов, </w:t>
            </w:r>
            <w:r w:rsidRPr="00830629">
              <w:rPr>
                <w:rFonts w:asciiTheme="minorHAnsi" w:hAnsiTheme="minorHAnsi" w:cs="Times New Roman"/>
                <w:sz w:val="20"/>
                <w:szCs w:val="20"/>
              </w:rPr>
              <w:t>утвержденными Постановлением</w:t>
            </w:r>
            <w:r w:rsidRPr="00830629">
              <w:rPr>
                <w:rFonts w:asciiTheme="minorHAnsi" w:hAnsiTheme="minorHAnsi" w:cs="Times New Roman"/>
                <w:sz w:val="20"/>
                <w:szCs w:val="20"/>
              </w:rPr>
              <w:t xml:space="preserve"> Правительства Российской Федерации от 06.05.2011 года № 354.</w:t>
            </w:r>
            <w:bookmarkStart w:id="0" w:name="_GoBack"/>
            <w:bookmarkEnd w:id="0"/>
          </w:p>
        </w:tc>
      </w:tr>
      <w:tr w:rsidR="003E03A9" w:rsidRPr="00830629" w:rsidTr="00102FEF">
        <w:tc>
          <w:tcPr>
            <w:tcW w:w="2857" w:type="dxa"/>
            <w:vMerge/>
            <w:tcBorders>
              <w:left w:val="single" w:sz="4" w:space="0" w:color="auto"/>
              <w:right w:val="single" w:sz="4" w:space="0" w:color="auto"/>
            </w:tcBorders>
          </w:tcPr>
          <w:p w:rsidR="003E03A9" w:rsidRPr="00830629" w:rsidRDefault="003E03A9">
            <w:pPr>
              <w:widowControl/>
              <w:jc w:val="both"/>
              <w:rPr>
                <w:rFonts w:asciiTheme="minorHAnsi" w:hAnsiTheme="minorHAnsi" w:cs="Arial"/>
                <w:sz w:val="20"/>
                <w:szCs w:val="20"/>
              </w:rPr>
            </w:pPr>
          </w:p>
        </w:tc>
        <w:tc>
          <w:tcPr>
            <w:tcW w:w="7088" w:type="dxa"/>
            <w:tcBorders>
              <w:top w:val="single" w:sz="4" w:space="0" w:color="auto"/>
              <w:left w:val="single" w:sz="4" w:space="0" w:color="auto"/>
              <w:bottom w:val="single" w:sz="4" w:space="0" w:color="auto"/>
              <w:right w:val="single" w:sz="4" w:space="0" w:color="auto"/>
            </w:tcBorders>
          </w:tcPr>
          <w:p w:rsidR="00830629" w:rsidRPr="00830629" w:rsidRDefault="00830629" w:rsidP="00830629">
            <w:pPr>
              <w:pStyle w:val="a4"/>
              <w:numPr>
                <w:ilvl w:val="0"/>
                <w:numId w:val="14"/>
              </w:numPr>
              <w:ind w:left="0" w:firstLine="222"/>
              <w:rPr>
                <w:rFonts w:asciiTheme="minorHAnsi" w:hAnsiTheme="minorHAnsi"/>
                <w:sz w:val="20"/>
                <w:szCs w:val="20"/>
              </w:rPr>
            </w:pPr>
            <w:r w:rsidRPr="00830629">
              <w:rPr>
                <w:rFonts w:asciiTheme="minorHAnsi" w:hAnsiTheme="minorHAnsi"/>
                <w:b/>
                <w:sz w:val="20"/>
                <w:szCs w:val="20"/>
              </w:rPr>
              <w:t>ТАРИФЫ, УСЛОВИЯ И ПОРЯДОК РАСЧЕТА</w:t>
            </w:r>
            <w:r w:rsidRPr="00830629">
              <w:rPr>
                <w:rFonts w:asciiTheme="minorHAnsi" w:hAnsiTheme="minorHAnsi"/>
                <w:sz w:val="20"/>
                <w:szCs w:val="20"/>
              </w:rPr>
              <w:t xml:space="preserve">: </w:t>
            </w:r>
          </w:p>
          <w:p w:rsidR="00830629" w:rsidRPr="00830629" w:rsidRDefault="00830629" w:rsidP="00830629">
            <w:pPr>
              <w:ind w:firstLine="222"/>
              <w:rPr>
                <w:rFonts w:asciiTheme="minorHAnsi" w:hAnsiTheme="minorHAnsi"/>
                <w:sz w:val="20"/>
                <w:szCs w:val="20"/>
              </w:rPr>
            </w:pPr>
            <w:r w:rsidRPr="00830629">
              <w:rPr>
                <w:rFonts w:asciiTheme="minorHAnsi" w:hAnsiTheme="minorHAnsi"/>
                <w:sz w:val="20"/>
                <w:szCs w:val="20"/>
              </w:rPr>
              <w:t>Расчеты за потребленные коммунальные ресурсы производятся по тарифам, установленным для Ресурсоснабжающей организации в соответствии с действующим законодательством.</w:t>
            </w:r>
          </w:p>
          <w:p w:rsidR="00830629" w:rsidRPr="00830629" w:rsidRDefault="00830629" w:rsidP="00830629">
            <w:pPr>
              <w:ind w:firstLine="222"/>
              <w:rPr>
                <w:rFonts w:asciiTheme="minorHAnsi" w:hAnsiTheme="minorHAnsi" w:cs="Times New Roman"/>
                <w:sz w:val="20"/>
                <w:szCs w:val="20"/>
              </w:rPr>
            </w:pPr>
            <w:r w:rsidRPr="00830629">
              <w:rPr>
                <w:rFonts w:asciiTheme="minorHAnsi" w:hAnsiTheme="minorHAnsi" w:cs="Times New Roman"/>
                <w:sz w:val="20"/>
                <w:szCs w:val="20"/>
              </w:rPr>
              <w:t>Изменение тарифов в период действия настоящего договора не требует его переоформления, и вводиться в действие со дня установления тарифов. Об изменение тарифов Потребитель уведомляется путем сообщения в средствах массовой информации. Расчетным периодом по данному договору является один календарный месяц.</w:t>
            </w:r>
          </w:p>
          <w:p w:rsidR="003E03A9" w:rsidRPr="00830629" w:rsidRDefault="00830629" w:rsidP="00830629">
            <w:pPr>
              <w:widowControl/>
              <w:ind w:firstLine="222"/>
              <w:rPr>
                <w:rFonts w:asciiTheme="minorHAnsi" w:hAnsiTheme="minorHAnsi"/>
                <w:sz w:val="20"/>
                <w:szCs w:val="20"/>
              </w:rPr>
            </w:pPr>
            <w:r w:rsidRPr="00830629">
              <w:rPr>
                <w:rFonts w:asciiTheme="minorHAnsi" w:hAnsiTheme="minorHAnsi" w:cs="Times New Roman"/>
                <w:sz w:val="20"/>
                <w:szCs w:val="20"/>
              </w:rPr>
              <w:t>Стоимость потребленных Потребителем коммунальных ресурсов определяется как произведение тарифа на величину объема коммунальных ресурсов в текущем месяце, определенную в соответствии с условиями настоящего договора и оплата, которой производиться Потребителем ежемесячно, не позднее 10 (десятого) числа месяца, следующего за расчетным периодом.</w:t>
            </w:r>
          </w:p>
        </w:tc>
      </w:tr>
      <w:tr w:rsidR="003E03A9" w:rsidRPr="00830629" w:rsidTr="00102FEF">
        <w:tc>
          <w:tcPr>
            <w:tcW w:w="2857" w:type="dxa"/>
            <w:vMerge/>
            <w:tcBorders>
              <w:left w:val="single" w:sz="4" w:space="0" w:color="auto"/>
              <w:right w:val="single" w:sz="4" w:space="0" w:color="auto"/>
            </w:tcBorders>
          </w:tcPr>
          <w:p w:rsidR="003E03A9" w:rsidRPr="00830629" w:rsidRDefault="003E03A9">
            <w:pPr>
              <w:widowControl/>
              <w:jc w:val="both"/>
              <w:rPr>
                <w:rFonts w:asciiTheme="minorHAnsi" w:hAnsiTheme="minorHAnsi" w:cs="Arial"/>
                <w:sz w:val="20"/>
                <w:szCs w:val="20"/>
              </w:rPr>
            </w:pPr>
          </w:p>
        </w:tc>
        <w:tc>
          <w:tcPr>
            <w:tcW w:w="7088" w:type="dxa"/>
            <w:tcBorders>
              <w:top w:val="single" w:sz="4" w:space="0" w:color="auto"/>
              <w:left w:val="single" w:sz="4" w:space="0" w:color="auto"/>
              <w:bottom w:val="single" w:sz="4" w:space="0" w:color="auto"/>
              <w:right w:val="single" w:sz="4" w:space="0" w:color="auto"/>
            </w:tcBorders>
          </w:tcPr>
          <w:p w:rsidR="00830629" w:rsidRPr="00830629" w:rsidRDefault="00830629" w:rsidP="00830629">
            <w:pPr>
              <w:pStyle w:val="a4"/>
              <w:numPr>
                <w:ilvl w:val="0"/>
                <w:numId w:val="14"/>
              </w:numPr>
              <w:rPr>
                <w:rFonts w:asciiTheme="minorHAnsi" w:hAnsiTheme="minorHAnsi"/>
                <w:b/>
                <w:sz w:val="20"/>
                <w:szCs w:val="20"/>
              </w:rPr>
            </w:pPr>
            <w:r w:rsidRPr="00830629">
              <w:rPr>
                <w:rFonts w:asciiTheme="minorHAnsi" w:hAnsiTheme="minorHAnsi"/>
                <w:b/>
                <w:sz w:val="20"/>
                <w:szCs w:val="20"/>
              </w:rPr>
              <w:t>ПРАВА И ОБЯЗАННОСТИ СТОРОН:</w:t>
            </w:r>
          </w:p>
          <w:p w:rsidR="00830629" w:rsidRPr="00830629" w:rsidRDefault="00830629" w:rsidP="00830629">
            <w:pPr>
              <w:ind w:firstLine="222"/>
              <w:rPr>
                <w:rFonts w:asciiTheme="minorHAnsi" w:hAnsiTheme="minorHAnsi" w:cs="Times New Roman"/>
                <w:sz w:val="20"/>
                <w:szCs w:val="20"/>
              </w:rPr>
            </w:pPr>
            <w:r w:rsidRPr="00830629">
              <w:rPr>
                <w:rFonts w:asciiTheme="minorHAnsi" w:hAnsiTheme="minorHAnsi" w:cs="Times New Roman"/>
                <w:sz w:val="20"/>
                <w:szCs w:val="20"/>
              </w:rPr>
              <w:t>1. Ресурсоснабжающая организация обязуется:</w:t>
            </w:r>
          </w:p>
          <w:p w:rsidR="00830629" w:rsidRPr="00830629" w:rsidRDefault="00830629" w:rsidP="00830629">
            <w:pPr>
              <w:ind w:firstLine="222"/>
              <w:rPr>
                <w:rFonts w:asciiTheme="minorHAnsi" w:hAnsiTheme="minorHAnsi" w:cs="Times New Roman"/>
                <w:sz w:val="20"/>
                <w:szCs w:val="20"/>
              </w:rPr>
            </w:pPr>
            <w:r w:rsidRPr="00830629">
              <w:rPr>
                <w:rFonts w:asciiTheme="minorHAnsi" w:hAnsiTheme="minorHAnsi" w:cs="Times New Roman"/>
                <w:sz w:val="20"/>
                <w:szCs w:val="20"/>
              </w:rPr>
              <w:t>1.1. Предоставлять коммунальные услуги Потребителю в необходимом ему количестве и с качеством, установленным действующим законодательством Российской Федерации.</w:t>
            </w:r>
          </w:p>
          <w:p w:rsidR="00830629" w:rsidRPr="00830629" w:rsidRDefault="00830629" w:rsidP="00830629">
            <w:pPr>
              <w:ind w:firstLine="222"/>
              <w:rPr>
                <w:rFonts w:asciiTheme="minorHAnsi" w:hAnsiTheme="minorHAnsi" w:cs="Times New Roman"/>
                <w:sz w:val="20"/>
                <w:szCs w:val="20"/>
              </w:rPr>
            </w:pPr>
            <w:r w:rsidRPr="00830629">
              <w:rPr>
                <w:rFonts w:asciiTheme="minorHAnsi" w:hAnsiTheme="minorHAnsi" w:cs="Times New Roman"/>
                <w:sz w:val="20"/>
                <w:szCs w:val="20"/>
              </w:rPr>
              <w:t xml:space="preserve">1.2. Нести ответственность за режим и качество предоставления </w:t>
            </w:r>
            <w:r w:rsidRPr="00830629">
              <w:rPr>
                <w:rFonts w:asciiTheme="minorHAnsi" w:hAnsiTheme="minorHAnsi" w:cs="Times New Roman"/>
                <w:sz w:val="20"/>
                <w:szCs w:val="20"/>
              </w:rPr>
              <w:t>коммунальных услуг</w:t>
            </w:r>
            <w:r w:rsidRPr="00830629">
              <w:rPr>
                <w:rFonts w:asciiTheme="minorHAnsi" w:hAnsiTheme="minorHAnsi" w:cs="Times New Roman"/>
                <w:sz w:val="20"/>
                <w:szCs w:val="20"/>
              </w:rPr>
              <w:t xml:space="preserve"> до границы сетей, входящих в состав общего имущества собственников (нанимателей) помещений в многоквартирном доме или принадлежащих собственникам жилых домов, с системами коммунальной </w:t>
            </w:r>
            <w:r w:rsidRPr="00830629">
              <w:rPr>
                <w:rFonts w:asciiTheme="minorHAnsi" w:hAnsiTheme="minorHAnsi" w:cs="Times New Roman"/>
                <w:sz w:val="20"/>
                <w:szCs w:val="20"/>
              </w:rPr>
              <w:lastRenderedPageBreak/>
              <w:t>инфраструктуры.</w:t>
            </w:r>
          </w:p>
          <w:p w:rsidR="00830629" w:rsidRPr="00830629" w:rsidRDefault="00830629" w:rsidP="00830629">
            <w:pPr>
              <w:ind w:firstLine="222"/>
              <w:rPr>
                <w:rFonts w:asciiTheme="minorHAnsi" w:hAnsiTheme="minorHAnsi" w:cs="Times New Roman"/>
                <w:sz w:val="20"/>
                <w:szCs w:val="20"/>
              </w:rPr>
            </w:pPr>
            <w:r w:rsidRPr="00830629">
              <w:rPr>
                <w:rFonts w:asciiTheme="minorHAnsi" w:hAnsiTheme="minorHAnsi" w:cs="Times New Roman"/>
                <w:sz w:val="20"/>
                <w:szCs w:val="20"/>
              </w:rPr>
              <w:t xml:space="preserve">1.3. Вести учет жалоб (заявлений, обращений, требований и претензий) потребителей на качество подачи коммунального ресурса, учет сроков и результатов их рассмотрения и исполнения, направлять потребителю ответ в соответствии с требованиями действующего законодательства. </w:t>
            </w:r>
          </w:p>
          <w:p w:rsidR="00830629" w:rsidRPr="00830629" w:rsidRDefault="00830629" w:rsidP="00830629">
            <w:pPr>
              <w:ind w:firstLine="222"/>
              <w:rPr>
                <w:rFonts w:asciiTheme="minorHAnsi" w:hAnsiTheme="minorHAnsi" w:cs="Times New Roman"/>
                <w:sz w:val="20"/>
                <w:szCs w:val="20"/>
              </w:rPr>
            </w:pPr>
            <w:r w:rsidRPr="00830629">
              <w:rPr>
                <w:rFonts w:asciiTheme="minorHAnsi" w:hAnsiTheme="minorHAnsi" w:cs="Times New Roman"/>
                <w:sz w:val="20"/>
                <w:szCs w:val="20"/>
              </w:rPr>
              <w:t>1.4. Производить по требованию Потребителя сверку платы за коммунальные услуги.</w:t>
            </w:r>
          </w:p>
          <w:p w:rsidR="00830629" w:rsidRPr="00830629" w:rsidRDefault="00830629" w:rsidP="00830629">
            <w:pPr>
              <w:ind w:firstLine="222"/>
              <w:rPr>
                <w:rFonts w:asciiTheme="minorHAnsi" w:hAnsiTheme="minorHAnsi" w:cs="Times New Roman"/>
                <w:sz w:val="20"/>
                <w:szCs w:val="20"/>
              </w:rPr>
            </w:pPr>
            <w:r w:rsidRPr="00830629">
              <w:rPr>
                <w:rFonts w:asciiTheme="minorHAnsi" w:hAnsiTheme="minorHAnsi" w:cs="Times New Roman"/>
                <w:sz w:val="20"/>
                <w:szCs w:val="20"/>
              </w:rPr>
              <w:t>1.5. Начинать подачу коммунальных ресурсов для нужд отопления помещения в отопительный период в сроки, установленные уполномоченным органом в соответствии с действующим законодательством.</w:t>
            </w:r>
          </w:p>
          <w:p w:rsidR="00830629" w:rsidRPr="00830629" w:rsidRDefault="00830629" w:rsidP="00830629">
            <w:pPr>
              <w:ind w:firstLine="222"/>
              <w:rPr>
                <w:rFonts w:asciiTheme="minorHAnsi" w:hAnsiTheme="minorHAnsi" w:cs="Times New Roman"/>
                <w:sz w:val="20"/>
                <w:szCs w:val="20"/>
              </w:rPr>
            </w:pPr>
          </w:p>
          <w:p w:rsidR="00830629" w:rsidRPr="00830629" w:rsidRDefault="00830629" w:rsidP="00830629">
            <w:pPr>
              <w:ind w:firstLine="222"/>
              <w:rPr>
                <w:rFonts w:asciiTheme="minorHAnsi" w:hAnsiTheme="minorHAnsi" w:cs="Times New Roman"/>
                <w:sz w:val="20"/>
                <w:szCs w:val="20"/>
              </w:rPr>
            </w:pPr>
            <w:r w:rsidRPr="00830629">
              <w:rPr>
                <w:rFonts w:asciiTheme="minorHAnsi" w:hAnsiTheme="minorHAnsi" w:cs="Times New Roman"/>
                <w:sz w:val="20"/>
                <w:szCs w:val="20"/>
              </w:rPr>
              <w:t>2. Ресурсоснабжающая организация вправе:</w:t>
            </w:r>
          </w:p>
          <w:p w:rsidR="00830629" w:rsidRPr="00830629" w:rsidRDefault="00830629" w:rsidP="00830629">
            <w:pPr>
              <w:ind w:firstLine="222"/>
              <w:rPr>
                <w:rFonts w:asciiTheme="minorHAnsi" w:hAnsiTheme="minorHAnsi" w:cs="Times New Roman"/>
                <w:sz w:val="20"/>
                <w:szCs w:val="20"/>
              </w:rPr>
            </w:pPr>
            <w:r w:rsidRPr="00830629">
              <w:rPr>
                <w:rFonts w:asciiTheme="minorHAnsi" w:hAnsiTheme="minorHAnsi" w:cs="Times New Roman"/>
                <w:sz w:val="20"/>
                <w:szCs w:val="20"/>
              </w:rPr>
              <w:t>2.1. Требовать от Потребителя внесения платы за поданные коммунальные услуги.</w:t>
            </w:r>
          </w:p>
          <w:p w:rsidR="00830629" w:rsidRPr="00830629" w:rsidRDefault="00830629" w:rsidP="00830629">
            <w:pPr>
              <w:ind w:firstLine="222"/>
              <w:rPr>
                <w:rFonts w:asciiTheme="minorHAnsi" w:hAnsiTheme="minorHAnsi" w:cs="Times New Roman"/>
                <w:sz w:val="20"/>
                <w:szCs w:val="20"/>
              </w:rPr>
            </w:pPr>
            <w:r w:rsidRPr="00830629">
              <w:rPr>
                <w:rFonts w:asciiTheme="minorHAnsi" w:hAnsiTheme="minorHAnsi" w:cs="Times New Roman"/>
                <w:sz w:val="20"/>
                <w:szCs w:val="20"/>
              </w:rPr>
              <w:t>2.2. Контролировать достоверность учета количества коммунальных ресурсов по показаниям приборов учета, установленным у Потребителя.</w:t>
            </w:r>
          </w:p>
          <w:p w:rsidR="00830629" w:rsidRPr="00830629" w:rsidRDefault="00830629" w:rsidP="00830629">
            <w:pPr>
              <w:ind w:firstLine="222"/>
              <w:rPr>
                <w:rFonts w:asciiTheme="minorHAnsi" w:hAnsiTheme="minorHAnsi" w:cs="Times New Roman"/>
                <w:sz w:val="20"/>
                <w:szCs w:val="20"/>
              </w:rPr>
            </w:pPr>
            <w:r w:rsidRPr="00830629">
              <w:rPr>
                <w:rFonts w:asciiTheme="minorHAnsi" w:hAnsiTheme="minorHAnsi" w:cs="Times New Roman"/>
                <w:sz w:val="20"/>
                <w:szCs w:val="20"/>
              </w:rPr>
              <w:t xml:space="preserve">2.3. Не чаще одного раза в шесть месяцев, осуществлять проверку правильности снятия Потребителем показаний приборов учета, их исправности и сохранности. </w:t>
            </w:r>
          </w:p>
          <w:p w:rsidR="00830629" w:rsidRPr="00830629" w:rsidRDefault="00830629" w:rsidP="00830629">
            <w:pPr>
              <w:ind w:firstLine="222"/>
              <w:rPr>
                <w:rFonts w:asciiTheme="minorHAnsi" w:hAnsiTheme="minorHAnsi" w:cs="Times New Roman"/>
                <w:sz w:val="20"/>
                <w:szCs w:val="20"/>
              </w:rPr>
            </w:pPr>
            <w:r w:rsidRPr="00830629">
              <w:rPr>
                <w:rFonts w:asciiTheme="minorHAnsi" w:hAnsiTheme="minorHAnsi" w:cs="Times New Roman"/>
                <w:sz w:val="20"/>
                <w:szCs w:val="20"/>
              </w:rPr>
              <w:t xml:space="preserve">2.4. Полностью или частично </w:t>
            </w:r>
            <w:r w:rsidRPr="00830629">
              <w:rPr>
                <w:rFonts w:asciiTheme="minorHAnsi" w:hAnsiTheme="minorHAnsi" w:cs="Times New Roman"/>
                <w:sz w:val="20"/>
                <w:szCs w:val="20"/>
              </w:rPr>
              <w:t>ограничить,</w:t>
            </w:r>
            <w:r w:rsidRPr="00830629">
              <w:rPr>
                <w:rFonts w:asciiTheme="minorHAnsi" w:hAnsiTheme="minorHAnsi" w:cs="Times New Roman"/>
                <w:sz w:val="20"/>
                <w:szCs w:val="20"/>
              </w:rPr>
              <w:t xml:space="preserve"> или приостановить подачу Потребителю тепловой энергии и/или горячей воды в случаях:</w:t>
            </w:r>
          </w:p>
          <w:p w:rsidR="00830629" w:rsidRPr="00830629" w:rsidRDefault="00830629" w:rsidP="00830629">
            <w:pPr>
              <w:ind w:firstLine="222"/>
              <w:rPr>
                <w:rFonts w:asciiTheme="minorHAnsi" w:hAnsiTheme="minorHAnsi" w:cs="Times New Roman"/>
                <w:sz w:val="20"/>
                <w:szCs w:val="20"/>
              </w:rPr>
            </w:pPr>
            <w:r w:rsidRPr="00830629">
              <w:rPr>
                <w:rFonts w:asciiTheme="minorHAnsi" w:hAnsiTheme="minorHAnsi" w:cs="Times New Roman"/>
                <w:sz w:val="20"/>
                <w:szCs w:val="20"/>
              </w:rPr>
              <w:t>2.4.1 неисполнения или ненадлежащего исполнения Потребителем обязательств по оплате в порядке и сроки, указанные в разделе 4 настоящего договора.</w:t>
            </w:r>
          </w:p>
          <w:p w:rsidR="00830629" w:rsidRPr="00830629" w:rsidRDefault="00830629" w:rsidP="00830629">
            <w:pPr>
              <w:ind w:firstLine="222"/>
              <w:rPr>
                <w:rFonts w:asciiTheme="minorHAnsi" w:hAnsiTheme="minorHAnsi" w:cs="Times New Roman"/>
                <w:sz w:val="20"/>
                <w:szCs w:val="20"/>
              </w:rPr>
            </w:pPr>
            <w:r w:rsidRPr="00830629">
              <w:rPr>
                <w:rFonts w:asciiTheme="minorHAnsi" w:hAnsiTheme="minorHAnsi" w:cs="Times New Roman"/>
                <w:sz w:val="20"/>
                <w:szCs w:val="20"/>
              </w:rPr>
              <w:t>Под неполной оплатой понимается наличие у Потребителя задолженности по оплате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Ресурсоснабжающей организацией соглашения о погашении задолженности и (или) при невыполнении Потребителем-должником условий такого соглашения.</w:t>
            </w:r>
          </w:p>
          <w:p w:rsidR="00830629" w:rsidRPr="00830629" w:rsidRDefault="00830629" w:rsidP="00830629">
            <w:pPr>
              <w:ind w:firstLine="222"/>
              <w:rPr>
                <w:rFonts w:asciiTheme="minorHAnsi" w:hAnsiTheme="minorHAnsi" w:cs="Times New Roman"/>
                <w:sz w:val="20"/>
                <w:szCs w:val="20"/>
              </w:rPr>
            </w:pPr>
            <w:r w:rsidRPr="00830629">
              <w:rPr>
                <w:rFonts w:asciiTheme="minorHAnsi" w:hAnsiTheme="minorHAnsi" w:cs="Times New Roman"/>
                <w:sz w:val="20"/>
                <w:szCs w:val="20"/>
              </w:rPr>
              <w:t>2.4.2. проведения планово-профилактического ремонта и работ по обслуживанию централизованных сетей инженерно-технического обеспечения;</w:t>
            </w:r>
          </w:p>
          <w:p w:rsidR="00830629" w:rsidRPr="00830629" w:rsidRDefault="00830629" w:rsidP="00830629">
            <w:pPr>
              <w:ind w:firstLine="222"/>
              <w:rPr>
                <w:rFonts w:asciiTheme="minorHAnsi" w:hAnsiTheme="minorHAnsi" w:cs="Times New Roman"/>
                <w:sz w:val="20"/>
                <w:szCs w:val="20"/>
              </w:rPr>
            </w:pPr>
            <w:r w:rsidRPr="00830629">
              <w:rPr>
                <w:rFonts w:asciiTheme="minorHAnsi" w:hAnsiTheme="minorHAnsi" w:cs="Times New Roman"/>
                <w:sz w:val="20"/>
                <w:szCs w:val="20"/>
              </w:rPr>
              <w:t>2.4.3.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теплоснабжение, водоотведение;</w:t>
            </w:r>
          </w:p>
          <w:p w:rsidR="00830629" w:rsidRPr="00830629" w:rsidRDefault="00830629" w:rsidP="00830629">
            <w:pPr>
              <w:ind w:firstLine="222"/>
              <w:rPr>
                <w:rFonts w:asciiTheme="minorHAnsi" w:hAnsiTheme="minorHAnsi" w:cs="Times New Roman"/>
                <w:sz w:val="20"/>
                <w:szCs w:val="20"/>
              </w:rPr>
            </w:pPr>
            <w:r w:rsidRPr="00830629">
              <w:rPr>
                <w:rFonts w:asciiTheme="minorHAnsi" w:hAnsiTheme="minorHAnsi" w:cs="Times New Roman"/>
                <w:sz w:val="20"/>
                <w:szCs w:val="20"/>
              </w:rPr>
              <w:t>2.4.4 возникновения стихийных бедствий и (или) чрезвычайных ситуаций, а также при необходимости их локализации и устранения последствий;</w:t>
            </w:r>
          </w:p>
          <w:p w:rsidR="00830629" w:rsidRPr="00830629" w:rsidRDefault="00830629" w:rsidP="00830629">
            <w:pPr>
              <w:ind w:firstLine="222"/>
              <w:rPr>
                <w:rFonts w:asciiTheme="minorHAnsi" w:hAnsiTheme="minorHAnsi" w:cs="Times New Roman"/>
                <w:sz w:val="20"/>
                <w:szCs w:val="20"/>
              </w:rPr>
            </w:pPr>
            <w:r w:rsidRPr="00830629">
              <w:rPr>
                <w:rFonts w:asciiTheme="minorHAnsi" w:hAnsiTheme="minorHAnsi" w:cs="Times New Roman"/>
                <w:sz w:val="20"/>
                <w:szCs w:val="20"/>
              </w:rPr>
              <w:t>2.4.5. несанкционированного подключения оборудования потребителя к централизованным сетям инженерно-технического обеспечения;</w:t>
            </w:r>
          </w:p>
          <w:p w:rsidR="00830629" w:rsidRPr="00830629" w:rsidRDefault="00830629" w:rsidP="00830629">
            <w:pPr>
              <w:ind w:firstLine="222"/>
              <w:rPr>
                <w:rFonts w:asciiTheme="minorHAnsi" w:hAnsiTheme="minorHAnsi" w:cs="Times New Roman"/>
                <w:sz w:val="20"/>
                <w:szCs w:val="20"/>
              </w:rPr>
            </w:pPr>
            <w:r w:rsidRPr="00830629">
              <w:rPr>
                <w:rFonts w:asciiTheme="minorHAnsi" w:hAnsiTheme="minorHAnsi" w:cs="Times New Roman"/>
                <w:sz w:val="20"/>
                <w:szCs w:val="20"/>
              </w:rPr>
              <w:t>2.4.6. использования потребителем машин, приборов, оборудования, мощность подключения которых превышает максимально допустимые нагрузки,</w:t>
            </w:r>
          </w:p>
          <w:p w:rsidR="00830629" w:rsidRPr="00830629" w:rsidRDefault="00830629" w:rsidP="00830629">
            <w:pPr>
              <w:ind w:firstLine="222"/>
              <w:rPr>
                <w:rFonts w:asciiTheme="minorHAnsi" w:hAnsiTheme="minorHAnsi" w:cs="Times New Roman"/>
                <w:sz w:val="20"/>
                <w:szCs w:val="20"/>
              </w:rPr>
            </w:pPr>
            <w:r w:rsidRPr="00830629">
              <w:rPr>
                <w:rFonts w:asciiTheme="minorHAnsi" w:hAnsiTheme="minorHAnsi" w:cs="Times New Roman"/>
                <w:sz w:val="20"/>
                <w:szCs w:val="20"/>
              </w:rPr>
              <w:t>2.4.7. получения предписания государственного органа о необходимости введения ограничения или приостановления предоставления коммунальной услуги, о неудовлетворительном состоянии внутридомовых инженерных систем или внутриквартирного оборудования, угрожающем аварией или создающем угрозу жизни и безопасности граждан.</w:t>
            </w:r>
          </w:p>
          <w:p w:rsidR="00830629" w:rsidRPr="00830629" w:rsidRDefault="00830629" w:rsidP="00830629">
            <w:pPr>
              <w:ind w:firstLine="222"/>
              <w:rPr>
                <w:rFonts w:asciiTheme="minorHAnsi" w:hAnsiTheme="minorHAnsi" w:cs="Times New Roman"/>
                <w:sz w:val="20"/>
                <w:szCs w:val="20"/>
              </w:rPr>
            </w:pPr>
          </w:p>
          <w:p w:rsidR="00830629" w:rsidRPr="00830629" w:rsidRDefault="00830629" w:rsidP="00830629">
            <w:pPr>
              <w:ind w:firstLine="222"/>
              <w:rPr>
                <w:rFonts w:asciiTheme="minorHAnsi" w:hAnsiTheme="minorHAnsi" w:cs="Times New Roman"/>
                <w:sz w:val="20"/>
                <w:szCs w:val="20"/>
              </w:rPr>
            </w:pPr>
            <w:r w:rsidRPr="00830629">
              <w:rPr>
                <w:rFonts w:asciiTheme="minorHAnsi" w:hAnsiTheme="minorHAnsi" w:cs="Times New Roman"/>
                <w:sz w:val="20"/>
                <w:szCs w:val="20"/>
              </w:rPr>
              <w:t>3. Потребитель обязуется:</w:t>
            </w:r>
          </w:p>
          <w:p w:rsidR="00830629" w:rsidRPr="00830629" w:rsidRDefault="00830629" w:rsidP="00830629">
            <w:pPr>
              <w:ind w:firstLine="222"/>
              <w:rPr>
                <w:rFonts w:asciiTheme="minorHAnsi" w:hAnsiTheme="minorHAnsi" w:cs="Times New Roman"/>
                <w:sz w:val="20"/>
                <w:szCs w:val="20"/>
              </w:rPr>
            </w:pPr>
            <w:r w:rsidRPr="00830629">
              <w:rPr>
                <w:rFonts w:asciiTheme="minorHAnsi" w:hAnsiTheme="minorHAnsi" w:cs="Times New Roman"/>
                <w:sz w:val="20"/>
                <w:szCs w:val="20"/>
              </w:rPr>
              <w:t>3.1.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Ресурсоснабжающую организацию.</w:t>
            </w:r>
          </w:p>
          <w:p w:rsidR="00830629" w:rsidRPr="00830629" w:rsidRDefault="00830629" w:rsidP="00830629">
            <w:pPr>
              <w:ind w:firstLine="222"/>
              <w:rPr>
                <w:rFonts w:asciiTheme="minorHAnsi" w:hAnsiTheme="minorHAnsi" w:cs="Times New Roman"/>
                <w:sz w:val="20"/>
                <w:szCs w:val="20"/>
              </w:rPr>
            </w:pPr>
            <w:r w:rsidRPr="00830629">
              <w:rPr>
                <w:rFonts w:asciiTheme="minorHAnsi" w:hAnsiTheme="minorHAnsi" w:cs="Times New Roman"/>
                <w:sz w:val="20"/>
                <w:szCs w:val="20"/>
              </w:rPr>
              <w:lastRenderedPageBreak/>
              <w:t>3.2.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830629" w:rsidRPr="00830629" w:rsidRDefault="00830629" w:rsidP="00830629">
            <w:pPr>
              <w:ind w:firstLine="222"/>
              <w:rPr>
                <w:rFonts w:asciiTheme="minorHAnsi" w:hAnsiTheme="minorHAnsi" w:cs="Times New Roman"/>
                <w:sz w:val="20"/>
                <w:szCs w:val="20"/>
              </w:rPr>
            </w:pPr>
            <w:r w:rsidRPr="00830629">
              <w:rPr>
                <w:rFonts w:asciiTheme="minorHAnsi" w:hAnsiTheme="minorHAnsi" w:cs="Times New Roman"/>
                <w:sz w:val="20"/>
                <w:szCs w:val="20"/>
              </w:rPr>
              <w:t xml:space="preserve">3.3. Обеспечивать проведение </w:t>
            </w:r>
            <w:r w:rsidRPr="00830629">
              <w:rPr>
                <w:rFonts w:asciiTheme="minorHAnsi" w:hAnsiTheme="minorHAnsi" w:cs="Times New Roman"/>
                <w:sz w:val="20"/>
                <w:szCs w:val="20"/>
              </w:rPr>
              <w:t>поверок,</w:t>
            </w:r>
            <w:r w:rsidRPr="00830629">
              <w:rPr>
                <w:rFonts w:asciiTheme="minorHAnsi" w:hAnsiTheme="minorHAnsi" w:cs="Times New Roman"/>
                <w:sz w:val="20"/>
                <w:szCs w:val="20"/>
              </w:rPr>
              <w:t xml:space="preserve">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Ресурсоснабжающую </w:t>
            </w:r>
            <w:r w:rsidRPr="00830629">
              <w:rPr>
                <w:rFonts w:asciiTheme="minorHAnsi" w:hAnsiTheme="minorHAnsi" w:cs="Times New Roman"/>
                <w:sz w:val="20"/>
                <w:szCs w:val="20"/>
              </w:rPr>
              <w:t>организацию о</w:t>
            </w:r>
            <w:r w:rsidRPr="00830629">
              <w:rPr>
                <w:rFonts w:asciiTheme="minorHAnsi" w:hAnsiTheme="minorHAnsi" w:cs="Times New Roman"/>
                <w:sz w:val="20"/>
                <w:szCs w:val="20"/>
              </w:rPr>
              <w:t xml:space="preserve"> планируемой дате снятия прибора учета для осуществления его поверки и дате установления прибора учета по итогам проведения его поверки.</w:t>
            </w:r>
          </w:p>
          <w:p w:rsidR="00830629" w:rsidRPr="00830629" w:rsidRDefault="00830629" w:rsidP="00830629">
            <w:pPr>
              <w:ind w:firstLine="222"/>
              <w:rPr>
                <w:rFonts w:asciiTheme="minorHAnsi" w:hAnsiTheme="minorHAnsi" w:cs="Times New Roman"/>
                <w:sz w:val="20"/>
                <w:szCs w:val="20"/>
              </w:rPr>
            </w:pPr>
            <w:r w:rsidRPr="00830629">
              <w:rPr>
                <w:rFonts w:asciiTheme="minorHAnsi" w:hAnsiTheme="minorHAnsi" w:cs="Times New Roman"/>
                <w:sz w:val="20"/>
                <w:szCs w:val="20"/>
              </w:rPr>
              <w:t>3.4. Допускать представителей Ресурсоснабжающей организации в занимаемое жилое или нежилое помещение для осмотра технического и санитарного состояния внутриквартирного оборудования в заранее согласованное с Ресурсоснабжающей организацией,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для ликвидации аварий - в любое время.</w:t>
            </w:r>
          </w:p>
          <w:p w:rsidR="00830629" w:rsidRPr="00830629" w:rsidRDefault="00830629" w:rsidP="00830629">
            <w:pPr>
              <w:ind w:firstLine="222"/>
              <w:rPr>
                <w:rFonts w:asciiTheme="minorHAnsi" w:hAnsiTheme="minorHAnsi" w:cs="Times New Roman"/>
                <w:sz w:val="20"/>
                <w:szCs w:val="20"/>
              </w:rPr>
            </w:pPr>
            <w:r w:rsidRPr="00830629">
              <w:rPr>
                <w:rFonts w:asciiTheme="minorHAnsi" w:hAnsiTheme="minorHAnsi" w:cs="Times New Roman"/>
                <w:sz w:val="20"/>
                <w:szCs w:val="20"/>
              </w:rPr>
              <w:t>3.5. Допускать Ресурсоснабжающую организацию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Ресурсоснабжающей организации сведений о показаниях таких приборов учета и распределителей в заранее согласованное время, но не чаще 1 раза в 6 месяцев.</w:t>
            </w:r>
          </w:p>
          <w:p w:rsidR="00830629" w:rsidRPr="00830629" w:rsidRDefault="00830629" w:rsidP="00830629">
            <w:pPr>
              <w:ind w:firstLine="222"/>
              <w:rPr>
                <w:rFonts w:asciiTheme="minorHAnsi" w:hAnsiTheme="minorHAnsi" w:cs="Times New Roman"/>
                <w:sz w:val="20"/>
                <w:szCs w:val="20"/>
              </w:rPr>
            </w:pPr>
            <w:r w:rsidRPr="00830629">
              <w:rPr>
                <w:rFonts w:asciiTheme="minorHAnsi" w:hAnsiTheme="minorHAnsi" w:cs="Times New Roman"/>
                <w:sz w:val="20"/>
                <w:szCs w:val="20"/>
              </w:rPr>
              <w:t>3.6. Информировать Ресурсоснабжающую организацию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830629" w:rsidRPr="00830629" w:rsidRDefault="00830629" w:rsidP="00830629">
            <w:pPr>
              <w:ind w:firstLine="222"/>
              <w:rPr>
                <w:rFonts w:asciiTheme="minorHAnsi" w:hAnsiTheme="minorHAnsi" w:cs="Times New Roman"/>
                <w:sz w:val="20"/>
                <w:szCs w:val="20"/>
              </w:rPr>
            </w:pPr>
            <w:r w:rsidRPr="00830629">
              <w:rPr>
                <w:rFonts w:asciiTheme="minorHAnsi" w:hAnsiTheme="minorHAnsi" w:cs="Times New Roman"/>
                <w:sz w:val="20"/>
                <w:szCs w:val="20"/>
              </w:rPr>
              <w:t>3.7. Своевременно и в полном объеме вносить плату за коммунальные услуги.</w:t>
            </w:r>
          </w:p>
          <w:p w:rsidR="00830629" w:rsidRPr="00830629" w:rsidRDefault="00830629" w:rsidP="00830629">
            <w:pPr>
              <w:ind w:firstLine="222"/>
              <w:rPr>
                <w:rFonts w:asciiTheme="minorHAnsi" w:hAnsiTheme="minorHAnsi" w:cs="Times New Roman"/>
                <w:sz w:val="20"/>
                <w:szCs w:val="20"/>
              </w:rPr>
            </w:pPr>
            <w:r w:rsidRPr="00830629">
              <w:rPr>
                <w:rFonts w:asciiTheme="minorHAnsi" w:hAnsiTheme="minorHAnsi" w:cs="Times New Roman"/>
                <w:sz w:val="20"/>
                <w:szCs w:val="20"/>
              </w:rPr>
              <w:t>3.8. Нести иные обязанности, предусмотренные действующим законодательством.</w:t>
            </w:r>
          </w:p>
          <w:p w:rsidR="00830629" w:rsidRPr="00830629" w:rsidRDefault="00830629" w:rsidP="00830629">
            <w:pPr>
              <w:ind w:firstLine="222"/>
              <w:rPr>
                <w:rFonts w:asciiTheme="minorHAnsi" w:hAnsiTheme="minorHAnsi" w:cs="Times New Roman"/>
                <w:sz w:val="20"/>
                <w:szCs w:val="20"/>
              </w:rPr>
            </w:pPr>
          </w:p>
          <w:p w:rsidR="00830629" w:rsidRPr="00830629" w:rsidRDefault="00830629" w:rsidP="00830629">
            <w:pPr>
              <w:ind w:firstLine="222"/>
              <w:rPr>
                <w:rFonts w:asciiTheme="minorHAnsi" w:hAnsiTheme="minorHAnsi" w:cs="Times New Roman"/>
                <w:sz w:val="20"/>
                <w:szCs w:val="20"/>
              </w:rPr>
            </w:pPr>
            <w:r w:rsidRPr="00830629">
              <w:rPr>
                <w:rFonts w:asciiTheme="minorHAnsi" w:hAnsiTheme="minorHAnsi" w:cs="Times New Roman"/>
                <w:sz w:val="20"/>
                <w:szCs w:val="20"/>
              </w:rPr>
              <w:t>4. Потребитель вправе:</w:t>
            </w:r>
          </w:p>
          <w:p w:rsidR="00830629" w:rsidRPr="00830629" w:rsidRDefault="00830629" w:rsidP="00830629">
            <w:pPr>
              <w:ind w:firstLine="222"/>
              <w:rPr>
                <w:rFonts w:asciiTheme="minorHAnsi" w:hAnsiTheme="minorHAnsi" w:cs="Times New Roman"/>
                <w:sz w:val="20"/>
                <w:szCs w:val="20"/>
              </w:rPr>
            </w:pPr>
            <w:r w:rsidRPr="00830629">
              <w:rPr>
                <w:rFonts w:asciiTheme="minorHAnsi" w:hAnsiTheme="minorHAnsi" w:cs="Times New Roman"/>
                <w:sz w:val="20"/>
                <w:szCs w:val="20"/>
              </w:rPr>
              <w:t xml:space="preserve">4.1. принимать решение об установке и замене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w:t>
            </w:r>
            <w:r w:rsidRPr="00830629">
              <w:rPr>
                <w:rFonts w:asciiTheme="minorHAnsi" w:hAnsiTheme="minorHAnsi" w:cs="Times New Roman"/>
                <w:sz w:val="20"/>
                <w:szCs w:val="20"/>
              </w:rPr>
              <w:t>измерений, производить</w:t>
            </w:r>
            <w:r w:rsidRPr="00830629">
              <w:rPr>
                <w:rFonts w:asciiTheme="minorHAnsi" w:hAnsiTheme="minorHAnsi" w:cs="Times New Roman"/>
                <w:sz w:val="20"/>
                <w:szCs w:val="20"/>
              </w:rPr>
              <w:t xml:space="preserve"> </w:t>
            </w:r>
            <w:r w:rsidRPr="00830629">
              <w:rPr>
                <w:rFonts w:asciiTheme="minorHAnsi" w:hAnsiTheme="minorHAnsi" w:cs="Times New Roman"/>
                <w:sz w:val="20"/>
                <w:szCs w:val="20"/>
              </w:rPr>
              <w:t>замену приборов</w:t>
            </w:r>
            <w:r w:rsidRPr="00830629">
              <w:rPr>
                <w:rFonts w:asciiTheme="minorHAnsi" w:hAnsiTheme="minorHAnsi" w:cs="Times New Roman"/>
                <w:sz w:val="20"/>
                <w:szCs w:val="20"/>
              </w:rPr>
              <w:t xml:space="preserve"> учета энергии. Замена, установка и поверка приборов учета, по которым производится расчет по настоящему договору, осуществляется за счет средств собственника приборов учета.</w:t>
            </w:r>
          </w:p>
          <w:p w:rsidR="00830629" w:rsidRPr="00830629" w:rsidRDefault="00830629" w:rsidP="00830629">
            <w:pPr>
              <w:ind w:firstLine="222"/>
              <w:rPr>
                <w:rFonts w:asciiTheme="minorHAnsi" w:hAnsiTheme="minorHAnsi" w:cs="Times New Roman"/>
                <w:sz w:val="20"/>
                <w:szCs w:val="20"/>
              </w:rPr>
            </w:pPr>
            <w:r w:rsidRPr="00830629">
              <w:rPr>
                <w:rFonts w:asciiTheme="minorHAnsi" w:hAnsiTheme="minorHAnsi" w:cs="Times New Roman"/>
                <w:sz w:val="20"/>
                <w:szCs w:val="20"/>
              </w:rPr>
              <w:t xml:space="preserve">4.2. Требовать от Ресурсоснабжающей организации (или </w:t>
            </w:r>
            <w:r w:rsidRPr="00830629">
              <w:rPr>
                <w:rFonts w:asciiTheme="minorHAnsi" w:hAnsiTheme="minorHAnsi" w:cs="Times New Roman"/>
                <w:sz w:val="20"/>
                <w:szCs w:val="20"/>
              </w:rPr>
              <w:t>участия) проведения</w:t>
            </w:r>
            <w:r w:rsidRPr="00830629">
              <w:rPr>
                <w:rFonts w:asciiTheme="minorHAnsi" w:hAnsiTheme="minorHAnsi" w:cs="Times New Roman"/>
                <w:sz w:val="20"/>
                <w:szCs w:val="20"/>
              </w:rPr>
              <w:t xml:space="preserve"> проверок качества предоставляемых коммунальных услуг, оформления и предоставления акта проверки, акта об устранении выявленных недостатков.</w:t>
            </w:r>
          </w:p>
          <w:p w:rsidR="00830629" w:rsidRPr="00830629" w:rsidRDefault="00830629" w:rsidP="00830629">
            <w:pPr>
              <w:ind w:firstLine="222"/>
              <w:rPr>
                <w:rFonts w:asciiTheme="minorHAnsi" w:hAnsiTheme="minorHAnsi" w:cs="Times New Roman"/>
                <w:sz w:val="20"/>
                <w:szCs w:val="20"/>
              </w:rPr>
            </w:pPr>
            <w:r w:rsidRPr="00830629">
              <w:rPr>
                <w:rFonts w:asciiTheme="minorHAnsi" w:hAnsiTheme="minorHAnsi" w:cs="Times New Roman"/>
                <w:sz w:val="20"/>
                <w:szCs w:val="20"/>
              </w:rPr>
              <w:t xml:space="preserve">4.3. Требовать в случаях и порядке, которые установлены настоящим договором,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w:t>
            </w:r>
            <w:r w:rsidRPr="00830629">
              <w:rPr>
                <w:rFonts w:asciiTheme="minorHAnsi" w:hAnsiTheme="minorHAnsi" w:cs="Times New Roman"/>
                <w:sz w:val="20"/>
                <w:szCs w:val="20"/>
              </w:rPr>
              <w:lastRenderedPageBreak/>
              <w:t>собственниками помещений в многоквартирном доме для обслуживания внутридомовых инженерных систем.</w:t>
            </w:r>
          </w:p>
          <w:p w:rsidR="00830629" w:rsidRPr="00830629" w:rsidRDefault="00830629" w:rsidP="00830629">
            <w:pPr>
              <w:ind w:firstLine="222"/>
              <w:rPr>
                <w:rFonts w:asciiTheme="minorHAnsi" w:hAnsiTheme="minorHAnsi" w:cs="Times New Roman"/>
                <w:sz w:val="20"/>
                <w:szCs w:val="20"/>
              </w:rPr>
            </w:pPr>
            <w:r w:rsidRPr="00830629">
              <w:rPr>
                <w:rFonts w:asciiTheme="minorHAnsi" w:hAnsiTheme="minorHAnsi" w:cs="Times New Roman"/>
                <w:sz w:val="20"/>
                <w:szCs w:val="20"/>
              </w:rPr>
              <w:t>4.4. Отключать свои теплопотребляющие установки и тепловые сети только по согласованию с Ресурсоснабжающей организацией.</w:t>
            </w:r>
          </w:p>
          <w:p w:rsidR="00830629" w:rsidRPr="00830629" w:rsidRDefault="00830629" w:rsidP="00830629">
            <w:pPr>
              <w:ind w:firstLine="222"/>
              <w:rPr>
                <w:rFonts w:asciiTheme="minorHAnsi" w:hAnsiTheme="minorHAnsi" w:cs="Times New Roman"/>
                <w:sz w:val="20"/>
                <w:szCs w:val="20"/>
              </w:rPr>
            </w:pPr>
            <w:r w:rsidRPr="00830629">
              <w:rPr>
                <w:rFonts w:asciiTheme="minorHAnsi" w:hAnsiTheme="minorHAnsi" w:cs="Times New Roman"/>
                <w:sz w:val="20"/>
                <w:szCs w:val="20"/>
              </w:rPr>
              <w:t>4.5. Передача Потребителем показаний приборов учета Ресурсоснабжающей организации осуществляется любыми доступными способами (почтовым отправлением, телеграммой, факсограммой, телефонограммой по телефону 2-91-94, личного посещения офиса, расположенного по адресу: п. Озерный, улица Ленина д. 6), позволяющими подтвердить получение показаний приборов учета Ресурсоснабжающей организацией</w:t>
            </w:r>
          </w:p>
          <w:p w:rsidR="003E03A9" w:rsidRPr="00830629" w:rsidRDefault="00830629" w:rsidP="00830629">
            <w:pPr>
              <w:widowControl/>
              <w:ind w:firstLine="222"/>
              <w:rPr>
                <w:rFonts w:asciiTheme="minorHAnsi" w:hAnsiTheme="minorHAnsi"/>
                <w:sz w:val="20"/>
                <w:szCs w:val="20"/>
              </w:rPr>
            </w:pPr>
            <w:r w:rsidRPr="00830629">
              <w:rPr>
                <w:rFonts w:asciiTheme="minorHAnsi" w:hAnsiTheme="minorHAnsi" w:cs="Times New Roman"/>
                <w:sz w:val="20"/>
                <w:szCs w:val="20"/>
              </w:rPr>
              <w:t>4.6. Осуществлять иные права, предусмотренные жилищным законодательством РФ и иными нормативными правовыми актами РФ</w:t>
            </w:r>
          </w:p>
        </w:tc>
      </w:tr>
      <w:tr w:rsidR="003E03A9" w:rsidRPr="00830629" w:rsidTr="00830629">
        <w:tc>
          <w:tcPr>
            <w:tcW w:w="2857" w:type="dxa"/>
            <w:vMerge/>
            <w:tcBorders>
              <w:left w:val="single" w:sz="4" w:space="0" w:color="auto"/>
              <w:right w:val="single" w:sz="4" w:space="0" w:color="auto"/>
            </w:tcBorders>
          </w:tcPr>
          <w:p w:rsidR="003E03A9" w:rsidRPr="00830629" w:rsidRDefault="003E03A9">
            <w:pPr>
              <w:widowControl/>
              <w:jc w:val="both"/>
              <w:rPr>
                <w:rFonts w:asciiTheme="minorHAnsi" w:hAnsiTheme="minorHAnsi" w:cs="Arial"/>
                <w:sz w:val="20"/>
                <w:szCs w:val="20"/>
              </w:rPr>
            </w:pPr>
          </w:p>
        </w:tc>
        <w:tc>
          <w:tcPr>
            <w:tcW w:w="7088" w:type="dxa"/>
            <w:tcBorders>
              <w:top w:val="single" w:sz="4" w:space="0" w:color="auto"/>
              <w:left w:val="single" w:sz="4" w:space="0" w:color="auto"/>
              <w:bottom w:val="single" w:sz="4" w:space="0" w:color="auto"/>
              <w:right w:val="single" w:sz="4" w:space="0" w:color="auto"/>
            </w:tcBorders>
          </w:tcPr>
          <w:p w:rsidR="00830629" w:rsidRPr="00830629" w:rsidRDefault="00830629" w:rsidP="00830629">
            <w:pPr>
              <w:pStyle w:val="a4"/>
              <w:numPr>
                <w:ilvl w:val="0"/>
                <w:numId w:val="14"/>
              </w:numPr>
              <w:ind w:left="0" w:firstLine="222"/>
              <w:rPr>
                <w:rFonts w:asciiTheme="minorHAnsi" w:hAnsiTheme="minorHAnsi"/>
                <w:b/>
                <w:sz w:val="20"/>
                <w:szCs w:val="20"/>
              </w:rPr>
            </w:pPr>
            <w:r w:rsidRPr="00830629">
              <w:rPr>
                <w:rFonts w:asciiTheme="minorHAnsi" w:hAnsiTheme="minorHAnsi"/>
                <w:b/>
                <w:sz w:val="20"/>
                <w:szCs w:val="20"/>
              </w:rPr>
              <w:t>ОТВЕТСТВЕННОСТЬ СТОРОН:</w:t>
            </w:r>
          </w:p>
          <w:p w:rsidR="00830629" w:rsidRPr="00830629" w:rsidRDefault="00830629" w:rsidP="00830629">
            <w:pPr>
              <w:ind w:firstLine="222"/>
              <w:rPr>
                <w:rFonts w:asciiTheme="minorHAnsi" w:hAnsiTheme="minorHAnsi" w:cs="Times New Roman"/>
                <w:sz w:val="20"/>
                <w:szCs w:val="20"/>
              </w:rPr>
            </w:pPr>
            <w:r w:rsidRPr="00830629">
              <w:rPr>
                <w:rFonts w:asciiTheme="minorHAnsi" w:hAnsiTheme="minorHAnsi" w:cs="Times New Roman"/>
                <w:sz w:val="20"/>
                <w:szCs w:val="20"/>
              </w:rPr>
              <w:t>1. Ресурсоснабжающая организация не несет ответственности перед Потребителем за снижение параметров теплоносителя или недоотпуск коммунальных ресурсов, вызванные:</w:t>
            </w:r>
          </w:p>
          <w:p w:rsidR="00830629" w:rsidRPr="00830629" w:rsidRDefault="00830629" w:rsidP="00830629">
            <w:pPr>
              <w:ind w:firstLine="222"/>
              <w:rPr>
                <w:rFonts w:asciiTheme="minorHAnsi" w:hAnsiTheme="minorHAnsi" w:cs="Times New Roman"/>
                <w:sz w:val="20"/>
                <w:szCs w:val="20"/>
              </w:rPr>
            </w:pPr>
            <w:r w:rsidRPr="00830629">
              <w:rPr>
                <w:rFonts w:asciiTheme="minorHAnsi" w:hAnsiTheme="minorHAnsi" w:cs="Times New Roman"/>
                <w:sz w:val="20"/>
                <w:szCs w:val="20"/>
              </w:rPr>
              <w:t xml:space="preserve">- действиями Потребителя и/или третьих лиц, ответственных за </w:t>
            </w:r>
            <w:r w:rsidRPr="00830629">
              <w:rPr>
                <w:rFonts w:asciiTheme="minorHAnsi" w:hAnsiTheme="minorHAnsi" w:cs="Times New Roman"/>
                <w:sz w:val="20"/>
                <w:szCs w:val="20"/>
              </w:rPr>
              <w:t>содержание внутридомовых</w:t>
            </w:r>
            <w:r w:rsidRPr="00830629">
              <w:rPr>
                <w:rFonts w:asciiTheme="minorHAnsi" w:hAnsiTheme="minorHAnsi" w:cs="Times New Roman"/>
                <w:sz w:val="20"/>
                <w:szCs w:val="20"/>
              </w:rPr>
              <w:t xml:space="preserve"> инженерных систем, которые повлекли за собой ограничение или прекращение подачи коммунальных ресурсов, привели к </w:t>
            </w:r>
            <w:r w:rsidRPr="00830629">
              <w:rPr>
                <w:rFonts w:asciiTheme="minorHAnsi" w:hAnsiTheme="minorHAnsi" w:cs="Times New Roman"/>
                <w:sz w:val="20"/>
                <w:szCs w:val="20"/>
              </w:rPr>
              <w:t>предаварийному или аварийному</w:t>
            </w:r>
            <w:r w:rsidRPr="00830629">
              <w:rPr>
                <w:rFonts w:asciiTheme="minorHAnsi" w:hAnsiTheme="minorHAnsi" w:cs="Times New Roman"/>
                <w:sz w:val="20"/>
                <w:szCs w:val="20"/>
              </w:rPr>
              <w:t xml:space="preserve"> состоянию тепловых сетей или систем теплоснабжения потребителей;</w:t>
            </w:r>
          </w:p>
          <w:p w:rsidR="00830629" w:rsidRPr="00830629" w:rsidRDefault="00830629" w:rsidP="00830629">
            <w:pPr>
              <w:ind w:firstLine="222"/>
              <w:rPr>
                <w:rFonts w:asciiTheme="minorHAnsi" w:hAnsiTheme="minorHAnsi" w:cs="Times New Roman"/>
                <w:sz w:val="20"/>
                <w:szCs w:val="20"/>
              </w:rPr>
            </w:pPr>
            <w:r w:rsidRPr="00830629">
              <w:rPr>
                <w:rFonts w:asciiTheme="minorHAnsi" w:hAnsiTheme="minorHAnsi" w:cs="Times New Roman"/>
                <w:sz w:val="20"/>
                <w:szCs w:val="20"/>
              </w:rPr>
              <w:t>- условиями ограничения или прекращения подачи коммунальных ресурсов Потребителю в случаях, указанных в п.4.2.4. договора</w:t>
            </w:r>
          </w:p>
          <w:p w:rsidR="00830629" w:rsidRPr="00830629" w:rsidRDefault="00830629" w:rsidP="00830629">
            <w:pPr>
              <w:ind w:firstLine="222"/>
              <w:rPr>
                <w:rFonts w:asciiTheme="minorHAnsi" w:hAnsiTheme="minorHAnsi" w:cs="Times New Roman"/>
                <w:sz w:val="20"/>
                <w:szCs w:val="20"/>
              </w:rPr>
            </w:pPr>
            <w:r w:rsidRPr="00830629">
              <w:rPr>
                <w:rFonts w:asciiTheme="minorHAnsi" w:hAnsiTheme="minorHAnsi" w:cs="Times New Roman"/>
                <w:sz w:val="20"/>
                <w:szCs w:val="20"/>
              </w:rPr>
              <w:t>2.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договора и непосредственно повлиявших на исполнение обязательств по настоящему договору. 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в противном случае сторона не освобождается от ответственности за нарушение своих обязательств.</w:t>
            </w:r>
          </w:p>
          <w:p w:rsidR="00830629" w:rsidRPr="00830629" w:rsidRDefault="00830629" w:rsidP="00830629">
            <w:pPr>
              <w:ind w:firstLine="222"/>
              <w:rPr>
                <w:rFonts w:asciiTheme="minorHAnsi" w:hAnsiTheme="minorHAnsi" w:cs="Times New Roman"/>
                <w:sz w:val="20"/>
                <w:szCs w:val="20"/>
              </w:rPr>
            </w:pPr>
            <w:r w:rsidRPr="00830629">
              <w:rPr>
                <w:rFonts w:asciiTheme="minorHAnsi" w:hAnsiTheme="minorHAnsi" w:cs="Times New Roman"/>
                <w:sz w:val="20"/>
                <w:szCs w:val="20"/>
              </w:rPr>
              <w:t>3. В извещении должны быть сообщены данные о характере обстоятельств, а также, по возможности, оценка их влияния на возможность исполнения обязательств по настоящему Договору и срок предполагаемого возобновления исполнения обязательств.</w:t>
            </w:r>
          </w:p>
          <w:p w:rsidR="00830629" w:rsidRPr="00830629" w:rsidRDefault="00830629" w:rsidP="00830629">
            <w:pPr>
              <w:ind w:firstLine="222"/>
              <w:rPr>
                <w:rFonts w:asciiTheme="minorHAnsi" w:hAnsiTheme="minorHAnsi" w:cs="Times New Roman"/>
                <w:sz w:val="20"/>
                <w:szCs w:val="20"/>
              </w:rPr>
            </w:pPr>
            <w:r w:rsidRPr="00830629">
              <w:rPr>
                <w:rFonts w:asciiTheme="minorHAnsi" w:hAnsiTheme="minorHAnsi" w:cs="Times New Roman"/>
                <w:sz w:val="20"/>
                <w:szCs w:val="20"/>
              </w:rPr>
              <w:t xml:space="preserve">4. Все нарушения режима теплопотребления фиксируются в акте, подписанном представителями Ресурсоснабжающей организации и Потребителя в соответствии с Постановлением Правительства РФ «О предоставлении коммунальных услуг собственникам и </w:t>
            </w:r>
            <w:r w:rsidRPr="00830629">
              <w:rPr>
                <w:rFonts w:asciiTheme="minorHAnsi" w:hAnsiTheme="minorHAnsi" w:cs="Times New Roman"/>
                <w:sz w:val="20"/>
                <w:szCs w:val="20"/>
              </w:rPr>
              <w:t>пользователям помещений</w:t>
            </w:r>
            <w:r w:rsidRPr="00830629">
              <w:rPr>
                <w:rFonts w:asciiTheme="minorHAnsi" w:hAnsiTheme="minorHAnsi" w:cs="Times New Roman"/>
                <w:sz w:val="20"/>
                <w:szCs w:val="20"/>
              </w:rPr>
              <w:t xml:space="preserve"> в многоквартирных домах и жилых домов» от 06.05.2011 г. № 354.</w:t>
            </w:r>
          </w:p>
          <w:p w:rsidR="003E03A9" w:rsidRPr="00830629" w:rsidRDefault="00830629" w:rsidP="00830629">
            <w:pPr>
              <w:pStyle w:val="a4"/>
              <w:numPr>
                <w:ilvl w:val="0"/>
                <w:numId w:val="12"/>
              </w:numPr>
              <w:ind w:left="0" w:firstLine="222"/>
              <w:rPr>
                <w:rFonts w:asciiTheme="minorHAnsi" w:hAnsiTheme="minorHAnsi"/>
                <w:sz w:val="20"/>
                <w:szCs w:val="20"/>
              </w:rPr>
            </w:pPr>
            <w:r w:rsidRPr="00830629">
              <w:rPr>
                <w:rFonts w:asciiTheme="minorHAnsi" w:hAnsiTheme="minorHAnsi"/>
                <w:sz w:val="20"/>
                <w:szCs w:val="20"/>
              </w:rPr>
              <w:t>5. Неисполнение или ненадлежащее исполнение Потребителем обязательств, предусмотренных договором может повлечь за собой начисление пени Ресурсоснабжающей организацией в размере одной трехсотой ставки рефинансирования Центрального Банка Российской Федерации, действующей на момент оплаты, от невыплаченной в срок суммы за каждый день просрочки начиная со следующего дня после наступления установленного срока оплаты по день фактической выплаты включительно.</w:t>
            </w:r>
          </w:p>
        </w:tc>
      </w:tr>
      <w:tr w:rsidR="00830629" w:rsidRPr="00830629" w:rsidTr="00830629">
        <w:tc>
          <w:tcPr>
            <w:tcW w:w="2857" w:type="dxa"/>
            <w:tcBorders>
              <w:left w:val="single" w:sz="4" w:space="0" w:color="auto"/>
              <w:right w:val="single" w:sz="4" w:space="0" w:color="auto"/>
            </w:tcBorders>
          </w:tcPr>
          <w:p w:rsidR="00830629" w:rsidRPr="00830629" w:rsidRDefault="00830629">
            <w:pPr>
              <w:widowControl/>
              <w:jc w:val="both"/>
              <w:rPr>
                <w:rFonts w:asciiTheme="minorHAnsi" w:hAnsiTheme="minorHAnsi" w:cs="Arial"/>
                <w:sz w:val="20"/>
                <w:szCs w:val="20"/>
              </w:rPr>
            </w:pPr>
          </w:p>
        </w:tc>
        <w:tc>
          <w:tcPr>
            <w:tcW w:w="7088" w:type="dxa"/>
            <w:tcBorders>
              <w:top w:val="single" w:sz="4" w:space="0" w:color="auto"/>
              <w:left w:val="single" w:sz="4" w:space="0" w:color="auto"/>
              <w:bottom w:val="single" w:sz="4" w:space="0" w:color="auto"/>
              <w:right w:val="single" w:sz="4" w:space="0" w:color="auto"/>
            </w:tcBorders>
          </w:tcPr>
          <w:p w:rsidR="00830629" w:rsidRPr="00830629" w:rsidRDefault="00830629" w:rsidP="00830629">
            <w:pPr>
              <w:pStyle w:val="a4"/>
              <w:numPr>
                <w:ilvl w:val="0"/>
                <w:numId w:val="14"/>
              </w:numPr>
              <w:rPr>
                <w:rFonts w:asciiTheme="minorHAnsi" w:hAnsiTheme="minorHAnsi"/>
                <w:sz w:val="20"/>
                <w:szCs w:val="20"/>
              </w:rPr>
            </w:pPr>
            <w:r w:rsidRPr="00830629">
              <w:rPr>
                <w:rFonts w:asciiTheme="minorHAnsi" w:hAnsiTheme="minorHAnsi"/>
                <w:b/>
                <w:sz w:val="20"/>
                <w:szCs w:val="20"/>
              </w:rPr>
              <w:t>СРОК ДЕЙСТВИЯ ДОГОВОРА</w:t>
            </w:r>
            <w:r w:rsidRPr="00830629">
              <w:rPr>
                <w:rFonts w:asciiTheme="minorHAnsi" w:hAnsiTheme="minorHAnsi"/>
                <w:sz w:val="20"/>
                <w:szCs w:val="20"/>
              </w:rPr>
              <w:t>:</w:t>
            </w:r>
          </w:p>
          <w:p w:rsidR="00830629" w:rsidRPr="00830629" w:rsidRDefault="00830629" w:rsidP="00830629">
            <w:pPr>
              <w:ind w:left="80" w:firstLine="142"/>
              <w:rPr>
                <w:rFonts w:asciiTheme="minorHAnsi" w:hAnsiTheme="minorHAnsi"/>
                <w:sz w:val="20"/>
                <w:szCs w:val="20"/>
              </w:rPr>
            </w:pPr>
            <w:r w:rsidRPr="00830629">
              <w:rPr>
                <w:rFonts w:asciiTheme="minorHAnsi" w:hAnsiTheme="minorHAnsi"/>
                <w:sz w:val="20"/>
                <w:szCs w:val="20"/>
              </w:rPr>
              <w:t xml:space="preserve"> Договор считается заключенным на неопределенный срок и может быть изменен или расторгнут по основаниям, предусмотренным действующим законодательством.</w:t>
            </w:r>
          </w:p>
        </w:tc>
      </w:tr>
      <w:tr w:rsidR="00830629" w:rsidRPr="00830629" w:rsidTr="00102FEF">
        <w:tc>
          <w:tcPr>
            <w:tcW w:w="2857" w:type="dxa"/>
            <w:tcBorders>
              <w:left w:val="single" w:sz="4" w:space="0" w:color="auto"/>
              <w:bottom w:val="single" w:sz="4" w:space="0" w:color="auto"/>
              <w:right w:val="single" w:sz="4" w:space="0" w:color="auto"/>
            </w:tcBorders>
          </w:tcPr>
          <w:p w:rsidR="00830629" w:rsidRPr="00830629" w:rsidRDefault="00830629">
            <w:pPr>
              <w:widowControl/>
              <w:jc w:val="both"/>
              <w:rPr>
                <w:rFonts w:asciiTheme="minorHAnsi" w:hAnsiTheme="minorHAnsi" w:cs="Arial"/>
                <w:sz w:val="20"/>
                <w:szCs w:val="20"/>
              </w:rPr>
            </w:pPr>
          </w:p>
        </w:tc>
        <w:tc>
          <w:tcPr>
            <w:tcW w:w="7088" w:type="dxa"/>
            <w:tcBorders>
              <w:top w:val="single" w:sz="4" w:space="0" w:color="auto"/>
              <w:left w:val="single" w:sz="4" w:space="0" w:color="auto"/>
              <w:bottom w:val="single" w:sz="4" w:space="0" w:color="auto"/>
              <w:right w:val="single" w:sz="4" w:space="0" w:color="auto"/>
            </w:tcBorders>
          </w:tcPr>
          <w:p w:rsidR="00830629" w:rsidRPr="00830629" w:rsidRDefault="00830629" w:rsidP="00830629">
            <w:pPr>
              <w:pStyle w:val="a4"/>
              <w:ind w:left="0" w:firstLine="222"/>
              <w:rPr>
                <w:rFonts w:asciiTheme="minorHAnsi" w:hAnsiTheme="minorHAnsi"/>
                <w:b/>
                <w:sz w:val="20"/>
                <w:szCs w:val="20"/>
              </w:rPr>
            </w:pPr>
            <w:r w:rsidRPr="00830629">
              <w:rPr>
                <w:rFonts w:asciiTheme="minorHAnsi" w:hAnsiTheme="minorHAnsi"/>
                <w:b/>
                <w:bCs/>
                <w:sz w:val="20"/>
                <w:szCs w:val="20"/>
              </w:rPr>
              <w:t>Условия договоров о технологическом присоединении к системе теплоснабжения содержатся в ст. 14 ФЗ «О теплоснабжении», п. 26 Правил подключения к системам теплоснабжения, утв. ПП РФ от 16.04.2012 г. № 307.  </w:t>
            </w:r>
          </w:p>
        </w:tc>
      </w:tr>
    </w:tbl>
    <w:p w:rsidR="00D20551" w:rsidRPr="00D20551" w:rsidRDefault="00D20551" w:rsidP="00D20551">
      <w:pPr>
        <w:widowControl/>
        <w:jc w:val="both"/>
        <w:rPr>
          <w:rFonts w:ascii="Arial" w:hAnsi="Arial" w:cs="Arial"/>
        </w:rPr>
      </w:pPr>
    </w:p>
    <w:p w:rsidR="002919D1" w:rsidRDefault="002919D1" w:rsidP="002919D1">
      <w:pPr>
        <w:jc w:val="center"/>
        <w:rPr>
          <w:b/>
          <w:sz w:val="22"/>
          <w:szCs w:val="22"/>
        </w:rPr>
      </w:pPr>
    </w:p>
    <w:p w:rsidR="002919D1" w:rsidRDefault="002919D1" w:rsidP="002919D1">
      <w:pPr>
        <w:jc w:val="center"/>
        <w:rPr>
          <w:rFonts w:ascii="Arial" w:hAnsi="Arial" w:cs="Arial"/>
          <w:b/>
          <w:sz w:val="20"/>
          <w:szCs w:val="20"/>
        </w:rPr>
      </w:pPr>
      <w:r w:rsidRPr="0009714A">
        <w:rPr>
          <w:rFonts w:ascii="Arial" w:hAnsi="Arial" w:cs="Arial"/>
          <w:b/>
          <w:sz w:val="20"/>
          <w:szCs w:val="20"/>
        </w:rPr>
        <w:t xml:space="preserve"> </w:t>
      </w:r>
    </w:p>
    <w:p w:rsidR="002919D1" w:rsidRDefault="002919D1" w:rsidP="002919D1">
      <w:pPr>
        <w:jc w:val="center"/>
        <w:rPr>
          <w:rFonts w:ascii="Arial" w:hAnsi="Arial" w:cs="Arial"/>
          <w:b/>
          <w:sz w:val="20"/>
          <w:szCs w:val="20"/>
        </w:rPr>
      </w:pPr>
    </w:p>
    <w:p w:rsidR="002919D1" w:rsidRDefault="002919D1" w:rsidP="002919D1">
      <w:pPr>
        <w:jc w:val="center"/>
        <w:rPr>
          <w:rFonts w:ascii="Arial" w:hAnsi="Arial" w:cs="Arial"/>
          <w:b/>
          <w:sz w:val="20"/>
          <w:szCs w:val="20"/>
        </w:rPr>
      </w:pPr>
    </w:p>
    <w:p w:rsidR="002919D1" w:rsidRDefault="002919D1" w:rsidP="002919D1">
      <w:pPr>
        <w:jc w:val="center"/>
        <w:rPr>
          <w:rFonts w:ascii="Arial" w:hAnsi="Arial" w:cs="Arial"/>
          <w:b/>
          <w:sz w:val="20"/>
          <w:szCs w:val="20"/>
        </w:rPr>
      </w:pPr>
    </w:p>
    <w:p w:rsidR="002919D1" w:rsidRDefault="002919D1" w:rsidP="002919D1">
      <w:pPr>
        <w:jc w:val="center"/>
        <w:rPr>
          <w:rFonts w:ascii="Arial" w:hAnsi="Arial" w:cs="Arial"/>
          <w:b/>
          <w:sz w:val="20"/>
          <w:szCs w:val="20"/>
        </w:rPr>
      </w:pPr>
    </w:p>
    <w:p w:rsidR="002919D1" w:rsidRDefault="002919D1" w:rsidP="002919D1">
      <w:pPr>
        <w:jc w:val="center"/>
        <w:rPr>
          <w:rFonts w:ascii="Arial" w:hAnsi="Arial" w:cs="Arial"/>
          <w:b/>
          <w:sz w:val="20"/>
          <w:szCs w:val="20"/>
        </w:rPr>
      </w:pPr>
    </w:p>
    <w:p w:rsidR="002919D1" w:rsidRDefault="002919D1" w:rsidP="002919D1">
      <w:pPr>
        <w:jc w:val="center"/>
        <w:rPr>
          <w:rFonts w:ascii="Arial" w:hAnsi="Arial" w:cs="Arial"/>
          <w:b/>
          <w:sz w:val="20"/>
          <w:szCs w:val="20"/>
        </w:rPr>
      </w:pPr>
    </w:p>
    <w:p w:rsidR="002919D1" w:rsidRDefault="002919D1" w:rsidP="002919D1">
      <w:pPr>
        <w:jc w:val="center"/>
        <w:rPr>
          <w:rFonts w:ascii="Arial" w:hAnsi="Arial" w:cs="Arial"/>
          <w:b/>
          <w:sz w:val="20"/>
          <w:szCs w:val="20"/>
        </w:rPr>
      </w:pPr>
    </w:p>
    <w:p w:rsidR="002919D1" w:rsidRDefault="002919D1" w:rsidP="002919D1">
      <w:pPr>
        <w:jc w:val="center"/>
        <w:rPr>
          <w:rFonts w:ascii="Arial" w:hAnsi="Arial" w:cs="Arial"/>
          <w:b/>
          <w:sz w:val="20"/>
          <w:szCs w:val="20"/>
        </w:rPr>
      </w:pPr>
    </w:p>
    <w:p w:rsidR="00830629" w:rsidRDefault="00830629" w:rsidP="002919D1">
      <w:pPr>
        <w:jc w:val="center"/>
        <w:rPr>
          <w:rFonts w:ascii="Arial" w:hAnsi="Arial" w:cs="Arial"/>
          <w:b/>
          <w:sz w:val="20"/>
          <w:szCs w:val="20"/>
        </w:rPr>
      </w:pPr>
    </w:p>
    <w:p w:rsidR="00830629" w:rsidRDefault="00830629" w:rsidP="002919D1">
      <w:pPr>
        <w:jc w:val="center"/>
        <w:rPr>
          <w:rFonts w:ascii="Arial" w:hAnsi="Arial" w:cs="Arial"/>
          <w:b/>
          <w:sz w:val="20"/>
          <w:szCs w:val="20"/>
        </w:rPr>
      </w:pPr>
    </w:p>
    <w:p w:rsidR="00830629" w:rsidRDefault="00830629" w:rsidP="002919D1">
      <w:pPr>
        <w:jc w:val="center"/>
        <w:rPr>
          <w:rFonts w:ascii="Arial" w:hAnsi="Arial" w:cs="Arial"/>
          <w:b/>
          <w:sz w:val="20"/>
          <w:szCs w:val="20"/>
        </w:rPr>
      </w:pPr>
    </w:p>
    <w:p w:rsidR="00830629" w:rsidRDefault="00830629" w:rsidP="002919D1">
      <w:pPr>
        <w:jc w:val="center"/>
        <w:rPr>
          <w:rFonts w:ascii="Arial" w:hAnsi="Arial" w:cs="Arial"/>
          <w:b/>
          <w:sz w:val="20"/>
          <w:szCs w:val="20"/>
        </w:rPr>
      </w:pPr>
    </w:p>
    <w:p w:rsidR="00830629" w:rsidRDefault="00830629" w:rsidP="002919D1">
      <w:pPr>
        <w:jc w:val="center"/>
        <w:rPr>
          <w:rFonts w:ascii="Arial" w:hAnsi="Arial" w:cs="Arial"/>
          <w:b/>
          <w:sz w:val="20"/>
          <w:szCs w:val="20"/>
        </w:rPr>
      </w:pPr>
    </w:p>
    <w:p w:rsidR="00830629" w:rsidRDefault="00830629" w:rsidP="002919D1">
      <w:pPr>
        <w:jc w:val="center"/>
        <w:rPr>
          <w:rFonts w:ascii="Arial" w:hAnsi="Arial" w:cs="Arial"/>
          <w:b/>
          <w:sz w:val="20"/>
          <w:szCs w:val="20"/>
        </w:rPr>
      </w:pPr>
    </w:p>
    <w:p w:rsidR="00830629" w:rsidRDefault="00830629" w:rsidP="002919D1">
      <w:pPr>
        <w:jc w:val="center"/>
        <w:rPr>
          <w:rFonts w:ascii="Arial" w:hAnsi="Arial" w:cs="Arial"/>
          <w:b/>
          <w:sz w:val="20"/>
          <w:szCs w:val="20"/>
        </w:rPr>
      </w:pPr>
    </w:p>
    <w:p w:rsidR="00830629" w:rsidRDefault="00830629" w:rsidP="002919D1">
      <w:pPr>
        <w:jc w:val="center"/>
        <w:rPr>
          <w:rFonts w:ascii="Arial" w:hAnsi="Arial" w:cs="Arial"/>
          <w:b/>
          <w:sz w:val="20"/>
          <w:szCs w:val="20"/>
        </w:rPr>
      </w:pPr>
    </w:p>
    <w:p w:rsidR="00830629" w:rsidRDefault="00830629" w:rsidP="002919D1">
      <w:pPr>
        <w:jc w:val="center"/>
        <w:rPr>
          <w:rFonts w:ascii="Arial" w:hAnsi="Arial" w:cs="Arial"/>
          <w:b/>
          <w:sz w:val="20"/>
          <w:szCs w:val="20"/>
        </w:rPr>
      </w:pPr>
    </w:p>
    <w:p w:rsidR="00830629" w:rsidRDefault="00830629" w:rsidP="002919D1">
      <w:pPr>
        <w:jc w:val="center"/>
        <w:rPr>
          <w:rFonts w:ascii="Arial" w:hAnsi="Arial" w:cs="Arial"/>
          <w:b/>
          <w:sz w:val="20"/>
          <w:szCs w:val="20"/>
        </w:rPr>
      </w:pPr>
    </w:p>
    <w:p w:rsidR="00830629" w:rsidRDefault="00830629" w:rsidP="002919D1">
      <w:pPr>
        <w:jc w:val="center"/>
        <w:rPr>
          <w:rFonts w:ascii="Arial" w:hAnsi="Arial" w:cs="Arial"/>
          <w:b/>
          <w:sz w:val="20"/>
          <w:szCs w:val="20"/>
        </w:rPr>
      </w:pPr>
    </w:p>
    <w:p w:rsidR="00830629" w:rsidRDefault="00830629" w:rsidP="002919D1">
      <w:pPr>
        <w:jc w:val="center"/>
        <w:rPr>
          <w:rFonts w:ascii="Arial" w:hAnsi="Arial" w:cs="Arial"/>
          <w:b/>
          <w:sz w:val="20"/>
          <w:szCs w:val="20"/>
        </w:rPr>
      </w:pPr>
    </w:p>
    <w:p w:rsidR="00830629" w:rsidRDefault="00830629" w:rsidP="002919D1">
      <w:pPr>
        <w:jc w:val="center"/>
        <w:rPr>
          <w:rFonts w:ascii="Arial" w:hAnsi="Arial" w:cs="Arial"/>
          <w:b/>
          <w:sz w:val="20"/>
          <w:szCs w:val="20"/>
        </w:rPr>
      </w:pPr>
    </w:p>
    <w:p w:rsidR="00830629" w:rsidRDefault="00830629" w:rsidP="002919D1">
      <w:pPr>
        <w:jc w:val="center"/>
        <w:rPr>
          <w:rFonts w:ascii="Arial" w:hAnsi="Arial" w:cs="Arial"/>
          <w:b/>
          <w:sz w:val="20"/>
          <w:szCs w:val="20"/>
        </w:rPr>
      </w:pPr>
    </w:p>
    <w:p w:rsidR="00830629" w:rsidRDefault="00830629" w:rsidP="002919D1">
      <w:pPr>
        <w:jc w:val="center"/>
        <w:rPr>
          <w:rFonts w:ascii="Arial" w:hAnsi="Arial" w:cs="Arial"/>
          <w:b/>
          <w:sz w:val="20"/>
          <w:szCs w:val="20"/>
        </w:rPr>
      </w:pPr>
    </w:p>
    <w:p w:rsidR="00830629" w:rsidRDefault="00830629" w:rsidP="002919D1">
      <w:pPr>
        <w:jc w:val="center"/>
        <w:rPr>
          <w:rFonts w:ascii="Arial" w:hAnsi="Arial" w:cs="Arial"/>
          <w:b/>
          <w:sz w:val="20"/>
          <w:szCs w:val="20"/>
        </w:rPr>
      </w:pPr>
    </w:p>
    <w:p w:rsidR="00830629" w:rsidRDefault="00830629" w:rsidP="002919D1">
      <w:pPr>
        <w:jc w:val="center"/>
        <w:rPr>
          <w:rFonts w:ascii="Arial" w:hAnsi="Arial" w:cs="Arial"/>
          <w:b/>
          <w:sz w:val="20"/>
          <w:szCs w:val="20"/>
        </w:rPr>
      </w:pPr>
    </w:p>
    <w:p w:rsidR="00830629" w:rsidRDefault="00830629" w:rsidP="002919D1">
      <w:pPr>
        <w:jc w:val="center"/>
        <w:rPr>
          <w:rFonts w:ascii="Arial" w:hAnsi="Arial" w:cs="Arial"/>
          <w:b/>
          <w:sz w:val="20"/>
          <w:szCs w:val="20"/>
        </w:rPr>
      </w:pPr>
    </w:p>
    <w:p w:rsidR="00830629" w:rsidRDefault="00830629" w:rsidP="002919D1">
      <w:pPr>
        <w:jc w:val="center"/>
        <w:rPr>
          <w:rFonts w:ascii="Arial" w:hAnsi="Arial" w:cs="Arial"/>
          <w:b/>
          <w:sz w:val="20"/>
          <w:szCs w:val="20"/>
        </w:rPr>
      </w:pPr>
    </w:p>
    <w:p w:rsidR="00830629" w:rsidRDefault="00830629" w:rsidP="002919D1">
      <w:pPr>
        <w:jc w:val="center"/>
        <w:rPr>
          <w:rFonts w:ascii="Arial" w:hAnsi="Arial" w:cs="Arial"/>
          <w:b/>
          <w:sz w:val="20"/>
          <w:szCs w:val="20"/>
        </w:rPr>
      </w:pPr>
    </w:p>
    <w:p w:rsidR="00830629" w:rsidRDefault="00830629" w:rsidP="002919D1">
      <w:pPr>
        <w:jc w:val="center"/>
        <w:rPr>
          <w:rFonts w:ascii="Arial" w:hAnsi="Arial" w:cs="Arial"/>
          <w:b/>
          <w:sz w:val="20"/>
          <w:szCs w:val="20"/>
        </w:rPr>
      </w:pPr>
    </w:p>
    <w:p w:rsidR="00830629" w:rsidRDefault="00830629" w:rsidP="002919D1">
      <w:pPr>
        <w:jc w:val="center"/>
        <w:rPr>
          <w:rFonts w:ascii="Arial" w:hAnsi="Arial" w:cs="Arial"/>
          <w:b/>
          <w:sz w:val="20"/>
          <w:szCs w:val="20"/>
        </w:rPr>
      </w:pPr>
    </w:p>
    <w:p w:rsidR="00830629" w:rsidRDefault="00830629" w:rsidP="002919D1">
      <w:pPr>
        <w:jc w:val="center"/>
        <w:rPr>
          <w:rFonts w:ascii="Arial" w:hAnsi="Arial" w:cs="Arial"/>
          <w:b/>
          <w:sz w:val="20"/>
          <w:szCs w:val="20"/>
        </w:rPr>
      </w:pPr>
    </w:p>
    <w:p w:rsidR="00830629" w:rsidRDefault="00830629" w:rsidP="002919D1">
      <w:pPr>
        <w:jc w:val="center"/>
        <w:rPr>
          <w:rFonts w:ascii="Arial" w:hAnsi="Arial" w:cs="Arial"/>
          <w:b/>
          <w:sz w:val="20"/>
          <w:szCs w:val="20"/>
        </w:rPr>
      </w:pPr>
    </w:p>
    <w:p w:rsidR="00830629" w:rsidRDefault="00830629" w:rsidP="002919D1">
      <w:pPr>
        <w:jc w:val="center"/>
        <w:rPr>
          <w:rFonts w:ascii="Arial" w:hAnsi="Arial" w:cs="Arial"/>
          <w:b/>
          <w:sz w:val="20"/>
          <w:szCs w:val="20"/>
        </w:rPr>
      </w:pPr>
    </w:p>
    <w:p w:rsidR="00830629" w:rsidRDefault="00830629" w:rsidP="002919D1">
      <w:pPr>
        <w:jc w:val="center"/>
        <w:rPr>
          <w:rFonts w:ascii="Arial" w:hAnsi="Arial" w:cs="Arial"/>
          <w:b/>
          <w:sz w:val="20"/>
          <w:szCs w:val="20"/>
        </w:rPr>
      </w:pPr>
    </w:p>
    <w:p w:rsidR="00830629" w:rsidRDefault="00830629" w:rsidP="002919D1">
      <w:pPr>
        <w:jc w:val="center"/>
        <w:rPr>
          <w:rFonts w:ascii="Arial" w:hAnsi="Arial" w:cs="Arial"/>
          <w:b/>
          <w:sz w:val="20"/>
          <w:szCs w:val="20"/>
        </w:rPr>
      </w:pPr>
    </w:p>
    <w:p w:rsidR="00830629" w:rsidRDefault="00830629" w:rsidP="002919D1">
      <w:pPr>
        <w:jc w:val="center"/>
        <w:rPr>
          <w:rFonts w:ascii="Arial" w:hAnsi="Arial" w:cs="Arial"/>
          <w:b/>
          <w:sz w:val="20"/>
          <w:szCs w:val="20"/>
        </w:rPr>
      </w:pPr>
    </w:p>
    <w:p w:rsidR="00830629" w:rsidRDefault="00830629" w:rsidP="002919D1">
      <w:pPr>
        <w:jc w:val="center"/>
        <w:rPr>
          <w:rFonts w:ascii="Arial" w:hAnsi="Arial" w:cs="Arial"/>
          <w:b/>
          <w:sz w:val="20"/>
          <w:szCs w:val="20"/>
        </w:rPr>
      </w:pPr>
    </w:p>
    <w:p w:rsidR="00830629" w:rsidRDefault="00830629" w:rsidP="002919D1">
      <w:pPr>
        <w:jc w:val="center"/>
        <w:rPr>
          <w:rFonts w:ascii="Arial" w:hAnsi="Arial" w:cs="Arial"/>
          <w:b/>
          <w:sz w:val="20"/>
          <w:szCs w:val="20"/>
        </w:rPr>
      </w:pPr>
    </w:p>
    <w:p w:rsidR="00830629" w:rsidRDefault="00830629" w:rsidP="002919D1">
      <w:pPr>
        <w:jc w:val="center"/>
        <w:rPr>
          <w:rFonts w:ascii="Arial" w:hAnsi="Arial" w:cs="Arial"/>
          <w:b/>
          <w:sz w:val="20"/>
          <w:szCs w:val="20"/>
        </w:rPr>
      </w:pPr>
    </w:p>
    <w:p w:rsidR="00830629" w:rsidRDefault="00830629" w:rsidP="002919D1">
      <w:pPr>
        <w:jc w:val="center"/>
        <w:rPr>
          <w:rFonts w:ascii="Arial" w:hAnsi="Arial" w:cs="Arial"/>
          <w:b/>
          <w:sz w:val="20"/>
          <w:szCs w:val="20"/>
        </w:rPr>
      </w:pPr>
    </w:p>
    <w:p w:rsidR="00830629" w:rsidRDefault="00830629" w:rsidP="002919D1">
      <w:pPr>
        <w:jc w:val="center"/>
        <w:rPr>
          <w:rFonts w:ascii="Arial" w:hAnsi="Arial" w:cs="Arial"/>
          <w:b/>
          <w:sz w:val="20"/>
          <w:szCs w:val="20"/>
        </w:rPr>
      </w:pPr>
    </w:p>
    <w:p w:rsidR="00830629" w:rsidRDefault="00830629" w:rsidP="002919D1">
      <w:pPr>
        <w:jc w:val="center"/>
        <w:rPr>
          <w:rFonts w:ascii="Arial" w:hAnsi="Arial" w:cs="Arial"/>
          <w:b/>
          <w:sz w:val="20"/>
          <w:szCs w:val="20"/>
        </w:rPr>
      </w:pPr>
    </w:p>
    <w:p w:rsidR="00830629" w:rsidRDefault="00830629" w:rsidP="002919D1">
      <w:pPr>
        <w:jc w:val="center"/>
        <w:rPr>
          <w:rFonts w:ascii="Arial" w:hAnsi="Arial" w:cs="Arial"/>
          <w:b/>
          <w:sz w:val="20"/>
          <w:szCs w:val="20"/>
        </w:rPr>
      </w:pPr>
    </w:p>
    <w:p w:rsidR="00830629" w:rsidRDefault="00830629" w:rsidP="002919D1">
      <w:pPr>
        <w:jc w:val="center"/>
        <w:rPr>
          <w:rFonts w:ascii="Arial" w:hAnsi="Arial" w:cs="Arial"/>
          <w:b/>
          <w:sz w:val="20"/>
          <w:szCs w:val="20"/>
        </w:rPr>
      </w:pPr>
    </w:p>
    <w:p w:rsidR="00830629" w:rsidRDefault="00830629" w:rsidP="002919D1">
      <w:pPr>
        <w:jc w:val="center"/>
        <w:rPr>
          <w:rFonts w:ascii="Arial" w:hAnsi="Arial" w:cs="Arial"/>
          <w:b/>
          <w:sz w:val="20"/>
          <w:szCs w:val="20"/>
        </w:rPr>
      </w:pPr>
    </w:p>
    <w:p w:rsidR="00830629" w:rsidRDefault="00830629" w:rsidP="002919D1">
      <w:pPr>
        <w:jc w:val="center"/>
        <w:rPr>
          <w:rFonts w:ascii="Arial" w:hAnsi="Arial" w:cs="Arial"/>
          <w:b/>
          <w:sz w:val="20"/>
          <w:szCs w:val="20"/>
        </w:rPr>
      </w:pPr>
    </w:p>
    <w:p w:rsidR="00830629" w:rsidRDefault="00830629" w:rsidP="002919D1">
      <w:pPr>
        <w:jc w:val="center"/>
        <w:rPr>
          <w:rFonts w:ascii="Arial" w:hAnsi="Arial" w:cs="Arial"/>
          <w:b/>
          <w:sz w:val="20"/>
          <w:szCs w:val="20"/>
        </w:rPr>
      </w:pPr>
    </w:p>
    <w:p w:rsidR="00830629" w:rsidRDefault="00830629" w:rsidP="002919D1">
      <w:pPr>
        <w:jc w:val="center"/>
        <w:rPr>
          <w:rFonts w:ascii="Arial" w:hAnsi="Arial" w:cs="Arial"/>
          <w:b/>
          <w:sz w:val="20"/>
          <w:szCs w:val="20"/>
        </w:rPr>
      </w:pPr>
    </w:p>
    <w:p w:rsidR="00830629" w:rsidRDefault="00830629" w:rsidP="002919D1">
      <w:pPr>
        <w:jc w:val="center"/>
        <w:rPr>
          <w:rFonts w:ascii="Arial" w:hAnsi="Arial" w:cs="Arial"/>
          <w:b/>
          <w:sz w:val="20"/>
          <w:szCs w:val="20"/>
        </w:rPr>
      </w:pPr>
    </w:p>
    <w:p w:rsidR="00830629" w:rsidRDefault="00830629" w:rsidP="002919D1">
      <w:pPr>
        <w:jc w:val="center"/>
        <w:rPr>
          <w:rFonts w:ascii="Arial" w:hAnsi="Arial" w:cs="Arial"/>
          <w:b/>
          <w:sz w:val="20"/>
          <w:szCs w:val="20"/>
        </w:rPr>
      </w:pPr>
    </w:p>
    <w:p w:rsidR="00830629" w:rsidRDefault="00830629" w:rsidP="002919D1">
      <w:pPr>
        <w:jc w:val="center"/>
        <w:rPr>
          <w:rFonts w:ascii="Arial" w:hAnsi="Arial" w:cs="Arial"/>
          <w:b/>
          <w:sz w:val="20"/>
          <w:szCs w:val="20"/>
        </w:rPr>
      </w:pPr>
    </w:p>
    <w:p w:rsidR="00830629" w:rsidRDefault="00830629" w:rsidP="002919D1">
      <w:pPr>
        <w:jc w:val="center"/>
        <w:rPr>
          <w:rFonts w:ascii="Arial" w:hAnsi="Arial" w:cs="Arial"/>
          <w:b/>
          <w:sz w:val="20"/>
          <w:szCs w:val="20"/>
        </w:rPr>
      </w:pPr>
    </w:p>
    <w:p w:rsidR="002919D1" w:rsidRDefault="002919D1" w:rsidP="002919D1">
      <w:pPr>
        <w:jc w:val="center"/>
        <w:rPr>
          <w:rFonts w:ascii="Arial" w:hAnsi="Arial" w:cs="Arial"/>
          <w:b/>
          <w:sz w:val="20"/>
          <w:szCs w:val="20"/>
        </w:rPr>
      </w:pPr>
    </w:p>
    <w:p w:rsidR="002919D1" w:rsidRDefault="002919D1" w:rsidP="00102FEF">
      <w:pPr>
        <w:rPr>
          <w:rFonts w:ascii="Arial" w:hAnsi="Arial" w:cs="Arial"/>
          <w:b/>
          <w:sz w:val="20"/>
          <w:szCs w:val="20"/>
        </w:rPr>
      </w:pPr>
    </w:p>
    <w:p w:rsidR="002919D1" w:rsidRPr="0009714A" w:rsidRDefault="002919D1" w:rsidP="002919D1">
      <w:pPr>
        <w:jc w:val="center"/>
        <w:rPr>
          <w:rFonts w:ascii="Arial" w:hAnsi="Arial" w:cs="Arial"/>
          <w:b/>
          <w:sz w:val="20"/>
          <w:szCs w:val="20"/>
        </w:rPr>
      </w:pPr>
      <w:r w:rsidRPr="0009714A">
        <w:rPr>
          <w:rFonts w:ascii="Arial" w:hAnsi="Arial" w:cs="Arial"/>
          <w:b/>
          <w:sz w:val="20"/>
          <w:szCs w:val="20"/>
        </w:rPr>
        <w:lastRenderedPageBreak/>
        <w:t xml:space="preserve"> Договор № Я-1</w:t>
      </w:r>
      <w:r w:rsidRPr="002919D1">
        <w:rPr>
          <w:rFonts w:ascii="Arial" w:hAnsi="Arial" w:cs="Arial"/>
          <w:b/>
          <w:sz w:val="20"/>
          <w:szCs w:val="20"/>
        </w:rPr>
        <w:t>_</w:t>
      </w:r>
      <w:r w:rsidRPr="0009714A">
        <w:rPr>
          <w:rFonts w:ascii="Arial" w:hAnsi="Arial" w:cs="Arial"/>
          <w:b/>
          <w:sz w:val="20"/>
          <w:szCs w:val="20"/>
        </w:rPr>
        <w:t>-</w:t>
      </w:r>
    </w:p>
    <w:p w:rsidR="002919D1" w:rsidRPr="0009714A" w:rsidRDefault="002919D1" w:rsidP="002919D1">
      <w:pPr>
        <w:jc w:val="center"/>
        <w:rPr>
          <w:rFonts w:ascii="Arial" w:hAnsi="Arial" w:cs="Arial"/>
          <w:b/>
          <w:sz w:val="20"/>
          <w:szCs w:val="20"/>
        </w:rPr>
      </w:pPr>
      <w:r w:rsidRPr="0009714A">
        <w:rPr>
          <w:rFonts w:ascii="Arial" w:hAnsi="Arial" w:cs="Arial"/>
          <w:b/>
          <w:sz w:val="20"/>
          <w:szCs w:val="20"/>
        </w:rPr>
        <w:t>на поставку тепловой энергии в горячей воде</w:t>
      </w:r>
    </w:p>
    <w:p w:rsidR="002919D1" w:rsidRPr="0009714A" w:rsidRDefault="002919D1" w:rsidP="002919D1">
      <w:pPr>
        <w:jc w:val="center"/>
        <w:rPr>
          <w:rFonts w:ascii="Arial" w:hAnsi="Arial" w:cs="Arial"/>
          <w:sz w:val="20"/>
          <w:szCs w:val="20"/>
        </w:rPr>
      </w:pPr>
    </w:p>
    <w:p w:rsidR="002919D1" w:rsidRPr="0009714A" w:rsidRDefault="002919D1" w:rsidP="002919D1">
      <w:pPr>
        <w:rPr>
          <w:rFonts w:ascii="Arial" w:hAnsi="Arial" w:cs="Arial"/>
          <w:sz w:val="20"/>
          <w:szCs w:val="20"/>
        </w:rPr>
      </w:pPr>
      <w:r w:rsidRPr="0009714A">
        <w:rPr>
          <w:rFonts w:ascii="Arial" w:hAnsi="Arial" w:cs="Arial"/>
          <w:sz w:val="20"/>
          <w:szCs w:val="20"/>
        </w:rPr>
        <w:t xml:space="preserve">п. Яйва                                                                                                                 </w:t>
      </w:r>
      <w:r>
        <w:rPr>
          <w:rFonts w:ascii="Arial" w:hAnsi="Arial" w:cs="Arial"/>
          <w:sz w:val="20"/>
          <w:szCs w:val="20"/>
        </w:rPr>
        <w:t xml:space="preserve"> </w:t>
      </w:r>
      <w:r w:rsidRPr="0009714A">
        <w:rPr>
          <w:rFonts w:ascii="Arial" w:hAnsi="Arial" w:cs="Arial"/>
          <w:sz w:val="20"/>
          <w:szCs w:val="20"/>
        </w:rPr>
        <w:t xml:space="preserve">      « __ »___________ 201</w:t>
      </w:r>
      <w:r>
        <w:rPr>
          <w:rFonts w:ascii="Arial" w:hAnsi="Arial" w:cs="Arial"/>
          <w:sz w:val="20"/>
          <w:szCs w:val="20"/>
        </w:rPr>
        <w:t>_</w:t>
      </w:r>
      <w:r w:rsidRPr="0009714A">
        <w:rPr>
          <w:rFonts w:ascii="Arial" w:hAnsi="Arial" w:cs="Arial"/>
          <w:sz w:val="20"/>
          <w:szCs w:val="20"/>
        </w:rPr>
        <w:t>г.</w:t>
      </w:r>
    </w:p>
    <w:p w:rsidR="002919D1" w:rsidRPr="0009714A" w:rsidRDefault="002919D1" w:rsidP="002919D1">
      <w:pPr>
        <w:rPr>
          <w:rFonts w:ascii="Arial" w:hAnsi="Arial" w:cs="Arial"/>
          <w:sz w:val="20"/>
          <w:szCs w:val="20"/>
        </w:rPr>
      </w:pPr>
    </w:p>
    <w:p w:rsidR="002919D1" w:rsidRPr="0009714A" w:rsidRDefault="002919D1" w:rsidP="002919D1">
      <w:pPr>
        <w:jc w:val="both"/>
        <w:rPr>
          <w:rFonts w:ascii="Arial" w:hAnsi="Arial" w:cs="Arial"/>
          <w:sz w:val="20"/>
          <w:szCs w:val="20"/>
        </w:rPr>
      </w:pPr>
      <w:r>
        <w:rPr>
          <w:rFonts w:ascii="Arial" w:hAnsi="Arial" w:cs="Arial"/>
          <w:b/>
          <w:sz w:val="20"/>
          <w:szCs w:val="20"/>
        </w:rPr>
        <w:t xml:space="preserve">       </w:t>
      </w:r>
      <w:r w:rsidRPr="0009714A">
        <w:rPr>
          <w:rFonts w:ascii="Arial" w:hAnsi="Arial" w:cs="Arial"/>
          <w:b/>
          <w:sz w:val="20"/>
          <w:szCs w:val="20"/>
        </w:rPr>
        <w:t xml:space="preserve">Публичное акционерное общество «Юнипро», </w:t>
      </w:r>
      <w:r w:rsidRPr="0009714A">
        <w:rPr>
          <w:rFonts w:ascii="Arial" w:hAnsi="Arial" w:cs="Arial"/>
          <w:sz w:val="20"/>
          <w:szCs w:val="20"/>
        </w:rPr>
        <w:t>именуемое далее Энергоснабжающая организация, в лице директора Филиала «Яйвинская ГРЭС» ПАО «Юнипро» Иноземцева Евгения Александровича, действующего на основании доверенности № 289 от 23.06.2016 г.  с одной стороны, и</w:t>
      </w:r>
    </w:p>
    <w:p w:rsidR="002919D1" w:rsidRPr="007E45F8" w:rsidRDefault="002919D1" w:rsidP="002919D1">
      <w:pPr>
        <w:ind w:firstLine="360"/>
        <w:jc w:val="both"/>
        <w:rPr>
          <w:rFonts w:ascii="Arial" w:hAnsi="Arial" w:cs="Arial"/>
          <w:sz w:val="20"/>
          <w:szCs w:val="20"/>
        </w:rPr>
      </w:pPr>
      <w:r w:rsidRPr="007E45F8">
        <w:rPr>
          <w:rFonts w:ascii="Arial" w:hAnsi="Arial" w:cs="Arial"/>
          <w:sz w:val="20"/>
          <w:szCs w:val="20"/>
        </w:rPr>
        <w:t>именуемое в дальнейшем «Абонент», в лице</w:t>
      </w:r>
      <w:r w:rsidRPr="007E45F8">
        <w:rPr>
          <w:rFonts w:ascii="Arial" w:hAnsi="Arial" w:cs="Arial"/>
          <w:b/>
          <w:sz w:val="20"/>
          <w:szCs w:val="20"/>
        </w:rPr>
        <w:t>,</w:t>
      </w:r>
      <w:r w:rsidRPr="007E45F8">
        <w:rPr>
          <w:rFonts w:ascii="Arial" w:hAnsi="Arial" w:cs="Arial"/>
          <w:sz w:val="20"/>
          <w:szCs w:val="20"/>
        </w:rPr>
        <w:t xml:space="preserve"> действующей на основании, с другой стороны, вместе по тексту договора именуемые «Стороны»</w:t>
      </w:r>
      <w:r w:rsidRPr="007E45F8">
        <w:rPr>
          <w:rFonts w:ascii="Arial" w:hAnsi="Arial" w:cs="Arial"/>
          <w:b/>
          <w:sz w:val="20"/>
          <w:szCs w:val="20"/>
        </w:rPr>
        <w:t>,</w:t>
      </w:r>
      <w:r w:rsidRPr="007E45F8">
        <w:rPr>
          <w:rFonts w:ascii="Arial" w:hAnsi="Arial" w:cs="Arial"/>
          <w:sz w:val="20"/>
          <w:szCs w:val="20"/>
        </w:rPr>
        <w:t xml:space="preserve"> заключили настоящий договор о нижеследующем:</w:t>
      </w:r>
    </w:p>
    <w:p w:rsidR="002919D1" w:rsidRPr="0009714A" w:rsidRDefault="002919D1" w:rsidP="002919D1">
      <w:pPr>
        <w:ind w:firstLine="360"/>
        <w:jc w:val="both"/>
        <w:rPr>
          <w:rFonts w:ascii="Arial" w:hAnsi="Arial" w:cs="Arial"/>
          <w:sz w:val="20"/>
          <w:szCs w:val="20"/>
        </w:rPr>
      </w:pPr>
    </w:p>
    <w:p w:rsidR="002919D1" w:rsidRDefault="002919D1" w:rsidP="002919D1">
      <w:pPr>
        <w:widowControl/>
        <w:numPr>
          <w:ilvl w:val="0"/>
          <w:numId w:val="6"/>
        </w:numPr>
        <w:autoSpaceDE/>
        <w:autoSpaceDN/>
        <w:adjustRightInd/>
        <w:jc w:val="center"/>
        <w:rPr>
          <w:rFonts w:ascii="Arial" w:hAnsi="Arial" w:cs="Arial"/>
          <w:b/>
          <w:sz w:val="20"/>
          <w:szCs w:val="20"/>
        </w:rPr>
      </w:pPr>
      <w:r w:rsidRPr="0009714A">
        <w:rPr>
          <w:rFonts w:ascii="Arial" w:hAnsi="Arial" w:cs="Arial"/>
          <w:b/>
          <w:sz w:val="20"/>
          <w:szCs w:val="20"/>
        </w:rPr>
        <w:t>Предмет договора</w:t>
      </w:r>
    </w:p>
    <w:p w:rsidR="002919D1" w:rsidRPr="0009714A" w:rsidRDefault="002919D1" w:rsidP="002919D1">
      <w:pPr>
        <w:ind w:left="502"/>
        <w:rPr>
          <w:rFonts w:ascii="Arial" w:hAnsi="Arial" w:cs="Arial"/>
          <w:b/>
          <w:sz w:val="20"/>
          <w:szCs w:val="20"/>
        </w:rPr>
      </w:pP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1.1. Энергоснабжающая организация обязуется подавать Абоненту через присоединенную сеть тепловую энергию в горячей воде, а Абонент обязуется принять и оплатить переданную энергию, а также соблюдать режим ее потребления в объеме, сроки и на условиях, предусмотренных настоящим договором.</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Согласованный сторонами перечень объектов Абонента, а также его субабонентов, на которые подается тепловая энергия в горячей воде, указан в Приложении № 1, являющимся неотъемлемой частью настоящего договора.</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1.2. Исполнение настоящего договора Энергоснабжающая организация осуществляет в лице своего филиала «Яйвинская ГРЭС».</w:t>
      </w:r>
    </w:p>
    <w:p w:rsidR="002919D1" w:rsidRDefault="002919D1" w:rsidP="002919D1">
      <w:pPr>
        <w:ind w:left="720"/>
        <w:jc w:val="center"/>
        <w:rPr>
          <w:rFonts w:ascii="Arial" w:hAnsi="Arial" w:cs="Arial"/>
          <w:b/>
          <w:sz w:val="20"/>
          <w:szCs w:val="20"/>
        </w:rPr>
      </w:pPr>
      <w:r w:rsidRPr="0009714A">
        <w:rPr>
          <w:rFonts w:ascii="Arial" w:hAnsi="Arial" w:cs="Arial"/>
          <w:b/>
          <w:sz w:val="20"/>
          <w:szCs w:val="20"/>
        </w:rPr>
        <w:t>2. Количество и учет тепловой энергии</w:t>
      </w:r>
    </w:p>
    <w:p w:rsidR="002919D1" w:rsidRPr="0009714A" w:rsidRDefault="002919D1" w:rsidP="002919D1">
      <w:pPr>
        <w:ind w:left="720"/>
        <w:jc w:val="center"/>
        <w:rPr>
          <w:rFonts w:ascii="Arial" w:hAnsi="Arial" w:cs="Arial"/>
          <w:b/>
          <w:sz w:val="20"/>
          <w:szCs w:val="20"/>
        </w:rPr>
      </w:pPr>
    </w:p>
    <w:p w:rsidR="002919D1" w:rsidRPr="0009714A" w:rsidRDefault="002919D1" w:rsidP="002919D1">
      <w:pPr>
        <w:pStyle w:val="3"/>
        <w:ind w:firstLine="360"/>
        <w:rPr>
          <w:rFonts w:ascii="Arial" w:hAnsi="Arial" w:cs="Arial"/>
          <w:sz w:val="20"/>
        </w:rPr>
      </w:pPr>
      <w:r w:rsidRPr="0009714A">
        <w:rPr>
          <w:rFonts w:ascii="Arial" w:hAnsi="Arial" w:cs="Arial"/>
          <w:sz w:val="20"/>
        </w:rPr>
        <w:t>2.1. Максимальная тепловая нагрузка, подключенных систем теплопотребления Абонента составляет               Гкал/час, при минимальной температуре согласно расчету и в соответствии с температурным графиком отпуска тепловой энергии для отопительного сезона 201</w:t>
      </w:r>
      <w:r>
        <w:rPr>
          <w:rFonts w:ascii="Arial" w:hAnsi="Arial" w:cs="Arial"/>
          <w:sz w:val="20"/>
        </w:rPr>
        <w:t>7</w:t>
      </w:r>
      <w:r w:rsidRPr="0009714A">
        <w:rPr>
          <w:rFonts w:ascii="Arial" w:hAnsi="Arial" w:cs="Arial"/>
          <w:sz w:val="20"/>
        </w:rPr>
        <w:t>-201</w:t>
      </w:r>
      <w:r>
        <w:rPr>
          <w:rFonts w:ascii="Arial" w:hAnsi="Arial" w:cs="Arial"/>
          <w:sz w:val="20"/>
        </w:rPr>
        <w:t>8</w:t>
      </w:r>
      <w:r w:rsidRPr="0009714A">
        <w:rPr>
          <w:rFonts w:ascii="Arial" w:hAnsi="Arial" w:cs="Arial"/>
          <w:sz w:val="20"/>
        </w:rPr>
        <w:t>гг., на коллекторах филиала «Яйвинская ГРЭС» ПАО «Юнипро» (</w:t>
      </w:r>
      <w:r w:rsidRPr="0009714A">
        <w:rPr>
          <w:rFonts w:ascii="Arial" w:hAnsi="Arial" w:cs="Arial"/>
          <w:i/>
          <w:sz w:val="20"/>
        </w:rPr>
        <w:t>Приложение 8),</w:t>
      </w:r>
      <w:r w:rsidRPr="0009714A">
        <w:rPr>
          <w:rFonts w:ascii="Arial" w:hAnsi="Arial" w:cs="Arial"/>
          <w:sz w:val="20"/>
        </w:rPr>
        <w:t xml:space="preserve"> согласованным с органами местного самоуправления, в том числе:</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6"/>
        <w:gridCol w:w="3000"/>
        <w:gridCol w:w="2058"/>
      </w:tblGrid>
      <w:tr w:rsidR="002919D1" w:rsidRPr="00C859FA" w:rsidTr="007929E4">
        <w:tc>
          <w:tcPr>
            <w:tcW w:w="4156" w:type="dxa"/>
          </w:tcPr>
          <w:p w:rsidR="002919D1" w:rsidRPr="0009714A" w:rsidRDefault="002919D1" w:rsidP="007929E4">
            <w:pPr>
              <w:jc w:val="both"/>
              <w:rPr>
                <w:rFonts w:ascii="Arial" w:hAnsi="Arial" w:cs="Arial"/>
                <w:sz w:val="16"/>
                <w:szCs w:val="16"/>
              </w:rPr>
            </w:pPr>
            <w:r w:rsidRPr="0009714A">
              <w:rPr>
                <w:rFonts w:ascii="Arial" w:hAnsi="Arial" w:cs="Arial"/>
                <w:sz w:val="16"/>
                <w:szCs w:val="16"/>
              </w:rPr>
              <w:t>на горячее водоснабжение</w:t>
            </w:r>
          </w:p>
        </w:tc>
        <w:tc>
          <w:tcPr>
            <w:tcW w:w="3000" w:type="dxa"/>
          </w:tcPr>
          <w:p w:rsidR="002919D1" w:rsidRPr="0009714A" w:rsidRDefault="002919D1" w:rsidP="007929E4">
            <w:pPr>
              <w:jc w:val="center"/>
              <w:rPr>
                <w:rFonts w:ascii="Arial" w:hAnsi="Arial" w:cs="Arial"/>
                <w:sz w:val="16"/>
                <w:szCs w:val="16"/>
              </w:rPr>
            </w:pPr>
          </w:p>
        </w:tc>
        <w:tc>
          <w:tcPr>
            <w:tcW w:w="2058" w:type="dxa"/>
          </w:tcPr>
          <w:p w:rsidR="002919D1" w:rsidRPr="0009714A" w:rsidRDefault="002919D1" w:rsidP="007929E4">
            <w:pPr>
              <w:jc w:val="both"/>
              <w:rPr>
                <w:rFonts w:ascii="Arial" w:hAnsi="Arial" w:cs="Arial"/>
                <w:sz w:val="16"/>
                <w:szCs w:val="16"/>
              </w:rPr>
            </w:pPr>
            <w:r w:rsidRPr="0009714A">
              <w:rPr>
                <w:rFonts w:ascii="Arial" w:hAnsi="Arial" w:cs="Arial"/>
                <w:sz w:val="16"/>
                <w:szCs w:val="16"/>
              </w:rPr>
              <w:t>Гкал/час</w:t>
            </w:r>
          </w:p>
        </w:tc>
      </w:tr>
      <w:tr w:rsidR="002919D1" w:rsidRPr="00C859FA" w:rsidTr="007929E4">
        <w:trPr>
          <w:trHeight w:val="70"/>
        </w:trPr>
        <w:tc>
          <w:tcPr>
            <w:tcW w:w="4156" w:type="dxa"/>
          </w:tcPr>
          <w:p w:rsidR="002919D1" w:rsidRPr="0009714A" w:rsidRDefault="002919D1" w:rsidP="007929E4">
            <w:pPr>
              <w:jc w:val="both"/>
              <w:rPr>
                <w:rFonts w:ascii="Arial" w:hAnsi="Arial" w:cs="Arial"/>
                <w:sz w:val="16"/>
                <w:szCs w:val="16"/>
              </w:rPr>
            </w:pPr>
            <w:r w:rsidRPr="0009714A">
              <w:rPr>
                <w:rFonts w:ascii="Arial" w:hAnsi="Arial" w:cs="Arial"/>
                <w:sz w:val="16"/>
                <w:szCs w:val="16"/>
              </w:rPr>
              <w:t>на отопление</w:t>
            </w:r>
          </w:p>
        </w:tc>
        <w:tc>
          <w:tcPr>
            <w:tcW w:w="3000" w:type="dxa"/>
          </w:tcPr>
          <w:p w:rsidR="002919D1" w:rsidRPr="0009714A" w:rsidRDefault="002919D1" w:rsidP="007929E4">
            <w:pPr>
              <w:jc w:val="center"/>
              <w:rPr>
                <w:rFonts w:ascii="Arial" w:hAnsi="Arial" w:cs="Arial"/>
                <w:sz w:val="16"/>
                <w:szCs w:val="16"/>
              </w:rPr>
            </w:pPr>
          </w:p>
        </w:tc>
        <w:tc>
          <w:tcPr>
            <w:tcW w:w="2058" w:type="dxa"/>
          </w:tcPr>
          <w:p w:rsidR="002919D1" w:rsidRPr="0009714A" w:rsidRDefault="002919D1" w:rsidP="007929E4">
            <w:pPr>
              <w:jc w:val="both"/>
              <w:rPr>
                <w:rFonts w:ascii="Arial" w:hAnsi="Arial" w:cs="Arial"/>
                <w:sz w:val="16"/>
                <w:szCs w:val="16"/>
              </w:rPr>
            </w:pPr>
            <w:r w:rsidRPr="0009714A">
              <w:rPr>
                <w:rFonts w:ascii="Arial" w:hAnsi="Arial" w:cs="Arial"/>
                <w:sz w:val="16"/>
                <w:szCs w:val="16"/>
              </w:rPr>
              <w:t>Гкал/час</w:t>
            </w:r>
          </w:p>
        </w:tc>
      </w:tr>
    </w:tbl>
    <w:p w:rsidR="002919D1" w:rsidRPr="0009714A" w:rsidRDefault="002919D1" w:rsidP="002919D1">
      <w:pPr>
        <w:pStyle w:val="3"/>
        <w:ind w:firstLine="360"/>
        <w:rPr>
          <w:rFonts w:ascii="Arial" w:hAnsi="Arial" w:cs="Arial"/>
          <w:b/>
          <w:sz w:val="20"/>
          <w:u w:val="single"/>
        </w:rPr>
      </w:pPr>
      <w:r w:rsidRPr="0009714A">
        <w:rPr>
          <w:rFonts w:ascii="Arial" w:hAnsi="Arial" w:cs="Arial"/>
          <w:sz w:val="20"/>
        </w:rPr>
        <w:t xml:space="preserve">2.2. Планируемое количество тепловой энергии с учетом прогнозируемой среднемесячной температуры наружного воздуха и суточного расхода горячего водоснабжения, подаваемого Абоненту для отопления, горячего водоснабжения и вентиляции с учетом потерь в сетях и системах теплопотребления Абонента составляет </w:t>
      </w:r>
      <w:r>
        <w:rPr>
          <w:rFonts w:ascii="Arial" w:hAnsi="Arial" w:cs="Arial"/>
          <w:sz w:val="20"/>
        </w:rPr>
        <w:t xml:space="preserve">  </w:t>
      </w:r>
      <w:r w:rsidRPr="0009714A">
        <w:rPr>
          <w:rFonts w:ascii="Arial" w:hAnsi="Arial" w:cs="Arial"/>
          <w:sz w:val="20"/>
        </w:rPr>
        <w:t>Гкал в год и распределяется следующим образом:</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6095"/>
      </w:tblGrid>
      <w:tr w:rsidR="002919D1" w:rsidRPr="00C859FA" w:rsidTr="007929E4">
        <w:trPr>
          <w:trHeight w:val="230"/>
        </w:trPr>
        <w:tc>
          <w:tcPr>
            <w:tcW w:w="3147" w:type="dxa"/>
          </w:tcPr>
          <w:p w:rsidR="002919D1" w:rsidRPr="0009714A" w:rsidRDefault="002919D1" w:rsidP="007929E4">
            <w:pPr>
              <w:pStyle w:val="3"/>
              <w:jc w:val="center"/>
              <w:rPr>
                <w:rFonts w:ascii="Arial" w:hAnsi="Arial" w:cs="Arial"/>
                <w:sz w:val="18"/>
                <w:szCs w:val="18"/>
              </w:rPr>
            </w:pPr>
            <w:r w:rsidRPr="0009714A">
              <w:rPr>
                <w:rFonts w:ascii="Arial" w:hAnsi="Arial" w:cs="Arial"/>
                <w:sz w:val="18"/>
                <w:szCs w:val="18"/>
              </w:rPr>
              <w:t>Период потребления</w:t>
            </w:r>
          </w:p>
        </w:tc>
        <w:tc>
          <w:tcPr>
            <w:tcW w:w="6095" w:type="dxa"/>
            <w:shd w:val="clear" w:color="auto" w:fill="auto"/>
          </w:tcPr>
          <w:p w:rsidR="002919D1" w:rsidRPr="0009714A" w:rsidRDefault="002919D1" w:rsidP="007929E4">
            <w:pPr>
              <w:jc w:val="center"/>
              <w:rPr>
                <w:rFonts w:ascii="Arial" w:hAnsi="Arial" w:cs="Arial"/>
                <w:sz w:val="18"/>
                <w:szCs w:val="18"/>
              </w:rPr>
            </w:pPr>
            <w:r w:rsidRPr="0009714A">
              <w:rPr>
                <w:rFonts w:ascii="Arial" w:hAnsi="Arial" w:cs="Arial"/>
                <w:sz w:val="18"/>
                <w:szCs w:val="18"/>
              </w:rPr>
              <w:t>Количество    тепловой   энергии (Гкал)</w:t>
            </w:r>
          </w:p>
        </w:tc>
      </w:tr>
      <w:tr w:rsidR="002919D1" w:rsidRPr="006F0770" w:rsidTr="007929E4">
        <w:tc>
          <w:tcPr>
            <w:tcW w:w="3147" w:type="dxa"/>
          </w:tcPr>
          <w:p w:rsidR="002919D1" w:rsidRPr="0009714A" w:rsidRDefault="002919D1" w:rsidP="007929E4">
            <w:pPr>
              <w:pStyle w:val="3"/>
              <w:rPr>
                <w:rFonts w:ascii="Arial" w:hAnsi="Arial" w:cs="Arial"/>
                <w:sz w:val="18"/>
                <w:szCs w:val="18"/>
              </w:rPr>
            </w:pPr>
            <w:r w:rsidRPr="0009714A">
              <w:rPr>
                <w:rFonts w:ascii="Arial" w:hAnsi="Arial" w:cs="Arial"/>
                <w:sz w:val="18"/>
                <w:szCs w:val="18"/>
              </w:rPr>
              <w:t>январь</w:t>
            </w:r>
          </w:p>
        </w:tc>
        <w:tc>
          <w:tcPr>
            <w:tcW w:w="6095" w:type="dxa"/>
            <w:vAlign w:val="bottom"/>
          </w:tcPr>
          <w:p w:rsidR="002919D1" w:rsidRPr="0009714A" w:rsidRDefault="002919D1" w:rsidP="007929E4">
            <w:pPr>
              <w:jc w:val="center"/>
              <w:rPr>
                <w:rFonts w:ascii="Arial" w:hAnsi="Arial" w:cs="Arial"/>
                <w:sz w:val="18"/>
                <w:szCs w:val="18"/>
              </w:rPr>
            </w:pPr>
          </w:p>
        </w:tc>
      </w:tr>
      <w:tr w:rsidR="002919D1" w:rsidRPr="006F0770" w:rsidTr="007929E4">
        <w:tc>
          <w:tcPr>
            <w:tcW w:w="3147" w:type="dxa"/>
          </w:tcPr>
          <w:p w:rsidR="002919D1" w:rsidRPr="0009714A" w:rsidRDefault="002919D1" w:rsidP="007929E4">
            <w:pPr>
              <w:pStyle w:val="3"/>
              <w:rPr>
                <w:rFonts w:ascii="Arial" w:hAnsi="Arial" w:cs="Arial"/>
                <w:sz w:val="18"/>
                <w:szCs w:val="18"/>
              </w:rPr>
            </w:pPr>
            <w:r w:rsidRPr="0009714A">
              <w:rPr>
                <w:rFonts w:ascii="Arial" w:hAnsi="Arial" w:cs="Arial"/>
                <w:sz w:val="18"/>
                <w:szCs w:val="18"/>
              </w:rPr>
              <w:t>февраль</w:t>
            </w:r>
          </w:p>
        </w:tc>
        <w:tc>
          <w:tcPr>
            <w:tcW w:w="6095" w:type="dxa"/>
            <w:vAlign w:val="bottom"/>
          </w:tcPr>
          <w:p w:rsidR="002919D1" w:rsidRPr="0009714A" w:rsidRDefault="002919D1" w:rsidP="007929E4">
            <w:pPr>
              <w:jc w:val="center"/>
              <w:rPr>
                <w:rFonts w:ascii="Arial" w:hAnsi="Arial" w:cs="Arial"/>
                <w:sz w:val="18"/>
                <w:szCs w:val="18"/>
              </w:rPr>
            </w:pPr>
          </w:p>
        </w:tc>
      </w:tr>
      <w:tr w:rsidR="002919D1" w:rsidRPr="006F0770" w:rsidTr="007929E4">
        <w:tc>
          <w:tcPr>
            <w:tcW w:w="3147" w:type="dxa"/>
          </w:tcPr>
          <w:p w:rsidR="002919D1" w:rsidRPr="0009714A" w:rsidRDefault="002919D1" w:rsidP="007929E4">
            <w:pPr>
              <w:pStyle w:val="3"/>
              <w:rPr>
                <w:rFonts w:ascii="Arial" w:hAnsi="Arial" w:cs="Arial"/>
                <w:sz w:val="18"/>
                <w:szCs w:val="18"/>
              </w:rPr>
            </w:pPr>
            <w:r w:rsidRPr="0009714A">
              <w:rPr>
                <w:rFonts w:ascii="Arial" w:hAnsi="Arial" w:cs="Arial"/>
                <w:sz w:val="18"/>
                <w:szCs w:val="18"/>
              </w:rPr>
              <w:t>март</w:t>
            </w:r>
          </w:p>
        </w:tc>
        <w:tc>
          <w:tcPr>
            <w:tcW w:w="6095" w:type="dxa"/>
            <w:vAlign w:val="bottom"/>
          </w:tcPr>
          <w:p w:rsidR="002919D1" w:rsidRPr="0009714A" w:rsidRDefault="002919D1" w:rsidP="007929E4">
            <w:pPr>
              <w:jc w:val="center"/>
              <w:rPr>
                <w:rFonts w:ascii="Arial" w:hAnsi="Arial" w:cs="Arial"/>
                <w:sz w:val="18"/>
                <w:szCs w:val="18"/>
              </w:rPr>
            </w:pPr>
          </w:p>
        </w:tc>
      </w:tr>
      <w:tr w:rsidR="002919D1" w:rsidRPr="006F0770" w:rsidTr="007929E4">
        <w:tc>
          <w:tcPr>
            <w:tcW w:w="3147" w:type="dxa"/>
          </w:tcPr>
          <w:p w:rsidR="002919D1" w:rsidRPr="0009714A" w:rsidRDefault="002919D1" w:rsidP="007929E4">
            <w:pPr>
              <w:pStyle w:val="3"/>
              <w:rPr>
                <w:rFonts w:ascii="Arial" w:hAnsi="Arial" w:cs="Arial"/>
                <w:sz w:val="18"/>
                <w:szCs w:val="18"/>
              </w:rPr>
            </w:pPr>
            <w:r w:rsidRPr="0009714A">
              <w:rPr>
                <w:rFonts w:ascii="Arial" w:hAnsi="Arial" w:cs="Arial"/>
                <w:sz w:val="18"/>
                <w:szCs w:val="18"/>
              </w:rPr>
              <w:t>апрель</w:t>
            </w:r>
          </w:p>
        </w:tc>
        <w:tc>
          <w:tcPr>
            <w:tcW w:w="6095" w:type="dxa"/>
            <w:vAlign w:val="bottom"/>
          </w:tcPr>
          <w:p w:rsidR="002919D1" w:rsidRPr="0009714A" w:rsidRDefault="002919D1" w:rsidP="007929E4">
            <w:pPr>
              <w:jc w:val="center"/>
              <w:rPr>
                <w:rFonts w:ascii="Arial" w:hAnsi="Arial" w:cs="Arial"/>
                <w:sz w:val="18"/>
                <w:szCs w:val="18"/>
              </w:rPr>
            </w:pPr>
          </w:p>
        </w:tc>
      </w:tr>
      <w:tr w:rsidR="002919D1" w:rsidRPr="006F0770" w:rsidTr="007929E4">
        <w:tc>
          <w:tcPr>
            <w:tcW w:w="3147" w:type="dxa"/>
          </w:tcPr>
          <w:p w:rsidR="002919D1" w:rsidRPr="0009714A" w:rsidRDefault="002919D1" w:rsidP="007929E4">
            <w:pPr>
              <w:pStyle w:val="3"/>
              <w:rPr>
                <w:rFonts w:ascii="Arial" w:hAnsi="Arial" w:cs="Arial"/>
                <w:sz w:val="18"/>
                <w:szCs w:val="18"/>
              </w:rPr>
            </w:pPr>
            <w:r w:rsidRPr="0009714A">
              <w:rPr>
                <w:rFonts w:ascii="Arial" w:hAnsi="Arial" w:cs="Arial"/>
                <w:sz w:val="18"/>
                <w:szCs w:val="18"/>
              </w:rPr>
              <w:t>май</w:t>
            </w:r>
          </w:p>
        </w:tc>
        <w:tc>
          <w:tcPr>
            <w:tcW w:w="6095" w:type="dxa"/>
            <w:vAlign w:val="bottom"/>
          </w:tcPr>
          <w:p w:rsidR="002919D1" w:rsidRPr="0009714A" w:rsidRDefault="002919D1" w:rsidP="007929E4">
            <w:pPr>
              <w:jc w:val="center"/>
              <w:rPr>
                <w:rFonts w:ascii="Arial" w:hAnsi="Arial" w:cs="Arial"/>
                <w:sz w:val="18"/>
                <w:szCs w:val="18"/>
              </w:rPr>
            </w:pPr>
          </w:p>
        </w:tc>
      </w:tr>
      <w:tr w:rsidR="002919D1" w:rsidRPr="006F0770" w:rsidTr="007929E4">
        <w:tc>
          <w:tcPr>
            <w:tcW w:w="3147" w:type="dxa"/>
          </w:tcPr>
          <w:p w:rsidR="002919D1" w:rsidRPr="0009714A" w:rsidRDefault="002919D1" w:rsidP="007929E4">
            <w:pPr>
              <w:pStyle w:val="3"/>
              <w:rPr>
                <w:rFonts w:ascii="Arial" w:hAnsi="Arial" w:cs="Arial"/>
                <w:sz w:val="18"/>
                <w:szCs w:val="18"/>
              </w:rPr>
            </w:pPr>
            <w:r w:rsidRPr="0009714A">
              <w:rPr>
                <w:rFonts w:ascii="Arial" w:hAnsi="Arial" w:cs="Arial"/>
                <w:sz w:val="18"/>
                <w:szCs w:val="18"/>
              </w:rPr>
              <w:t>июнь</w:t>
            </w:r>
          </w:p>
        </w:tc>
        <w:tc>
          <w:tcPr>
            <w:tcW w:w="6095" w:type="dxa"/>
            <w:vAlign w:val="bottom"/>
          </w:tcPr>
          <w:p w:rsidR="002919D1" w:rsidRPr="0009714A" w:rsidRDefault="002919D1" w:rsidP="007929E4">
            <w:pPr>
              <w:jc w:val="center"/>
              <w:rPr>
                <w:rFonts w:ascii="Arial" w:hAnsi="Arial" w:cs="Arial"/>
                <w:sz w:val="18"/>
                <w:szCs w:val="18"/>
              </w:rPr>
            </w:pPr>
          </w:p>
        </w:tc>
      </w:tr>
      <w:tr w:rsidR="002919D1" w:rsidRPr="006F0770" w:rsidTr="007929E4">
        <w:tc>
          <w:tcPr>
            <w:tcW w:w="3147" w:type="dxa"/>
          </w:tcPr>
          <w:p w:rsidR="002919D1" w:rsidRPr="0009714A" w:rsidRDefault="002919D1" w:rsidP="007929E4">
            <w:pPr>
              <w:pStyle w:val="3"/>
              <w:rPr>
                <w:rFonts w:ascii="Arial" w:hAnsi="Arial" w:cs="Arial"/>
                <w:sz w:val="18"/>
                <w:szCs w:val="18"/>
              </w:rPr>
            </w:pPr>
            <w:r w:rsidRPr="0009714A">
              <w:rPr>
                <w:rFonts w:ascii="Arial" w:hAnsi="Arial" w:cs="Arial"/>
                <w:sz w:val="18"/>
                <w:szCs w:val="18"/>
              </w:rPr>
              <w:t xml:space="preserve">июль </w:t>
            </w:r>
          </w:p>
        </w:tc>
        <w:tc>
          <w:tcPr>
            <w:tcW w:w="6095" w:type="dxa"/>
            <w:vAlign w:val="bottom"/>
          </w:tcPr>
          <w:p w:rsidR="002919D1" w:rsidRPr="0009714A" w:rsidRDefault="002919D1" w:rsidP="007929E4">
            <w:pPr>
              <w:jc w:val="center"/>
              <w:rPr>
                <w:rFonts w:ascii="Arial" w:hAnsi="Arial" w:cs="Arial"/>
                <w:sz w:val="18"/>
                <w:szCs w:val="18"/>
              </w:rPr>
            </w:pPr>
          </w:p>
        </w:tc>
      </w:tr>
      <w:tr w:rsidR="002919D1" w:rsidRPr="006F0770" w:rsidTr="007929E4">
        <w:tc>
          <w:tcPr>
            <w:tcW w:w="3147" w:type="dxa"/>
          </w:tcPr>
          <w:p w:rsidR="002919D1" w:rsidRPr="0009714A" w:rsidRDefault="002919D1" w:rsidP="007929E4">
            <w:pPr>
              <w:pStyle w:val="3"/>
              <w:rPr>
                <w:rFonts w:ascii="Arial" w:hAnsi="Arial" w:cs="Arial"/>
                <w:sz w:val="18"/>
                <w:szCs w:val="18"/>
              </w:rPr>
            </w:pPr>
            <w:r w:rsidRPr="0009714A">
              <w:rPr>
                <w:rFonts w:ascii="Arial" w:hAnsi="Arial" w:cs="Arial"/>
                <w:sz w:val="18"/>
                <w:szCs w:val="18"/>
              </w:rPr>
              <w:t xml:space="preserve">август </w:t>
            </w:r>
          </w:p>
        </w:tc>
        <w:tc>
          <w:tcPr>
            <w:tcW w:w="6095" w:type="dxa"/>
            <w:vAlign w:val="bottom"/>
          </w:tcPr>
          <w:p w:rsidR="002919D1" w:rsidRPr="0009714A" w:rsidRDefault="002919D1" w:rsidP="007929E4">
            <w:pPr>
              <w:jc w:val="center"/>
              <w:rPr>
                <w:rFonts w:ascii="Arial" w:hAnsi="Arial" w:cs="Arial"/>
                <w:sz w:val="18"/>
                <w:szCs w:val="18"/>
              </w:rPr>
            </w:pPr>
          </w:p>
        </w:tc>
      </w:tr>
      <w:tr w:rsidR="002919D1" w:rsidRPr="006F0770" w:rsidTr="007929E4">
        <w:tc>
          <w:tcPr>
            <w:tcW w:w="3147" w:type="dxa"/>
          </w:tcPr>
          <w:p w:rsidR="002919D1" w:rsidRPr="0009714A" w:rsidRDefault="002919D1" w:rsidP="007929E4">
            <w:pPr>
              <w:pStyle w:val="3"/>
              <w:rPr>
                <w:rFonts w:ascii="Arial" w:hAnsi="Arial" w:cs="Arial"/>
                <w:sz w:val="18"/>
                <w:szCs w:val="18"/>
              </w:rPr>
            </w:pPr>
            <w:r w:rsidRPr="0009714A">
              <w:rPr>
                <w:rFonts w:ascii="Arial" w:hAnsi="Arial" w:cs="Arial"/>
                <w:sz w:val="18"/>
                <w:szCs w:val="18"/>
              </w:rPr>
              <w:t xml:space="preserve">сентябрь </w:t>
            </w:r>
          </w:p>
        </w:tc>
        <w:tc>
          <w:tcPr>
            <w:tcW w:w="6095" w:type="dxa"/>
            <w:vAlign w:val="bottom"/>
          </w:tcPr>
          <w:p w:rsidR="002919D1" w:rsidRPr="0009714A" w:rsidRDefault="002919D1" w:rsidP="007929E4">
            <w:pPr>
              <w:jc w:val="center"/>
              <w:rPr>
                <w:rFonts w:ascii="Arial" w:hAnsi="Arial" w:cs="Arial"/>
                <w:sz w:val="18"/>
                <w:szCs w:val="18"/>
              </w:rPr>
            </w:pPr>
          </w:p>
        </w:tc>
      </w:tr>
      <w:tr w:rsidR="002919D1" w:rsidRPr="006F0770" w:rsidTr="007929E4">
        <w:tc>
          <w:tcPr>
            <w:tcW w:w="3147" w:type="dxa"/>
          </w:tcPr>
          <w:p w:rsidR="002919D1" w:rsidRPr="0009714A" w:rsidRDefault="002919D1" w:rsidP="007929E4">
            <w:pPr>
              <w:pStyle w:val="3"/>
              <w:rPr>
                <w:rFonts w:ascii="Arial" w:hAnsi="Arial" w:cs="Arial"/>
                <w:sz w:val="18"/>
                <w:szCs w:val="18"/>
              </w:rPr>
            </w:pPr>
            <w:r w:rsidRPr="0009714A">
              <w:rPr>
                <w:rFonts w:ascii="Arial" w:hAnsi="Arial" w:cs="Arial"/>
                <w:sz w:val="18"/>
                <w:szCs w:val="18"/>
              </w:rPr>
              <w:t xml:space="preserve">октябрь </w:t>
            </w:r>
          </w:p>
        </w:tc>
        <w:tc>
          <w:tcPr>
            <w:tcW w:w="6095" w:type="dxa"/>
            <w:vAlign w:val="bottom"/>
          </w:tcPr>
          <w:p w:rsidR="002919D1" w:rsidRPr="0009714A" w:rsidRDefault="002919D1" w:rsidP="007929E4">
            <w:pPr>
              <w:jc w:val="center"/>
              <w:rPr>
                <w:rFonts w:ascii="Arial" w:hAnsi="Arial" w:cs="Arial"/>
                <w:sz w:val="18"/>
                <w:szCs w:val="18"/>
              </w:rPr>
            </w:pPr>
          </w:p>
        </w:tc>
      </w:tr>
      <w:tr w:rsidR="002919D1" w:rsidRPr="006F0770" w:rsidTr="007929E4">
        <w:tc>
          <w:tcPr>
            <w:tcW w:w="3147" w:type="dxa"/>
          </w:tcPr>
          <w:p w:rsidR="002919D1" w:rsidRPr="0009714A" w:rsidRDefault="002919D1" w:rsidP="007929E4">
            <w:pPr>
              <w:pStyle w:val="3"/>
              <w:rPr>
                <w:rFonts w:ascii="Arial" w:hAnsi="Arial" w:cs="Arial"/>
                <w:sz w:val="18"/>
                <w:szCs w:val="18"/>
              </w:rPr>
            </w:pPr>
            <w:r w:rsidRPr="0009714A">
              <w:rPr>
                <w:rFonts w:ascii="Arial" w:hAnsi="Arial" w:cs="Arial"/>
                <w:sz w:val="18"/>
                <w:szCs w:val="18"/>
              </w:rPr>
              <w:t xml:space="preserve">ноябрь </w:t>
            </w:r>
          </w:p>
        </w:tc>
        <w:tc>
          <w:tcPr>
            <w:tcW w:w="6095" w:type="dxa"/>
            <w:vAlign w:val="bottom"/>
          </w:tcPr>
          <w:p w:rsidR="002919D1" w:rsidRPr="0009714A" w:rsidRDefault="002919D1" w:rsidP="007929E4">
            <w:pPr>
              <w:jc w:val="center"/>
              <w:rPr>
                <w:rFonts w:ascii="Arial" w:hAnsi="Arial" w:cs="Arial"/>
                <w:sz w:val="18"/>
                <w:szCs w:val="18"/>
              </w:rPr>
            </w:pPr>
          </w:p>
        </w:tc>
      </w:tr>
      <w:tr w:rsidR="002919D1" w:rsidRPr="006F0770" w:rsidTr="007929E4">
        <w:tc>
          <w:tcPr>
            <w:tcW w:w="3147" w:type="dxa"/>
          </w:tcPr>
          <w:p w:rsidR="002919D1" w:rsidRPr="0009714A" w:rsidRDefault="002919D1" w:rsidP="007929E4">
            <w:pPr>
              <w:pStyle w:val="3"/>
              <w:rPr>
                <w:rFonts w:ascii="Arial" w:hAnsi="Arial" w:cs="Arial"/>
                <w:sz w:val="18"/>
                <w:szCs w:val="18"/>
              </w:rPr>
            </w:pPr>
            <w:r w:rsidRPr="0009714A">
              <w:rPr>
                <w:rFonts w:ascii="Arial" w:hAnsi="Arial" w:cs="Arial"/>
                <w:sz w:val="18"/>
                <w:szCs w:val="18"/>
              </w:rPr>
              <w:t xml:space="preserve">декабрь </w:t>
            </w:r>
          </w:p>
        </w:tc>
        <w:tc>
          <w:tcPr>
            <w:tcW w:w="6095" w:type="dxa"/>
            <w:vAlign w:val="bottom"/>
          </w:tcPr>
          <w:p w:rsidR="002919D1" w:rsidRPr="0009714A" w:rsidRDefault="002919D1" w:rsidP="007929E4">
            <w:pPr>
              <w:jc w:val="center"/>
              <w:rPr>
                <w:rFonts w:ascii="Arial" w:hAnsi="Arial" w:cs="Arial"/>
                <w:sz w:val="18"/>
                <w:szCs w:val="18"/>
              </w:rPr>
            </w:pPr>
          </w:p>
        </w:tc>
      </w:tr>
      <w:tr w:rsidR="002919D1" w:rsidRPr="006F0770" w:rsidTr="007929E4">
        <w:tc>
          <w:tcPr>
            <w:tcW w:w="3147" w:type="dxa"/>
          </w:tcPr>
          <w:p w:rsidR="002919D1" w:rsidRPr="0009714A" w:rsidRDefault="002919D1" w:rsidP="007929E4">
            <w:pPr>
              <w:pStyle w:val="3"/>
              <w:rPr>
                <w:rFonts w:ascii="Arial" w:hAnsi="Arial" w:cs="Arial"/>
                <w:b/>
                <w:sz w:val="18"/>
                <w:szCs w:val="18"/>
              </w:rPr>
            </w:pPr>
            <w:r w:rsidRPr="0009714A">
              <w:rPr>
                <w:rFonts w:ascii="Arial" w:hAnsi="Arial" w:cs="Arial"/>
                <w:b/>
                <w:sz w:val="18"/>
                <w:szCs w:val="18"/>
              </w:rPr>
              <w:t>Итого</w:t>
            </w:r>
          </w:p>
        </w:tc>
        <w:tc>
          <w:tcPr>
            <w:tcW w:w="6095" w:type="dxa"/>
            <w:vAlign w:val="bottom"/>
          </w:tcPr>
          <w:p w:rsidR="002919D1" w:rsidRPr="0009714A" w:rsidRDefault="002919D1" w:rsidP="007929E4">
            <w:pPr>
              <w:jc w:val="center"/>
              <w:rPr>
                <w:rFonts w:ascii="Arial" w:hAnsi="Arial" w:cs="Arial"/>
                <w:b/>
                <w:sz w:val="18"/>
                <w:szCs w:val="18"/>
              </w:rPr>
            </w:pPr>
          </w:p>
        </w:tc>
      </w:tr>
    </w:tbl>
    <w:p w:rsidR="002919D1" w:rsidRPr="0009714A" w:rsidRDefault="002919D1" w:rsidP="002919D1">
      <w:pPr>
        <w:pStyle w:val="3"/>
        <w:rPr>
          <w:rFonts w:ascii="Arial" w:hAnsi="Arial" w:cs="Arial"/>
          <w:sz w:val="20"/>
        </w:rPr>
      </w:pPr>
      <w:r w:rsidRPr="0009714A">
        <w:rPr>
          <w:rFonts w:ascii="Arial" w:hAnsi="Arial" w:cs="Arial"/>
          <w:sz w:val="20"/>
        </w:rPr>
        <w:t>Расход воды на горячее водоснабжение составляет – 0 м. куб/год.</w:t>
      </w:r>
    </w:p>
    <w:p w:rsidR="002919D1" w:rsidRPr="0009714A" w:rsidRDefault="002919D1" w:rsidP="002919D1">
      <w:pPr>
        <w:pStyle w:val="3"/>
        <w:ind w:right="-81" w:firstLine="360"/>
        <w:rPr>
          <w:rFonts w:ascii="Arial" w:hAnsi="Arial" w:cs="Arial"/>
          <w:sz w:val="20"/>
        </w:rPr>
      </w:pPr>
      <w:r w:rsidRPr="0009714A">
        <w:rPr>
          <w:rFonts w:ascii="Arial" w:hAnsi="Arial" w:cs="Arial"/>
          <w:sz w:val="20"/>
        </w:rPr>
        <w:t>2.3. Количество тепловой энергии, фактически принятое Абонентом, определяется в соответствии с показаниями приборов учета тепловой энергии, установленных у Абонента, допущенных в эксплуатацию в качестве коммерческих, в соответствии с нормативными правовыми актами Российской Федерации. Подробное описание приборов учета тепловой энергии, установленных у Абонента, содержится в Актах допуска в эксплуатацию узла учета тепловой энергии, подписанных с обеих сторон и хранящихся по одному экземпляру у каждой из сторон.</w:t>
      </w:r>
    </w:p>
    <w:p w:rsidR="002919D1" w:rsidRPr="0009714A" w:rsidRDefault="002919D1" w:rsidP="002919D1">
      <w:pPr>
        <w:pStyle w:val="3"/>
        <w:ind w:right="-81" w:firstLine="360"/>
        <w:rPr>
          <w:rFonts w:ascii="Arial" w:hAnsi="Arial" w:cs="Arial"/>
          <w:sz w:val="20"/>
        </w:rPr>
      </w:pPr>
      <w:r w:rsidRPr="0009714A">
        <w:rPr>
          <w:rFonts w:ascii="Arial" w:hAnsi="Arial" w:cs="Arial"/>
          <w:sz w:val="20"/>
        </w:rPr>
        <w:t>Тепловые потери на участке тепловых сетей Абонента от границы ответственности обслуживания до места установки прибора учета оплачиваются Абонентом как потребленная тепловая энергия.</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В случае непредставления Абонентом ежесуточных показаний приборов учета тепловой энергии за расчетный период в срок, указанный в п. 3.3.2. настоящего договора, количество потребленной тепловой энергии рассчитывается в соответствии с п. 2.4. настоящего договора.</w:t>
      </w:r>
    </w:p>
    <w:p w:rsidR="002919D1" w:rsidRDefault="002919D1" w:rsidP="002919D1">
      <w:pPr>
        <w:ind w:firstLine="567"/>
        <w:jc w:val="both"/>
        <w:rPr>
          <w:rFonts w:ascii="Arial" w:hAnsi="Arial" w:cs="Arial"/>
          <w:sz w:val="20"/>
          <w:szCs w:val="20"/>
        </w:rPr>
      </w:pPr>
      <w:r w:rsidRPr="0009714A">
        <w:rPr>
          <w:rFonts w:ascii="Arial" w:hAnsi="Arial" w:cs="Arial"/>
          <w:sz w:val="20"/>
          <w:szCs w:val="20"/>
        </w:rPr>
        <w:t xml:space="preserve">2.4. В случае отсутствия или неисправности прибора учета тепловой энергии у Абонента, а также при нарушении сроков и порядка предоставления информации, предусмотренных п.3.3.2. настоящего договора, </w:t>
      </w:r>
      <w:r w:rsidRPr="0009714A">
        <w:rPr>
          <w:rFonts w:ascii="Arial" w:hAnsi="Arial" w:cs="Arial"/>
          <w:sz w:val="20"/>
          <w:szCs w:val="20"/>
        </w:rPr>
        <w:lastRenderedPageBreak/>
        <w:t>количество потребленной им тепловой энергии определяется Энергоснабжающей организацией расчетным путем (</w:t>
      </w:r>
      <w:r w:rsidRPr="0009714A">
        <w:rPr>
          <w:rFonts w:ascii="Arial" w:hAnsi="Arial" w:cs="Arial"/>
          <w:i/>
          <w:sz w:val="20"/>
          <w:szCs w:val="20"/>
        </w:rPr>
        <w:t>Приложение 4)</w:t>
      </w:r>
      <w:r w:rsidRPr="0009714A">
        <w:rPr>
          <w:rFonts w:ascii="Arial" w:hAnsi="Arial" w:cs="Arial"/>
          <w:sz w:val="20"/>
          <w:szCs w:val="20"/>
        </w:rPr>
        <w:t xml:space="preserve"> и на основании показаний приборов учета Энергоснабжающей организации.</w:t>
      </w:r>
    </w:p>
    <w:p w:rsidR="002919D1" w:rsidRPr="0009714A" w:rsidRDefault="002919D1" w:rsidP="002919D1">
      <w:pPr>
        <w:ind w:firstLine="567"/>
        <w:jc w:val="both"/>
        <w:rPr>
          <w:rFonts w:ascii="Arial" w:hAnsi="Arial" w:cs="Arial"/>
          <w:sz w:val="20"/>
          <w:szCs w:val="20"/>
        </w:rPr>
      </w:pPr>
    </w:p>
    <w:p w:rsidR="002919D1" w:rsidRDefault="002919D1" w:rsidP="002919D1">
      <w:pPr>
        <w:pStyle w:val="a4"/>
        <w:numPr>
          <w:ilvl w:val="0"/>
          <w:numId w:val="7"/>
        </w:numPr>
        <w:jc w:val="center"/>
        <w:rPr>
          <w:rFonts w:ascii="Arial" w:hAnsi="Arial" w:cs="Arial"/>
          <w:b/>
          <w:sz w:val="20"/>
          <w:szCs w:val="20"/>
        </w:rPr>
      </w:pPr>
      <w:r w:rsidRPr="0009714A">
        <w:rPr>
          <w:rFonts w:ascii="Arial" w:hAnsi="Arial" w:cs="Arial"/>
          <w:b/>
          <w:sz w:val="20"/>
          <w:szCs w:val="20"/>
        </w:rPr>
        <w:t>Права и обязанности сторон</w:t>
      </w:r>
    </w:p>
    <w:p w:rsidR="002919D1" w:rsidRPr="0009714A" w:rsidRDefault="002919D1" w:rsidP="002919D1">
      <w:pPr>
        <w:pStyle w:val="a4"/>
        <w:ind w:left="862"/>
        <w:rPr>
          <w:rFonts w:ascii="Arial" w:hAnsi="Arial" w:cs="Arial"/>
          <w:b/>
          <w:sz w:val="20"/>
          <w:szCs w:val="20"/>
        </w:rPr>
      </w:pPr>
    </w:p>
    <w:p w:rsidR="002919D1" w:rsidRPr="0009714A" w:rsidRDefault="002919D1" w:rsidP="002919D1">
      <w:pPr>
        <w:ind w:firstLine="360"/>
        <w:rPr>
          <w:rFonts w:ascii="Arial" w:hAnsi="Arial" w:cs="Arial"/>
          <w:sz w:val="20"/>
          <w:szCs w:val="20"/>
        </w:rPr>
      </w:pPr>
      <w:r w:rsidRPr="0009714A">
        <w:rPr>
          <w:rFonts w:ascii="Arial" w:hAnsi="Arial" w:cs="Arial"/>
          <w:sz w:val="20"/>
          <w:szCs w:val="20"/>
        </w:rPr>
        <w:t>3.1. Энергоснабжающая организация обязуется:</w:t>
      </w:r>
    </w:p>
    <w:p w:rsidR="002919D1" w:rsidRPr="0009714A" w:rsidRDefault="002919D1" w:rsidP="002919D1">
      <w:pPr>
        <w:pStyle w:val="3"/>
        <w:ind w:firstLine="360"/>
        <w:rPr>
          <w:rFonts w:ascii="Arial" w:hAnsi="Arial" w:cs="Arial"/>
          <w:sz w:val="20"/>
        </w:rPr>
      </w:pPr>
      <w:r w:rsidRPr="0009714A">
        <w:rPr>
          <w:rFonts w:ascii="Arial" w:hAnsi="Arial" w:cs="Arial"/>
          <w:sz w:val="20"/>
        </w:rPr>
        <w:t>3.1.1. подавать тепловую энергию Абоненту в количестве и с качеством, установленным настоящим договором;</w:t>
      </w:r>
    </w:p>
    <w:p w:rsidR="002919D1" w:rsidRPr="0009714A" w:rsidRDefault="002919D1" w:rsidP="002919D1">
      <w:pPr>
        <w:pStyle w:val="3"/>
        <w:ind w:firstLine="360"/>
        <w:rPr>
          <w:rFonts w:ascii="Arial" w:hAnsi="Arial" w:cs="Arial"/>
          <w:sz w:val="20"/>
        </w:rPr>
      </w:pPr>
      <w:r w:rsidRPr="0009714A">
        <w:rPr>
          <w:rFonts w:ascii="Arial" w:hAnsi="Arial" w:cs="Arial"/>
          <w:sz w:val="20"/>
        </w:rPr>
        <w:t>3.1.2. поддерживать среднесуточную температуру подаваемой сетевой воды и расходы на коллекторах электростанции в соответствии с температурным графиком</w:t>
      </w:r>
      <w:r w:rsidRPr="0009714A">
        <w:rPr>
          <w:rFonts w:ascii="Arial" w:hAnsi="Arial" w:cs="Arial"/>
          <w:i/>
          <w:sz w:val="20"/>
        </w:rPr>
        <w:t xml:space="preserve">, </w:t>
      </w:r>
      <w:r w:rsidRPr="0009714A">
        <w:rPr>
          <w:rFonts w:ascii="Arial" w:hAnsi="Arial" w:cs="Arial"/>
          <w:sz w:val="20"/>
        </w:rPr>
        <w:t>согласованным с органами местного самоуправления и отклонением не более + (-)3%;</w:t>
      </w:r>
    </w:p>
    <w:p w:rsidR="002919D1" w:rsidRPr="0009714A" w:rsidRDefault="002919D1" w:rsidP="002919D1">
      <w:pPr>
        <w:pStyle w:val="3"/>
        <w:ind w:firstLine="360"/>
        <w:rPr>
          <w:rFonts w:ascii="Arial" w:hAnsi="Arial" w:cs="Arial"/>
          <w:sz w:val="20"/>
        </w:rPr>
      </w:pPr>
      <w:r w:rsidRPr="0009714A">
        <w:rPr>
          <w:rFonts w:ascii="Arial" w:hAnsi="Arial" w:cs="Arial"/>
          <w:sz w:val="20"/>
        </w:rPr>
        <w:t xml:space="preserve">3.1.3. соблюдать нормативные показатели водно-химического режима тепловых сетей. </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3.2. Энергоснабжающая организация вправе:</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3.2.1. требовать от Абонента оплаты полученной тепловой энергии;</w:t>
      </w:r>
    </w:p>
    <w:p w:rsidR="002919D1" w:rsidRPr="0009714A" w:rsidRDefault="002919D1" w:rsidP="002919D1">
      <w:pPr>
        <w:ind w:right="-81" w:firstLine="360"/>
        <w:jc w:val="both"/>
        <w:rPr>
          <w:rFonts w:ascii="Arial" w:hAnsi="Arial" w:cs="Arial"/>
          <w:sz w:val="20"/>
          <w:szCs w:val="20"/>
        </w:rPr>
      </w:pPr>
      <w:r w:rsidRPr="0009714A">
        <w:rPr>
          <w:rFonts w:ascii="Arial" w:hAnsi="Arial" w:cs="Arial"/>
          <w:sz w:val="20"/>
          <w:szCs w:val="20"/>
        </w:rPr>
        <w:t>3.2.2. исполнения обязательств, предусмотренных п. 5.2. настоящего договора;</w:t>
      </w:r>
    </w:p>
    <w:p w:rsidR="002919D1" w:rsidRPr="0009714A" w:rsidRDefault="002919D1" w:rsidP="002919D1">
      <w:pPr>
        <w:jc w:val="both"/>
        <w:rPr>
          <w:rFonts w:ascii="Arial" w:hAnsi="Arial" w:cs="Arial"/>
          <w:sz w:val="20"/>
          <w:szCs w:val="20"/>
        </w:rPr>
      </w:pPr>
      <w:r w:rsidRPr="0009714A">
        <w:rPr>
          <w:rFonts w:ascii="Arial" w:hAnsi="Arial" w:cs="Arial"/>
          <w:sz w:val="20"/>
          <w:szCs w:val="20"/>
        </w:rPr>
        <w:t xml:space="preserve">      3.2.3. контролировать достоверность учета количества тепловой энергии по показаниям приборов учета тепловой энергии у Абонента;</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3.2.4. полностью или частично прекратить подачу Абоненту тепловой энергии с предупреждением в сроки, установленные действующим законодательством и настоящим договором, в случаях:</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3.2.4.1 неисполнения или ненадлежащего исполнения Абонентом обязательств по оплате в порядке и сроки, указанные в разделе 4 настоящего договора;</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 xml:space="preserve">3.2.4.2. самовольного присоединения новых теплопотребляющих объектов без согласия Энергоснабжающей организации; </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3.2.4.3. неудовлетворительного состояния теплопотребляющих установок и тепловых сетей Абонента, угрожающего аварией в системе централизованного теплоснабжения, пожаром и другими причинами, создающими угрозу жизни эксплуатационного персонала и населения;</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3.2.4.4. допуска в эксплуатацию систем теплопотребления без участия представителей Энергоснабжающей организации;</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3.2.4.5. присоединения систем теплопотребления до приборов учета;</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3.2.4.6. недопуска представителей Энергоснабжающей организации к системам теплопотребления или к приборам учета тепловой энергии;</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 xml:space="preserve">3.2.4.7. отсутствия у Абонента Акта готовности тепловых сетей и системы теплопотребления к отопительному сезону; </w:t>
      </w:r>
    </w:p>
    <w:p w:rsidR="002919D1" w:rsidRPr="0009714A" w:rsidRDefault="002919D1" w:rsidP="002919D1">
      <w:pPr>
        <w:ind w:firstLine="360"/>
        <w:jc w:val="both"/>
        <w:rPr>
          <w:rFonts w:ascii="Arial" w:hAnsi="Arial" w:cs="Arial"/>
          <w:sz w:val="20"/>
          <w:szCs w:val="20"/>
        </w:rPr>
      </w:pPr>
      <w:r w:rsidRPr="0009714A">
        <w:rPr>
          <w:rFonts w:ascii="Arial" w:hAnsi="Arial" w:cs="Arial"/>
          <w:color w:val="000000" w:themeColor="text1"/>
          <w:sz w:val="20"/>
          <w:szCs w:val="20"/>
        </w:rPr>
        <w:t>3.2.4.8. проведения</w:t>
      </w:r>
      <w:r w:rsidRPr="0009714A">
        <w:rPr>
          <w:rFonts w:ascii="Arial" w:hAnsi="Arial" w:cs="Arial"/>
          <w:sz w:val="20"/>
          <w:szCs w:val="20"/>
        </w:rPr>
        <w:t xml:space="preserve"> плановых работ, испытаний и ремонтных работ теплофикационного оборудования по горячему водоснабжению в течение года на срок до 21 суток. </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3.2.5. Для прекращения или ограничения подачи тепловой энергии Абоненту, в случаях, предусмотренных п. 3.2.4. настоящего договора, Энергоснабжающая организация направляет Абоненту уведомление с указанием даты и времени отключения или введения ограничения соответствующих объектов Абонента;</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 xml:space="preserve">В случаях, указанных в п.п. 3.2.4.1. - 3.2.4.8 настоящего договора уведомление должно быть отправлено Абоненту не позднее, чем за сутки до отключения или ограничения. </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3.2.5.1. перерыв в подаче, прекращении или ограничении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3.2.6. По согласованию с Абонентом прекращать подачу тепловой энергии с целью проведения неплановых ремонтов теплофикационного оборудования;</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Предупреждение Абонента о прекращении подачи ему тепловой энергии производится за 10 дней для согласования точной даты (дни и часы) перерыва в подаче.</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Если в пятидневный срок направления Энергоснабжающей организацией предупреждения, Абонент не согласует время перерыва в подаче тепловой энергии, Энергоснабжающая организация самостоятельно устанавливает это время.</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3.2.7. при возникновении аварийного дефицита тепловой энергии, который может привести к созданию недопустимых условий работы оборудования источника тепла и тепловых сетей, нарушению устойчивого теплоснабжения, аварии, а также в случае, указанном в п. 3.2.4.3. настоящего договора ограничение или отключение производится немедленно с последующим уведомлением Абонента;</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3.2.8. в условиях дефицита топлива, аварийной остановки оборудования Энергоснабжающей организации, приводящих к снижению располагаемой тепловой мощности теплоисточника, в прочих чрезвычайных ситуациях, Энергоснабжающая организация вправе вводить ограничения;</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3.2.9.стороны договорились понимать «предупреждение» и «уведомление» в следующем значении – письмо, телефонограмма, телетайпограмма, сообщение по телефаксу, другой способ, позволяющий определить факт и время сообщения информации;</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 xml:space="preserve">3.2.10. при обнаружении представителем Энергоснабжающей организации утечек сетевой воды или открытого водоразбора из тепловых сетей и систем теплопотребления Абонента составляется </w:t>
      </w:r>
      <w:r w:rsidRPr="0009714A">
        <w:rPr>
          <w:rFonts w:ascii="Arial" w:hAnsi="Arial" w:cs="Arial"/>
          <w:sz w:val="20"/>
          <w:szCs w:val="20"/>
        </w:rPr>
        <w:lastRenderedPageBreak/>
        <w:t>соответствующий акт, с предъявлением счета на оплату на условиях п. 3.3.9 настоящего договора;</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3.2.11. отказать в подаче тепловой энергии Абоненту перед началом отопительного сезона в случаях, установленных нормативными актами (при отсутствии – технической готовности приборов учета, безопасности, автоматики, подготовленного персонала, договора энергоснабжения, при наличии задолженности Абонента за предыдущий отопительный сезон и т.д.);</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3.2.12. предъявлять Абоненту затраты, компенсирующие расходы Энергоснабжающей организации на ограничение, отключение и включение Абонента, вызванных неоплатой им энергоресурсов.</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3.3. Абонент обязуется:</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3.3.1. оплачивать поставляемую тепловую энергию в порядке, сроки и в размерах, предусмотренных разделом 4 настоящего договора;</w:t>
      </w:r>
    </w:p>
    <w:p w:rsidR="002919D1" w:rsidRPr="0009714A" w:rsidRDefault="002919D1" w:rsidP="002919D1">
      <w:pPr>
        <w:ind w:firstLine="360"/>
        <w:rPr>
          <w:rFonts w:ascii="Arial" w:hAnsi="Arial" w:cs="Arial"/>
          <w:sz w:val="20"/>
          <w:szCs w:val="20"/>
        </w:rPr>
      </w:pPr>
      <w:r w:rsidRPr="0009714A">
        <w:rPr>
          <w:rFonts w:ascii="Arial" w:hAnsi="Arial" w:cs="Arial"/>
          <w:sz w:val="20"/>
          <w:szCs w:val="20"/>
        </w:rPr>
        <w:t xml:space="preserve">3.3.2. до 09.00 час. 01 (первого) числа месяца, следующего за расчетным предоставлять в Энергоснабжающую организацию ежесуточные показания приборов учета тепловой энергии за расчетный период;  </w:t>
      </w:r>
    </w:p>
    <w:p w:rsidR="002919D1" w:rsidRPr="0009714A" w:rsidRDefault="002919D1" w:rsidP="002919D1">
      <w:pPr>
        <w:ind w:firstLine="360"/>
        <w:rPr>
          <w:rFonts w:ascii="Arial" w:hAnsi="Arial" w:cs="Arial"/>
          <w:sz w:val="20"/>
          <w:szCs w:val="20"/>
        </w:rPr>
      </w:pPr>
      <w:r w:rsidRPr="0009714A">
        <w:rPr>
          <w:rFonts w:ascii="Arial" w:hAnsi="Arial" w:cs="Arial"/>
          <w:sz w:val="20"/>
          <w:szCs w:val="20"/>
        </w:rPr>
        <w:t>При нарушении сроков предоставления ежесуточных показаний приборов учета, объемы потребления рассчитываются в соответствии с п.2.4. настоящего договора.</w:t>
      </w:r>
    </w:p>
    <w:p w:rsidR="002919D1" w:rsidRPr="0009714A" w:rsidRDefault="002919D1" w:rsidP="002919D1">
      <w:pPr>
        <w:rPr>
          <w:rFonts w:ascii="Arial" w:hAnsi="Arial" w:cs="Arial"/>
          <w:sz w:val="20"/>
          <w:szCs w:val="20"/>
        </w:rPr>
      </w:pPr>
      <w:r w:rsidRPr="0009714A">
        <w:rPr>
          <w:rFonts w:ascii="Arial" w:hAnsi="Arial" w:cs="Arial"/>
          <w:sz w:val="20"/>
          <w:szCs w:val="20"/>
        </w:rPr>
        <w:t xml:space="preserve">       3.3.3.  обеспечивать надлежащее техническое состояние и безопасность эксплуатации тепловых сетей, и исправность используемых приборов учета тепловой энергии, находящихся в ведении Абонента;</w:t>
      </w:r>
    </w:p>
    <w:p w:rsidR="002919D1" w:rsidRPr="0009714A" w:rsidRDefault="002919D1" w:rsidP="002919D1">
      <w:pPr>
        <w:pStyle w:val="a4"/>
        <w:ind w:left="0"/>
        <w:rPr>
          <w:rFonts w:ascii="Arial" w:hAnsi="Arial" w:cs="Arial"/>
          <w:sz w:val="20"/>
          <w:szCs w:val="20"/>
        </w:rPr>
      </w:pPr>
      <w:r w:rsidRPr="0009714A">
        <w:rPr>
          <w:rFonts w:ascii="Arial" w:hAnsi="Arial" w:cs="Arial"/>
          <w:sz w:val="20"/>
          <w:szCs w:val="20"/>
        </w:rPr>
        <w:t xml:space="preserve">      3.3.4.своевременно, не позднее 3-х рабочих дней, письменно уведомить Энергоснабжающую организацию о переоборудовании внутренних инженерных сетей, находящихся в ведении Абонента;</w:t>
      </w:r>
    </w:p>
    <w:p w:rsidR="002919D1" w:rsidRPr="0009714A" w:rsidRDefault="002919D1" w:rsidP="002919D1">
      <w:pPr>
        <w:pStyle w:val="a4"/>
        <w:ind w:left="0"/>
        <w:rPr>
          <w:rFonts w:ascii="Arial" w:hAnsi="Arial" w:cs="Arial"/>
          <w:sz w:val="20"/>
          <w:szCs w:val="20"/>
        </w:rPr>
      </w:pPr>
      <w:r w:rsidRPr="0009714A">
        <w:rPr>
          <w:rFonts w:ascii="Arial" w:hAnsi="Arial" w:cs="Arial"/>
          <w:sz w:val="20"/>
          <w:szCs w:val="20"/>
        </w:rPr>
        <w:t xml:space="preserve">      3.3.5.не устанавливать без письменного согласования с Энергоснабжающей организацией дополнительные секции приборов отопления, водоразборные краны на системах отопления; </w:t>
      </w:r>
    </w:p>
    <w:p w:rsidR="002919D1" w:rsidRPr="0009714A" w:rsidRDefault="002919D1" w:rsidP="002919D1">
      <w:pPr>
        <w:ind w:firstLine="360"/>
        <w:rPr>
          <w:rFonts w:ascii="Arial" w:hAnsi="Arial" w:cs="Arial"/>
          <w:sz w:val="20"/>
          <w:szCs w:val="20"/>
        </w:rPr>
      </w:pPr>
      <w:r w:rsidRPr="0009714A">
        <w:rPr>
          <w:rFonts w:ascii="Arial" w:hAnsi="Arial" w:cs="Arial"/>
          <w:sz w:val="20"/>
          <w:szCs w:val="20"/>
        </w:rPr>
        <w:t>3.3.6. не допускать завышения среднесуточной температуры обратной сетевой воды, предусмотренной температурным графиком отпуска тепловой энергии, согласованным с органом местного самоуправления;</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3.3.7. в суточный срок с момента обнаружения сообщать Энергоснабжающей организации обо всех нарушениях в учете и неисправностях в работе приборов учета и иного оборудования, связанного с потреблением энергии;</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3.3.8. обеспечивать в любое время суток беспрепятственный доступ представителей Энергоснабжающей организации к действующим приборам коммерческого учета и к иному оборудованию, связанному с потреблением энергии, для контроля над соблюдением установленных режимов теплопотребления, а также для проведения замеров по определению параметров количества, качества тепловой энергии и в иных случаях;</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3.3.9. соблюдать требования действующих нормативно-технических документов по охране тепловых сетей, не допускать утечки сетевой воды из своих тепловых сетей и систем теплопотребления;</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Факт утечки воды в сети и системе Абонента фиксируется сторонами путем подписания акта. В акте указывается время обнаружения утечки, период, в течение которого длилась указанная утечка, причина, виновная сторона, подписи всех уполномоченных представителей (с расшифровкой ФИО, должности), другие необходимые обстоятельства, которые стороны посчитали целесообразным зафиксировать в акте.</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Акт подтверждает факт утечки в сети и системе Абонента при наличии в нем подписей всех уполномоченных представителей настоящего договора. В случае если одна из сторон необоснованно уклоняется от подписания акта, но есть свидетельство о ее надлежащем извещении, акт считается составленным в надлежащей форме даже при отсутствии подписи такой Стороны. При отказе одной из сторон от подписи в акте, об этом делается в акте соответствующая запись с указанием причин такого отказа.</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 xml:space="preserve">При наличии надлежащим образом оформленного акта, указанного в настоящем пункте Абонент обязан оплатить Энергоснабжающей организации стоимость сетевой воды и </w:t>
      </w:r>
      <w:r w:rsidRPr="0009714A">
        <w:rPr>
          <w:rFonts w:ascii="Arial" w:hAnsi="Arial" w:cs="Arial"/>
          <w:color w:val="000000" w:themeColor="text1"/>
          <w:sz w:val="20"/>
          <w:szCs w:val="20"/>
        </w:rPr>
        <w:t>потребленной тепловой</w:t>
      </w:r>
      <w:r w:rsidRPr="0009714A">
        <w:rPr>
          <w:rFonts w:ascii="Arial" w:hAnsi="Arial" w:cs="Arial"/>
          <w:sz w:val="20"/>
          <w:szCs w:val="20"/>
        </w:rPr>
        <w:t xml:space="preserve"> энергии.</w:t>
      </w:r>
    </w:p>
    <w:p w:rsidR="002919D1" w:rsidRPr="0009714A" w:rsidRDefault="002919D1" w:rsidP="002919D1">
      <w:pPr>
        <w:ind w:firstLine="360"/>
        <w:jc w:val="both"/>
        <w:rPr>
          <w:rFonts w:ascii="Arial" w:hAnsi="Arial" w:cs="Arial"/>
          <w:b/>
          <w:sz w:val="20"/>
          <w:szCs w:val="20"/>
        </w:rPr>
      </w:pPr>
      <w:r w:rsidRPr="0009714A">
        <w:rPr>
          <w:rFonts w:ascii="Arial" w:hAnsi="Arial" w:cs="Arial"/>
          <w:sz w:val="20"/>
          <w:szCs w:val="20"/>
        </w:rPr>
        <w:t xml:space="preserve"> Договорная величина утечки сетевой воды из тепловых сетей и систем теплопотребления Абонента определяется Энергоснабжающей организацией расчетным путем по представлению Абонентом необходимых исходных данных. </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 xml:space="preserve">3.3.10. немедленно сообщать Энергоснабжающей организации об авариях на своих теплосетях и иных нарушениях, возникающих при использовании теплоэнергии. При аварийном прекращении циркуляции сетевой воды в системе теплоснабжения, когда температура наружного воздуха ниже 0°С, после сообщения Энергоснабжающей организации ориентировочного времени перерыва и по согласованию с ней производить дренирование сетевой воды из систем теплопотребления для предотвращения ее замерзания; </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3.3.11. обеспечивать исполнение ограничений потребления тепловой энергии и теплоносителя по указанию Энергоснабжающей организации;</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 xml:space="preserve">3.3.12. своевременно производить планово–предупредительный ремонт и испытания теплопроводов, теплопотребляющего оборудования, запорной и регулирующей арматуры, согласовывая с Энергоснабжающей организацией объем, сроки и графики ремонтов. Предупреждение Энергоснабжающей организацией производится за 3 дня до проведения работ; </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3.3.13. включать отремонтированные системы теплопотребления после планового ремонта, а также новые объекты только с разрешения и в присутствии Энергоснабжающей организации, при наличии акта готовности и/или акта приемки приемочной комиссией;</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 xml:space="preserve">3.3.14. оплачивать Энергоснабжающей организации: </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lastRenderedPageBreak/>
        <w:t xml:space="preserve">- сетевую воду, израсходованную Абонентом на водоразбор в системе горячего водоснабжения, и в системе отопления с использованием не по прямому назначению, а также утечку, зафиксированную в п.3.3.9. настоящего договора -  в размере </w:t>
      </w:r>
      <w:r>
        <w:rPr>
          <w:rFonts w:ascii="Arial" w:hAnsi="Arial" w:cs="Arial"/>
          <w:sz w:val="20"/>
          <w:szCs w:val="20"/>
        </w:rPr>
        <w:t>73,09</w:t>
      </w:r>
      <w:r w:rsidRPr="0009714A">
        <w:rPr>
          <w:rFonts w:ascii="Arial" w:hAnsi="Arial" w:cs="Arial"/>
          <w:sz w:val="20"/>
          <w:szCs w:val="20"/>
        </w:rPr>
        <w:t xml:space="preserve"> руб./м</w:t>
      </w:r>
      <w:r w:rsidRPr="0009714A">
        <w:rPr>
          <w:rFonts w:ascii="Arial" w:hAnsi="Arial" w:cs="Arial"/>
          <w:sz w:val="20"/>
          <w:szCs w:val="20"/>
          <w:vertAlign w:val="superscript"/>
        </w:rPr>
        <w:t>3</w:t>
      </w:r>
      <w:r w:rsidRPr="0009714A">
        <w:rPr>
          <w:rFonts w:ascii="Arial" w:hAnsi="Arial" w:cs="Arial"/>
          <w:sz w:val="20"/>
          <w:szCs w:val="20"/>
        </w:rPr>
        <w:t xml:space="preserve">;  </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 xml:space="preserve">  Энергоснабжающая организация вправе не чаще одного раза в календарный год изменить в одностороннем порядке цены на сетевую воду, израсходованную Абонентом на водоразбор в системе горячего водоснабжения, а также нормативную и сверхнормативную утечку</w:t>
      </w:r>
      <w:r w:rsidRPr="0009714A">
        <w:rPr>
          <w:rFonts w:ascii="Arial" w:hAnsi="Arial" w:cs="Arial"/>
          <w:color w:val="FF0000"/>
          <w:sz w:val="20"/>
          <w:szCs w:val="20"/>
        </w:rPr>
        <w:t>.</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Изменение цены, произведенное Энергоснабжающей организацией, доводится до Абонента путем направления в адрес Абонента уведомления, либо путем опубликования в средствах массовой информации.</w:t>
      </w:r>
    </w:p>
    <w:p w:rsidR="002919D1" w:rsidRPr="0009714A" w:rsidRDefault="002919D1" w:rsidP="002919D1">
      <w:pPr>
        <w:ind w:firstLine="360"/>
        <w:jc w:val="both"/>
        <w:rPr>
          <w:rFonts w:ascii="Arial" w:hAnsi="Arial" w:cs="Arial"/>
          <w:color w:val="FF0000"/>
          <w:sz w:val="20"/>
          <w:szCs w:val="20"/>
        </w:rPr>
      </w:pPr>
      <w:r w:rsidRPr="0009714A">
        <w:rPr>
          <w:rFonts w:ascii="Arial" w:hAnsi="Arial" w:cs="Arial"/>
          <w:sz w:val="20"/>
          <w:szCs w:val="20"/>
        </w:rPr>
        <w:t>В уведомлении Энергоснабжающая организация обязана указать дату, с которой изменение цен на сетевую воду, израсходованную Абонентом на водоразбор в системе горячего водоснабжения, а также нормативную и сверхнормативную утечку вступает в силу.</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3.3.15. для постоянной связи с Энергоснабжающей организацией и согласования различных вопросов, связанных с отпуском и прекращением подачи тепловой энергии, выделять своего представителя;</w:t>
      </w:r>
    </w:p>
    <w:p w:rsidR="002919D1" w:rsidRPr="0009714A" w:rsidRDefault="002919D1" w:rsidP="002919D1">
      <w:pPr>
        <w:pStyle w:val="3"/>
        <w:ind w:firstLine="360"/>
        <w:rPr>
          <w:rFonts w:ascii="Arial" w:hAnsi="Arial" w:cs="Arial"/>
          <w:sz w:val="20"/>
        </w:rPr>
      </w:pPr>
      <w:r w:rsidRPr="0009714A">
        <w:rPr>
          <w:rFonts w:ascii="Arial" w:hAnsi="Arial" w:cs="Arial"/>
          <w:sz w:val="20"/>
        </w:rPr>
        <w:t>3.3.16. производить замену сопел в элеваторах по согласованию с Энергоснабжающей организацией;</w:t>
      </w:r>
    </w:p>
    <w:p w:rsidR="002919D1" w:rsidRPr="0009714A" w:rsidRDefault="002919D1" w:rsidP="002919D1">
      <w:pPr>
        <w:pStyle w:val="3"/>
        <w:ind w:firstLine="360"/>
        <w:rPr>
          <w:rFonts w:ascii="Arial" w:hAnsi="Arial" w:cs="Arial"/>
          <w:sz w:val="20"/>
        </w:rPr>
      </w:pPr>
      <w:r w:rsidRPr="0009714A">
        <w:rPr>
          <w:rFonts w:ascii="Arial" w:hAnsi="Arial" w:cs="Arial"/>
          <w:sz w:val="20"/>
        </w:rPr>
        <w:t>3.3.17.  в течение 5-ти дней письменно сообщить Энергоснабжающей организации об изменении банковских реквизитов, ведомственной принадлежности, почтового адреса, названия Абонента. При отсутствии такого сообщения документы направляются по указанному в договоре адресу и считаются доставленными, хотя бы адресат по этому адресу более не находится;</w:t>
      </w:r>
    </w:p>
    <w:p w:rsidR="002919D1" w:rsidRPr="0009714A" w:rsidRDefault="002919D1" w:rsidP="002919D1">
      <w:pPr>
        <w:pStyle w:val="3"/>
        <w:ind w:firstLine="360"/>
        <w:rPr>
          <w:rFonts w:ascii="Arial" w:hAnsi="Arial" w:cs="Arial"/>
          <w:sz w:val="20"/>
        </w:rPr>
      </w:pPr>
      <w:r w:rsidRPr="0009714A">
        <w:rPr>
          <w:rFonts w:ascii="Arial" w:hAnsi="Arial" w:cs="Arial"/>
          <w:sz w:val="20"/>
        </w:rPr>
        <w:t>3.3.18. не использовать теплоноситель в системах отопления не по прямому назначению, не производить открытый водоразбор сетевой воды из закрытых систем теплоснабжения.</w:t>
      </w:r>
    </w:p>
    <w:p w:rsidR="002919D1" w:rsidRPr="0009714A" w:rsidRDefault="002919D1" w:rsidP="002919D1">
      <w:pPr>
        <w:pStyle w:val="3"/>
        <w:ind w:firstLine="360"/>
        <w:rPr>
          <w:rFonts w:ascii="Arial" w:hAnsi="Arial" w:cs="Arial"/>
          <w:sz w:val="20"/>
        </w:rPr>
      </w:pPr>
      <w:r w:rsidRPr="0009714A">
        <w:rPr>
          <w:rFonts w:ascii="Arial" w:hAnsi="Arial" w:cs="Arial"/>
          <w:sz w:val="20"/>
        </w:rPr>
        <w:t>3.4. Абонент вправе:</w:t>
      </w:r>
    </w:p>
    <w:p w:rsidR="002919D1" w:rsidRPr="0009714A" w:rsidRDefault="002919D1" w:rsidP="002919D1">
      <w:pPr>
        <w:pStyle w:val="3"/>
        <w:ind w:firstLine="360"/>
        <w:rPr>
          <w:rFonts w:ascii="Arial" w:hAnsi="Arial" w:cs="Arial"/>
          <w:color w:val="FF0000"/>
          <w:sz w:val="20"/>
        </w:rPr>
      </w:pPr>
      <w:r w:rsidRPr="0009714A">
        <w:rPr>
          <w:rFonts w:ascii="Arial" w:hAnsi="Arial" w:cs="Arial"/>
          <w:sz w:val="20"/>
        </w:rPr>
        <w:t>3.4.1. с согласия и под контролем Энергоснабжающей организации производить замену приборов учета энергии. Замена и поверка приборов учета, по которым производится расчет по настоящему договору, осуществляется за счет средств собственников помещений.</w:t>
      </w:r>
    </w:p>
    <w:p w:rsidR="002919D1" w:rsidRPr="0009714A" w:rsidRDefault="002919D1" w:rsidP="002919D1">
      <w:pPr>
        <w:pStyle w:val="3"/>
        <w:ind w:firstLine="360"/>
        <w:rPr>
          <w:rFonts w:ascii="Arial" w:hAnsi="Arial" w:cs="Arial"/>
          <w:sz w:val="20"/>
        </w:rPr>
      </w:pPr>
      <w:r w:rsidRPr="0009714A">
        <w:rPr>
          <w:rFonts w:ascii="Arial" w:hAnsi="Arial" w:cs="Arial"/>
          <w:sz w:val="20"/>
        </w:rPr>
        <w:t>3.4.2. осуществлять контроль за качеством поставляемой тепловой энергии с обязательным привлечением представителей Энергоснабжающей организации;</w:t>
      </w:r>
    </w:p>
    <w:p w:rsidR="002919D1" w:rsidRPr="0009714A" w:rsidRDefault="002919D1" w:rsidP="002919D1">
      <w:pPr>
        <w:pStyle w:val="3"/>
        <w:ind w:firstLine="360"/>
        <w:rPr>
          <w:rFonts w:ascii="Arial" w:hAnsi="Arial" w:cs="Arial"/>
          <w:sz w:val="20"/>
        </w:rPr>
      </w:pPr>
      <w:r w:rsidRPr="0009714A">
        <w:rPr>
          <w:rFonts w:ascii="Arial" w:hAnsi="Arial" w:cs="Arial"/>
          <w:sz w:val="20"/>
        </w:rPr>
        <w:t>3.4.3. проводить подключение новых объектов абонента (субабонентов) с разрешения Энергоснабжающей организации, при выполнении Абонентом технических условий Энергоснабжающей организации;</w:t>
      </w:r>
    </w:p>
    <w:p w:rsidR="002919D1" w:rsidRPr="0009714A" w:rsidRDefault="002919D1" w:rsidP="002919D1">
      <w:pPr>
        <w:pStyle w:val="ConsPlusNormal"/>
        <w:ind w:firstLine="540"/>
        <w:jc w:val="both"/>
      </w:pPr>
      <w:r w:rsidRPr="0009714A">
        <w:t xml:space="preserve">3.4.4. отключать свои теплопотребляющие установки и тепловые сети только по согласованию с Энергоснабжающей организацией. </w:t>
      </w:r>
    </w:p>
    <w:p w:rsidR="002919D1" w:rsidRPr="0009714A" w:rsidRDefault="002919D1" w:rsidP="002919D1">
      <w:pPr>
        <w:pStyle w:val="ConsPlusNormal"/>
        <w:ind w:firstLine="540"/>
        <w:jc w:val="both"/>
      </w:pPr>
      <w:r w:rsidRPr="0009714A">
        <w:t>3.5. Абонент вправе отказаться от исполнения договора с Энергоснабжающей организацией, при отсутствии задолженности и заключить договор на поставку тепловой энергии в горячей воде с иной теплоснабжающей организацией (или иным владельцем источника тепловой энергии) в соответствующей системе теплоснабжения на весь объем или часть объема потребления тепловой энергии (мощности) и (или) теплоносителя.</w:t>
      </w:r>
    </w:p>
    <w:p w:rsidR="002919D1" w:rsidRPr="0009714A" w:rsidRDefault="002919D1" w:rsidP="002919D1">
      <w:pPr>
        <w:pStyle w:val="ConsPlusNormal"/>
        <w:ind w:firstLine="540"/>
        <w:jc w:val="both"/>
      </w:pPr>
      <w:r w:rsidRPr="0009714A">
        <w:t>3.5.1. Абонент обязан возместить Энергоснабжающей организации убытки, при заключении договора теплоснабжения с иным владельцем источника тепловой энергии, связанные с переходом от Энергоснабжающей организации к теплоснабжению непосредственно от источника тепловой энергии, в размере, рассчитанном Энергоснабжающей организацией и согласованном с органом исполнительной власти субъекта Российской Федерации в области государственного регулирования тарифов.</w:t>
      </w:r>
    </w:p>
    <w:p w:rsidR="002919D1" w:rsidRPr="0009714A" w:rsidRDefault="002919D1" w:rsidP="002919D1">
      <w:pPr>
        <w:pStyle w:val="ConsPlusNormal"/>
        <w:ind w:firstLine="540"/>
        <w:jc w:val="both"/>
      </w:pPr>
      <w:r w:rsidRPr="0009714A">
        <w:t>3.5.2.  Отказ Абонента от исполнения договора с Энергоснабжающей организацией и заключение договора теплоснабжения с иным владельцем источника тепловой энергии допускается в следующих случаях:</w:t>
      </w:r>
    </w:p>
    <w:p w:rsidR="002919D1" w:rsidRPr="0009714A" w:rsidRDefault="002919D1" w:rsidP="002919D1">
      <w:pPr>
        <w:pStyle w:val="ConsPlusNormal"/>
        <w:ind w:firstLine="540"/>
        <w:jc w:val="both"/>
      </w:pPr>
      <w:r w:rsidRPr="0009714A">
        <w:t>подключение теплопотребляющих установок потребителя к коллекторам источников тепловой энергии, принадлежащих иному владельцу источников тепловой энергии, с которым заключается договор теплоснабжения;</w:t>
      </w:r>
    </w:p>
    <w:p w:rsidR="002919D1" w:rsidRPr="0009714A" w:rsidRDefault="002919D1" w:rsidP="002919D1">
      <w:pPr>
        <w:pStyle w:val="ConsPlusNormal"/>
        <w:ind w:firstLine="540"/>
        <w:jc w:val="both"/>
      </w:pPr>
      <w:r w:rsidRPr="0009714A">
        <w:t>поставка тепловой энергии, теплоносителя в тепловые сети, к которым подключен Абонент, только с источников тепловой энергии, принадлежащих иному владельцу источника тепловой энергии;</w:t>
      </w:r>
    </w:p>
    <w:p w:rsidR="002919D1" w:rsidRPr="0009714A" w:rsidRDefault="002919D1" w:rsidP="002919D1">
      <w:pPr>
        <w:pStyle w:val="ConsPlusNormal"/>
        <w:ind w:firstLine="540"/>
        <w:jc w:val="both"/>
        <w:rPr>
          <w:color w:val="FF0000"/>
        </w:rPr>
      </w:pPr>
      <w:r w:rsidRPr="0009714A">
        <w:t>поставка тепловой энергии, теплоносителя в тепловые сети, к которым подключен потребитель, с источников тепловой энергии, принадлежащих иным владельцам источников тепловой энергии, при обеспечении раздельного учета исполнения обязательств по поставке тепловой энергии, теплоносителя потребителям с источников тепловой энергии, принадлежащих разным лицам</w:t>
      </w:r>
      <w:r w:rsidRPr="0009714A">
        <w:rPr>
          <w:color w:val="FF0000"/>
        </w:rPr>
        <w:t>.</w:t>
      </w:r>
    </w:p>
    <w:p w:rsidR="002919D1" w:rsidRPr="0009714A" w:rsidRDefault="002919D1" w:rsidP="002919D1">
      <w:pPr>
        <w:pStyle w:val="ConsPlusNormal"/>
        <w:ind w:firstLine="540"/>
        <w:jc w:val="both"/>
      </w:pPr>
      <w:r w:rsidRPr="0009714A">
        <w:t>3.6. Заключение договора с иным владельцем источника тепловой энергии не должно приводить к снижению надежности теплоснабжения для других потребителей. Если по оценке Энергосберегающей организации происходит снижение надежности теплоснабжения для других потребителей, данный факт доводится до Абонента тепловой энергии в письменной форме и Абонент тепловой энергии не вправе отказаться от исполнения договора теплоснабжения с Энергоснабжающей организацией.</w:t>
      </w:r>
    </w:p>
    <w:p w:rsidR="002919D1" w:rsidRDefault="002919D1" w:rsidP="002919D1">
      <w:pPr>
        <w:pStyle w:val="ConsPlusNormal"/>
        <w:ind w:firstLine="540"/>
        <w:jc w:val="both"/>
      </w:pPr>
      <w:r w:rsidRPr="0009714A">
        <w:t>3.6.1. В случае если Абонент заключил договор на поставку тепловой энергии в горячей воде с иным законным владельцем источника тепловой энергии в отношении всего объема тепловой энергии (мощности) и (или) теплоносителя, предусмотренного договором с Энергоснабжающей организацией, обязательства по договору теплоснабжения с Энергоснабжающей организацией считаются прекращенными с даты вступления в силу договора теплоснабжения с иным законным владельцем источника тепловой энергии.</w:t>
      </w:r>
    </w:p>
    <w:p w:rsidR="002919D1" w:rsidRPr="0009714A" w:rsidRDefault="002919D1" w:rsidP="002919D1">
      <w:pPr>
        <w:pStyle w:val="ConsPlusNormal"/>
        <w:ind w:firstLine="540"/>
        <w:jc w:val="both"/>
      </w:pPr>
    </w:p>
    <w:p w:rsidR="002919D1" w:rsidRPr="0009714A" w:rsidRDefault="002919D1" w:rsidP="002919D1">
      <w:pPr>
        <w:pStyle w:val="ConsPlusNormal"/>
        <w:ind w:firstLine="540"/>
        <w:jc w:val="center"/>
        <w:rPr>
          <w:b/>
        </w:rPr>
      </w:pPr>
      <w:r w:rsidRPr="0009714A">
        <w:rPr>
          <w:b/>
        </w:rPr>
        <w:lastRenderedPageBreak/>
        <w:t>4. Цена и порядок расчетов по договору</w:t>
      </w:r>
    </w:p>
    <w:p w:rsidR="002919D1" w:rsidRPr="0009714A" w:rsidRDefault="002919D1" w:rsidP="002919D1">
      <w:pPr>
        <w:pStyle w:val="ConsPlusNormal"/>
        <w:ind w:firstLine="540"/>
        <w:jc w:val="center"/>
        <w:rPr>
          <w:b/>
        </w:rPr>
      </w:pPr>
    </w:p>
    <w:p w:rsidR="002919D1" w:rsidRPr="002B3A1F" w:rsidRDefault="002919D1" w:rsidP="002919D1">
      <w:pPr>
        <w:ind w:firstLine="360"/>
        <w:jc w:val="both"/>
        <w:rPr>
          <w:rFonts w:ascii="Arial" w:hAnsi="Arial" w:cs="Arial"/>
          <w:sz w:val="20"/>
          <w:szCs w:val="20"/>
        </w:rPr>
      </w:pPr>
      <w:r w:rsidRPr="002B3A1F">
        <w:rPr>
          <w:rFonts w:ascii="Arial" w:hAnsi="Arial" w:cs="Arial"/>
          <w:sz w:val="20"/>
          <w:szCs w:val="20"/>
        </w:rPr>
        <w:t xml:space="preserve">4.1. Расчеты за потребленную тепловую энергию производятся по тарифам, установленным в соответствии с действующим законодательством Региональной службой по тарифам Пермского края. </w:t>
      </w:r>
    </w:p>
    <w:p w:rsidR="002919D1" w:rsidRPr="002B3A1F" w:rsidRDefault="002919D1" w:rsidP="002919D1">
      <w:pPr>
        <w:ind w:firstLine="360"/>
        <w:jc w:val="both"/>
        <w:rPr>
          <w:rFonts w:ascii="Arial" w:hAnsi="Arial" w:cs="Arial"/>
          <w:sz w:val="20"/>
          <w:szCs w:val="20"/>
        </w:rPr>
      </w:pPr>
      <w:r w:rsidRPr="002B3A1F">
        <w:rPr>
          <w:rFonts w:ascii="Arial" w:hAnsi="Arial" w:cs="Arial"/>
          <w:sz w:val="20"/>
          <w:szCs w:val="20"/>
        </w:rPr>
        <w:t>Изменение тарифов в период действия настоящего договора не требует его переоформления, и вводиться в действие со дня установления тарифов.</w:t>
      </w:r>
    </w:p>
    <w:p w:rsidR="002919D1" w:rsidRPr="002B3A1F" w:rsidRDefault="002919D1" w:rsidP="002919D1">
      <w:pPr>
        <w:ind w:firstLine="360"/>
        <w:jc w:val="both"/>
        <w:rPr>
          <w:rFonts w:ascii="Arial" w:hAnsi="Arial" w:cs="Arial"/>
          <w:sz w:val="20"/>
          <w:szCs w:val="20"/>
        </w:rPr>
      </w:pPr>
      <w:r w:rsidRPr="002B3A1F">
        <w:rPr>
          <w:rFonts w:ascii="Arial" w:hAnsi="Arial" w:cs="Arial"/>
          <w:sz w:val="20"/>
          <w:szCs w:val="20"/>
        </w:rPr>
        <w:t>4.2. Об изменение тарифов Абонент уведомляется путем сообщения в средствах массовой информации.</w:t>
      </w:r>
    </w:p>
    <w:p w:rsidR="002919D1" w:rsidRPr="002B3A1F" w:rsidRDefault="002919D1" w:rsidP="002919D1">
      <w:pPr>
        <w:ind w:firstLine="360"/>
        <w:jc w:val="both"/>
        <w:rPr>
          <w:rFonts w:ascii="Arial" w:hAnsi="Arial" w:cs="Arial"/>
          <w:snapToGrid w:val="0"/>
          <w:color w:val="000000" w:themeColor="text1"/>
          <w:sz w:val="20"/>
          <w:szCs w:val="20"/>
        </w:rPr>
      </w:pPr>
      <w:r w:rsidRPr="002B3A1F">
        <w:rPr>
          <w:rFonts w:ascii="Arial" w:hAnsi="Arial" w:cs="Arial"/>
          <w:sz w:val="20"/>
          <w:szCs w:val="20"/>
        </w:rPr>
        <w:t xml:space="preserve">4.3. </w:t>
      </w:r>
      <w:r w:rsidRPr="002B3A1F">
        <w:rPr>
          <w:rFonts w:ascii="Arial" w:hAnsi="Arial" w:cs="Arial"/>
          <w:snapToGrid w:val="0"/>
          <w:color w:val="000000" w:themeColor="text1"/>
          <w:sz w:val="20"/>
          <w:szCs w:val="20"/>
        </w:rPr>
        <w:t>Расчетным периодом по данному договору является один календарный месяц.</w:t>
      </w:r>
    </w:p>
    <w:p w:rsidR="002919D1" w:rsidRPr="002B3A1F" w:rsidRDefault="002919D1" w:rsidP="002919D1">
      <w:pPr>
        <w:ind w:firstLine="360"/>
        <w:jc w:val="both"/>
        <w:rPr>
          <w:rFonts w:ascii="Arial" w:hAnsi="Arial" w:cs="Arial"/>
          <w:snapToGrid w:val="0"/>
          <w:color w:val="000000" w:themeColor="text1"/>
          <w:spacing w:val="-6"/>
          <w:sz w:val="20"/>
          <w:szCs w:val="20"/>
        </w:rPr>
      </w:pPr>
      <w:r w:rsidRPr="002B3A1F">
        <w:rPr>
          <w:rFonts w:ascii="Arial" w:hAnsi="Arial" w:cs="Arial"/>
          <w:snapToGrid w:val="0"/>
          <w:color w:val="000000" w:themeColor="text1"/>
          <w:sz w:val="20"/>
          <w:szCs w:val="20"/>
        </w:rPr>
        <w:t xml:space="preserve">4.4. </w:t>
      </w:r>
      <w:r w:rsidRPr="002B3A1F">
        <w:rPr>
          <w:rFonts w:ascii="Arial" w:hAnsi="Arial" w:cs="Arial"/>
          <w:snapToGrid w:val="0"/>
          <w:color w:val="000000" w:themeColor="text1"/>
          <w:spacing w:val="-6"/>
          <w:sz w:val="20"/>
          <w:szCs w:val="20"/>
        </w:rPr>
        <w:t>Стоимость потребленной Абонентом тепловой энергии определяется как произведение тарифа (цены) с НДС на величину объема тепловой энергии в текущем месяце, определенную в соответствии с условиями настоящего договора.</w:t>
      </w:r>
    </w:p>
    <w:p w:rsidR="002919D1" w:rsidRPr="002B3A1F" w:rsidRDefault="002919D1" w:rsidP="002919D1">
      <w:pPr>
        <w:ind w:firstLine="360"/>
        <w:jc w:val="both"/>
        <w:rPr>
          <w:rFonts w:ascii="Arial" w:hAnsi="Arial" w:cs="Arial"/>
          <w:snapToGrid w:val="0"/>
          <w:color w:val="000000" w:themeColor="text1"/>
          <w:sz w:val="20"/>
          <w:szCs w:val="20"/>
        </w:rPr>
      </w:pPr>
      <w:r w:rsidRPr="002B3A1F">
        <w:rPr>
          <w:rFonts w:ascii="Arial" w:hAnsi="Arial" w:cs="Arial"/>
          <w:snapToGrid w:val="0"/>
          <w:color w:val="000000" w:themeColor="text1"/>
          <w:spacing w:val="-6"/>
          <w:sz w:val="20"/>
          <w:szCs w:val="20"/>
        </w:rPr>
        <w:t xml:space="preserve">    Оплата производится путем перечисления денежных средств на расчетный счет Энергоснабжающей организации до 10 (десятого) числа месяца, следующего за расчетным.</w:t>
      </w:r>
      <w:r w:rsidRPr="002B3A1F">
        <w:rPr>
          <w:rFonts w:ascii="Arial" w:hAnsi="Arial" w:cs="Arial"/>
          <w:snapToGrid w:val="0"/>
          <w:color w:val="000000" w:themeColor="text1"/>
          <w:sz w:val="20"/>
          <w:szCs w:val="20"/>
        </w:rPr>
        <w:tab/>
      </w:r>
    </w:p>
    <w:p w:rsidR="002919D1" w:rsidRPr="002B3A1F" w:rsidRDefault="002919D1" w:rsidP="002919D1">
      <w:pPr>
        <w:ind w:firstLine="360"/>
        <w:jc w:val="both"/>
        <w:rPr>
          <w:rFonts w:ascii="Arial" w:hAnsi="Arial" w:cs="Arial"/>
          <w:snapToGrid w:val="0"/>
          <w:color w:val="000000" w:themeColor="text1"/>
          <w:sz w:val="20"/>
          <w:szCs w:val="20"/>
        </w:rPr>
      </w:pPr>
      <w:r w:rsidRPr="002B3A1F">
        <w:rPr>
          <w:rFonts w:ascii="Arial" w:hAnsi="Arial" w:cs="Arial"/>
          <w:snapToGrid w:val="0"/>
          <w:color w:val="000000" w:themeColor="text1"/>
          <w:sz w:val="20"/>
          <w:szCs w:val="20"/>
        </w:rPr>
        <w:t xml:space="preserve">Датой оплаты по настоящему договору считается дата зачисления денежных средств Абонента на расчетный счет Энергоснабжающей организации. </w:t>
      </w:r>
    </w:p>
    <w:p w:rsidR="002919D1" w:rsidRPr="002B3A1F" w:rsidRDefault="002919D1" w:rsidP="002919D1">
      <w:pPr>
        <w:ind w:firstLine="360"/>
        <w:jc w:val="both"/>
        <w:rPr>
          <w:rFonts w:ascii="Arial" w:hAnsi="Arial" w:cs="Arial"/>
          <w:sz w:val="20"/>
          <w:szCs w:val="20"/>
        </w:rPr>
      </w:pPr>
      <w:r w:rsidRPr="002B3A1F">
        <w:rPr>
          <w:rFonts w:ascii="Arial" w:hAnsi="Arial" w:cs="Arial"/>
          <w:sz w:val="20"/>
          <w:szCs w:val="20"/>
        </w:rPr>
        <w:t>4.5. При наличии у Абонента долга за предыдущие периоды, Энергоснабжающая организация, вне зависимости от указания Абонентом в назначении платежа другого периода, засчитывает сумму произведенного платежа в счет погашения задолженности за предыдущие периоды (до полного погашения), остаток произведенного платежа зачисляется за соответствующий текущий месяц.</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4.6. При наличии у Абонента долга за предыдущие периоды, Энергоснабжающая организация, вне зависимости от указания Абонентом в назначении платежа другого периода, засчитывает сумму произведенного платежа в счет погашения задолженности за предыдущие периоды (до полного погашения), остаток произведенного платежа зачисляется за соответствующий текущий месяц.</w:t>
      </w:r>
    </w:p>
    <w:p w:rsidR="002919D1" w:rsidRPr="0009714A" w:rsidRDefault="002919D1" w:rsidP="002919D1">
      <w:pPr>
        <w:ind w:firstLine="360"/>
        <w:jc w:val="both"/>
        <w:rPr>
          <w:rFonts w:ascii="Arial" w:hAnsi="Arial" w:cs="Arial"/>
          <w:color w:val="000000" w:themeColor="text1"/>
          <w:sz w:val="20"/>
          <w:szCs w:val="20"/>
        </w:rPr>
      </w:pPr>
      <w:r w:rsidRPr="0009714A">
        <w:rPr>
          <w:rFonts w:ascii="Arial" w:hAnsi="Arial" w:cs="Arial"/>
          <w:sz w:val="20"/>
          <w:szCs w:val="20"/>
        </w:rPr>
        <w:t xml:space="preserve">4.7. </w:t>
      </w:r>
      <w:r w:rsidRPr="0009714A">
        <w:rPr>
          <w:rFonts w:ascii="Arial" w:hAnsi="Arial" w:cs="Arial"/>
          <w:color w:val="000000" w:themeColor="text1"/>
          <w:sz w:val="20"/>
          <w:szCs w:val="20"/>
        </w:rPr>
        <w:t>Энергоснабжающая организация имеет право выставлять (отправлять, вручать…) счет-фактуру письмом, почтой, факсом и/или любым иным другим доступным способом, позволяющим идентифицировать получателя.</w:t>
      </w:r>
    </w:p>
    <w:p w:rsidR="002919D1" w:rsidRPr="0009714A" w:rsidRDefault="002919D1" w:rsidP="002919D1">
      <w:pPr>
        <w:ind w:firstLine="360"/>
        <w:jc w:val="both"/>
        <w:rPr>
          <w:rFonts w:ascii="Arial" w:hAnsi="Arial" w:cs="Arial"/>
          <w:snapToGrid w:val="0"/>
          <w:color w:val="000000" w:themeColor="text1"/>
          <w:sz w:val="20"/>
          <w:szCs w:val="20"/>
        </w:rPr>
      </w:pPr>
      <w:r w:rsidRPr="0009714A">
        <w:rPr>
          <w:rFonts w:ascii="Arial" w:hAnsi="Arial" w:cs="Arial"/>
          <w:color w:val="000000" w:themeColor="text1"/>
          <w:sz w:val="20"/>
          <w:szCs w:val="20"/>
        </w:rPr>
        <w:t>Энергоснабжающая организация</w:t>
      </w:r>
      <w:r w:rsidRPr="0009714A">
        <w:rPr>
          <w:rFonts w:ascii="Arial" w:hAnsi="Arial" w:cs="Arial"/>
          <w:snapToGrid w:val="0"/>
          <w:color w:val="000000" w:themeColor="text1"/>
          <w:sz w:val="20"/>
          <w:szCs w:val="20"/>
        </w:rPr>
        <w:t xml:space="preserve"> ежемесячно выставляет Абоненту счет-фактуру с указанием количества переданной тепловой энергии, определенного в соответствии с условиями настоящего Договора, которое согласовывается в соответствии с п.4.8. настоящего договора.</w:t>
      </w:r>
    </w:p>
    <w:p w:rsidR="002919D1" w:rsidRPr="0009714A" w:rsidRDefault="002919D1" w:rsidP="002919D1">
      <w:pPr>
        <w:ind w:firstLine="360"/>
        <w:jc w:val="both"/>
        <w:rPr>
          <w:rFonts w:ascii="Arial" w:hAnsi="Arial" w:cs="Arial"/>
          <w:snapToGrid w:val="0"/>
          <w:sz w:val="20"/>
          <w:szCs w:val="20"/>
        </w:rPr>
      </w:pPr>
      <w:r w:rsidRPr="0009714A">
        <w:rPr>
          <w:rFonts w:ascii="Arial" w:hAnsi="Arial" w:cs="Arial"/>
          <w:snapToGrid w:val="0"/>
          <w:color w:val="000000" w:themeColor="text1"/>
          <w:sz w:val="20"/>
          <w:szCs w:val="20"/>
        </w:rPr>
        <w:t>Счет-фактура может вручаться представителю Абонента непосредственно по месту нахождения Энергоснабжающей организации</w:t>
      </w:r>
      <w:r w:rsidRPr="0009714A">
        <w:rPr>
          <w:rFonts w:ascii="Arial" w:hAnsi="Arial" w:cs="Arial"/>
          <w:snapToGrid w:val="0"/>
          <w:sz w:val="20"/>
          <w:szCs w:val="20"/>
        </w:rPr>
        <w:t xml:space="preserve"> под расписку. В случае, если представитель Абонента отказался принять, получить счет-фактуру, лицо ее вручающее, должно зафиксировать отказ путем отметки об этом на счет-фактуре. </w:t>
      </w:r>
    </w:p>
    <w:p w:rsidR="002919D1" w:rsidRPr="0009714A" w:rsidRDefault="002919D1" w:rsidP="002919D1">
      <w:pPr>
        <w:ind w:firstLine="360"/>
        <w:jc w:val="both"/>
        <w:rPr>
          <w:rFonts w:ascii="Arial" w:hAnsi="Arial" w:cs="Arial"/>
          <w:snapToGrid w:val="0"/>
          <w:sz w:val="20"/>
          <w:szCs w:val="20"/>
        </w:rPr>
      </w:pPr>
      <w:r w:rsidRPr="0009714A">
        <w:rPr>
          <w:rFonts w:ascii="Arial" w:hAnsi="Arial" w:cs="Arial"/>
          <w:snapToGrid w:val="0"/>
          <w:sz w:val="20"/>
          <w:szCs w:val="20"/>
        </w:rPr>
        <w:t xml:space="preserve"> Представителем Абонента может быть дееспособное лицо с надлежащим образом оформленными и подтвержденными полномочиями на получение счета-фактуры.</w:t>
      </w:r>
    </w:p>
    <w:p w:rsidR="002919D1" w:rsidRPr="0009714A" w:rsidRDefault="002919D1" w:rsidP="002919D1">
      <w:pPr>
        <w:ind w:firstLine="360"/>
        <w:jc w:val="both"/>
        <w:rPr>
          <w:rFonts w:ascii="Arial" w:hAnsi="Arial" w:cs="Arial"/>
          <w:snapToGrid w:val="0"/>
          <w:sz w:val="20"/>
          <w:szCs w:val="20"/>
        </w:rPr>
      </w:pPr>
      <w:r w:rsidRPr="0009714A">
        <w:rPr>
          <w:rFonts w:ascii="Arial" w:hAnsi="Arial" w:cs="Arial"/>
          <w:snapToGrid w:val="0"/>
          <w:sz w:val="20"/>
          <w:szCs w:val="20"/>
        </w:rPr>
        <w:t xml:space="preserve">4.8. По окончании каждого расчетного периода Стороны обязаны подписать Акт приема-передачи тепловой энергии за расчетный период (далее – Акт) по форме в соответствии с </w:t>
      </w:r>
      <w:r w:rsidRPr="0009714A">
        <w:rPr>
          <w:rFonts w:ascii="Arial" w:hAnsi="Arial" w:cs="Arial"/>
          <w:bCs/>
          <w:i/>
          <w:snapToGrid w:val="0"/>
          <w:sz w:val="20"/>
          <w:szCs w:val="20"/>
        </w:rPr>
        <w:t>Приложением № 3</w:t>
      </w:r>
      <w:r w:rsidRPr="0009714A">
        <w:rPr>
          <w:rFonts w:ascii="Arial" w:hAnsi="Arial" w:cs="Arial"/>
          <w:snapToGrid w:val="0"/>
          <w:sz w:val="20"/>
          <w:szCs w:val="20"/>
        </w:rPr>
        <w:t xml:space="preserve"> к настоящему договору. </w:t>
      </w:r>
    </w:p>
    <w:p w:rsidR="002919D1" w:rsidRPr="0009714A" w:rsidRDefault="002919D1" w:rsidP="002919D1">
      <w:pPr>
        <w:ind w:firstLine="360"/>
        <w:jc w:val="both"/>
        <w:rPr>
          <w:rFonts w:ascii="Arial" w:hAnsi="Arial" w:cs="Arial"/>
          <w:snapToGrid w:val="0"/>
          <w:sz w:val="20"/>
          <w:szCs w:val="20"/>
        </w:rPr>
      </w:pPr>
      <w:r w:rsidRPr="0009714A">
        <w:rPr>
          <w:rFonts w:ascii="Arial" w:hAnsi="Arial" w:cs="Arial"/>
          <w:sz w:val="20"/>
          <w:szCs w:val="20"/>
        </w:rPr>
        <w:t xml:space="preserve">Абонент </w:t>
      </w:r>
      <w:r w:rsidRPr="0009714A">
        <w:rPr>
          <w:rFonts w:ascii="Arial" w:hAnsi="Arial" w:cs="Arial"/>
          <w:snapToGrid w:val="0"/>
          <w:sz w:val="20"/>
          <w:szCs w:val="20"/>
        </w:rPr>
        <w:t xml:space="preserve">не позднее 07 (седьмого) числа месяца, следующего за расчетным </w:t>
      </w:r>
      <w:r w:rsidRPr="0009714A">
        <w:rPr>
          <w:rFonts w:ascii="Arial" w:hAnsi="Arial" w:cs="Arial"/>
          <w:sz w:val="20"/>
          <w:szCs w:val="20"/>
        </w:rPr>
        <w:t xml:space="preserve">обязан получить под расписку два экземпляра </w:t>
      </w:r>
      <w:r w:rsidRPr="0009714A">
        <w:rPr>
          <w:rFonts w:ascii="Arial" w:hAnsi="Arial" w:cs="Arial"/>
          <w:snapToGrid w:val="0"/>
          <w:sz w:val="20"/>
          <w:szCs w:val="20"/>
        </w:rPr>
        <w:t>Акта</w:t>
      </w:r>
      <w:r w:rsidRPr="0009714A">
        <w:rPr>
          <w:rFonts w:ascii="Arial" w:hAnsi="Arial" w:cs="Arial"/>
          <w:sz w:val="20"/>
          <w:szCs w:val="20"/>
        </w:rPr>
        <w:t xml:space="preserve"> по адресу Энергоснабжающей организации и </w:t>
      </w:r>
      <w:r w:rsidRPr="0009714A">
        <w:rPr>
          <w:rFonts w:ascii="Arial" w:hAnsi="Arial" w:cs="Arial"/>
          <w:snapToGrid w:val="0"/>
          <w:sz w:val="20"/>
          <w:szCs w:val="20"/>
        </w:rPr>
        <w:t xml:space="preserve">в течение двух рабочих дней с момента его получения подписать и один экземпляр передать Энергоснабжающей организации, либо предоставить мотивированный отказ. </w:t>
      </w:r>
    </w:p>
    <w:p w:rsidR="002919D1" w:rsidRPr="0009714A" w:rsidRDefault="002919D1" w:rsidP="002919D1">
      <w:pPr>
        <w:ind w:firstLine="360"/>
        <w:jc w:val="both"/>
        <w:rPr>
          <w:rFonts w:ascii="Arial" w:hAnsi="Arial" w:cs="Arial"/>
          <w:snapToGrid w:val="0"/>
          <w:sz w:val="20"/>
          <w:szCs w:val="20"/>
        </w:rPr>
      </w:pPr>
      <w:r w:rsidRPr="0009714A">
        <w:rPr>
          <w:rFonts w:ascii="Arial" w:hAnsi="Arial" w:cs="Arial"/>
          <w:snapToGrid w:val="0"/>
          <w:sz w:val="20"/>
          <w:szCs w:val="20"/>
        </w:rPr>
        <w:t xml:space="preserve">В случае нарушения Абонентом срока подписания Акта, его передачи Энергоснабжающей организации, либо направлении в срок Энергоснабжающей организации мотивированного отказа, а также в </w:t>
      </w:r>
      <w:r w:rsidRPr="0009714A">
        <w:rPr>
          <w:rFonts w:ascii="Arial" w:hAnsi="Arial" w:cs="Arial"/>
          <w:sz w:val="20"/>
          <w:szCs w:val="20"/>
        </w:rPr>
        <w:t>случае неполучения Абонентом Акта в указанные сроки не по вине Энергоснабжающей организации (в случае неявки Абонента и т.д.)</w:t>
      </w:r>
      <w:r w:rsidRPr="0009714A">
        <w:rPr>
          <w:rFonts w:ascii="Arial" w:hAnsi="Arial" w:cs="Arial"/>
          <w:snapToGrid w:val="0"/>
          <w:sz w:val="20"/>
          <w:szCs w:val="20"/>
        </w:rPr>
        <w:t xml:space="preserve"> Акт считается принятым Абонентом без замечаний. </w:t>
      </w:r>
    </w:p>
    <w:p w:rsidR="002919D1" w:rsidRPr="0009714A" w:rsidRDefault="002919D1" w:rsidP="002919D1">
      <w:pPr>
        <w:ind w:firstLine="360"/>
        <w:jc w:val="both"/>
        <w:rPr>
          <w:rFonts w:ascii="Arial" w:hAnsi="Arial" w:cs="Arial"/>
          <w:snapToGrid w:val="0"/>
          <w:sz w:val="20"/>
          <w:szCs w:val="20"/>
        </w:rPr>
      </w:pPr>
    </w:p>
    <w:p w:rsidR="002919D1" w:rsidRDefault="002919D1" w:rsidP="002919D1">
      <w:pPr>
        <w:ind w:left="502"/>
        <w:jc w:val="center"/>
        <w:rPr>
          <w:rFonts w:ascii="Arial" w:hAnsi="Arial" w:cs="Arial"/>
          <w:b/>
          <w:sz w:val="20"/>
          <w:szCs w:val="20"/>
        </w:rPr>
      </w:pPr>
      <w:r w:rsidRPr="0009714A">
        <w:rPr>
          <w:rFonts w:ascii="Arial" w:hAnsi="Arial" w:cs="Arial"/>
          <w:b/>
          <w:sz w:val="20"/>
          <w:szCs w:val="20"/>
        </w:rPr>
        <w:t>5. Ответственность сторон</w:t>
      </w:r>
    </w:p>
    <w:p w:rsidR="002919D1" w:rsidRPr="0009714A" w:rsidRDefault="002919D1" w:rsidP="002919D1">
      <w:pPr>
        <w:ind w:left="502"/>
        <w:jc w:val="center"/>
        <w:rPr>
          <w:rFonts w:ascii="Arial" w:hAnsi="Arial" w:cs="Arial"/>
          <w:b/>
          <w:sz w:val="20"/>
          <w:szCs w:val="20"/>
        </w:rPr>
      </w:pPr>
    </w:p>
    <w:p w:rsidR="002919D1" w:rsidRPr="0009714A" w:rsidRDefault="002919D1" w:rsidP="002919D1">
      <w:pPr>
        <w:ind w:firstLine="360"/>
        <w:jc w:val="both"/>
        <w:rPr>
          <w:rFonts w:ascii="Arial" w:hAnsi="Arial" w:cs="Arial"/>
          <w:i/>
          <w:sz w:val="20"/>
          <w:szCs w:val="20"/>
        </w:rPr>
      </w:pPr>
      <w:r w:rsidRPr="0009714A">
        <w:rPr>
          <w:rFonts w:ascii="Arial" w:hAnsi="Arial" w:cs="Arial"/>
          <w:sz w:val="20"/>
          <w:szCs w:val="20"/>
        </w:rPr>
        <w:t>5.1. Границы ответственности за состояние тепловых сетей устанавливаются актом эксплуатационной ответственности сторон, являющимся неотъемлемой частью настоящего договора (</w:t>
      </w:r>
      <w:r w:rsidRPr="0009714A">
        <w:rPr>
          <w:rFonts w:ascii="Arial" w:hAnsi="Arial" w:cs="Arial"/>
          <w:i/>
          <w:sz w:val="20"/>
          <w:szCs w:val="20"/>
        </w:rPr>
        <w:t>Приложение 2).</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5.2.</w:t>
      </w:r>
      <w:r w:rsidRPr="0009714A">
        <w:rPr>
          <w:rFonts w:ascii="Arial" w:hAnsi="Arial" w:cs="Arial"/>
          <w:color w:val="FF0000"/>
          <w:sz w:val="20"/>
          <w:szCs w:val="20"/>
        </w:rPr>
        <w:t xml:space="preserve"> </w:t>
      </w:r>
      <w:r w:rsidRPr="0009714A">
        <w:rPr>
          <w:rFonts w:ascii="Arial" w:hAnsi="Arial" w:cs="Arial"/>
          <w:sz w:val="20"/>
          <w:szCs w:val="20"/>
        </w:rPr>
        <w:t>При превышении фактического потребления тепловой энергии сверх договорной величины, Абонент оплачивает Энергоснабжающей организации стоимость тепловой энергии в размере тарифа при условии, что Абонент согласовал увеличение потребления до начала расчетного периода и по двойному тарифу, если фактическое потребление тепловой энергии произошло без согласования с Энергоснабжающей организацией и составило более величины, указанной в п. 2.2. настоящего договора.</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5.3. При утечке сетевой воды Абонент оплачивает Энергоснабжающей организации двух кратную стоимость сетевой воды.</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 xml:space="preserve">5.4. Энергоснабжающая организация не несет ответственности перед Абонентом за снижение параметров теплоносителя или недоотпуск тепловой энергии, вызванные: </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 xml:space="preserve">- превышением Абонентом планового потребления тепловой энергии или не соблюдением установленных для него режимов потребления в тот период (в течение суток и более), в котором были допущены указанные </w:t>
      </w:r>
      <w:r w:rsidRPr="0009714A">
        <w:rPr>
          <w:rFonts w:ascii="Arial" w:hAnsi="Arial" w:cs="Arial"/>
          <w:sz w:val="20"/>
          <w:szCs w:val="20"/>
        </w:rPr>
        <w:lastRenderedPageBreak/>
        <w:t xml:space="preserve">нарушения; </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 неправильными   действиями персонала   Абонента или лицами, работающими по поручению (договору) с Абонентом;</w:t>
      </w:r>
    </w:p>
    <w:p w:rsidR="002919D1" w:rsidRPr="0009714A" w:rsidRDefault="002919D1" w:rsidP="002919D1">
      <w:pPr>
        <w:ind w:firstLine="360"/>
        <w:jc w:val="both"/>
        <w:rPr>
          <w:rFonts w:ascii="Arial" w:hAnsi="Arial" w:cs="Arial"/>
          <w:b/>
          <w:i/>
          <w:sz w:val="20"/>
          <w:szCs w:val="20"/>
          <w:u w:val="single"/>
        </w:rPr>
      </w:pPr>
      <w:r w:rsidRPr="0009714A">
        <w:rPr>
          <w:rFonts w:ascii="Arial" w:hAnsi="Arial" w:cs="Arial"/>
          <w:sz w:val="20"/>
          <w:szCs w:val="20"/>
        </w:rPr>
        <w:t>- действиями третьих лиц (имеются в виду организации или частные лица), которые повлекли за собой ограничение или прекращение подачи тепловой энергии, привели к предаварийному или аварийному состоянию тепловых сетей или систем теплоснабжения потребителей;</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 условиями   ограничения   или прекращения подачи   тепловой   энергии Абоненту в случаях, указанных в п.3.2.4. настоящего договора.</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5.5. Абонент несет ответственность за неисполнение или ненадлежащее исполнение договорных обязательств, при наличии его вины.</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Допустив перерыв в подаче тепловой энергии без соответствующего предупреждения Абонента, Энергоснабжающая организация обязана возместить Абоненту убытки, вызванные данными действиями.</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 xml:space="preserve">5.6. Недоотпуск тепловой энергии Абоненту по вине Энергоснабжающей организации определяется посуточно по приборам учета Абонента как разность между величиной среднесуточного потребления тепловой энергии за последние трое суток, предшествовавших ограничению и фактическим потреблением за те сутки, когда имел место недоотпуск и фиксируется путем подписания двустороннего акта. </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5.7. Ответственность Энергоснабжающей организации наступает только при исполнении Абонентом всех пунктов настоящего договора.</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При неисполнении одного из пунктов настоящего договора Абонентом обязательства Энергоснабжающей организации аннулируются.</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 xml:space="preserve">5.8.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договора и непосредственно повлиявших на исполнение обязательств по настоящему договору. </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5.9. 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с предоставлением справки компетентных органов государственной власти, в противном случае сторона не освобождается от ответственности за нарушение своих обязательств.</w:t>
      </w:r>
    </w:p>
    <w:p w:rsidR="002919D1" w:rsidRDefault="002919D1" w:rsidP="002919D1">
      <w:pPr>
        <w:ind w:firstLine="360"/>
        <w:jc w:val="both"/>
        <w:rPr>
          <w:rFonts w:ascii="Arial" w:hAnsi="Arial" w:cs="Arial"/>
          <w:sz w:val="20"/>
          <w:szCs w:val="20"/>
        </w:rPr>
      </w:pPr>
      <w:r w:rsidRPr="0009714A">
        <w:rPr>
          <w:rFonts w:ascii="Arial" w:hAnsi="Arial" w:cs="Arial"/>
          <w:sz w:val="20"/>
          <w:szCs w:val="20"/>
        </w:rPr>
        <w:t>5.10. Все нарушения режима теплопотребления фиксируются в акте, подписанном представителями Энергоснабжающей организации и Абонента. Отказ Абонента от подписи в акте не освобождает его от ответственности в установленном порядке. Акт может быть подписан представителем компетентной незаинтересованной стороны.</w:t>
      </w:r>
    </w:p>
    <w:p w:rsidR="002919D1" w:rsidRPr="0009714A" w:rsidRDefault="002919D1" w:rsidP="002919D1">
      <w:pPr>
        <w:ind w:firstLine="360"/>
        <w:jc w:val="both"/>
        <w:rPr>
          <w:rFonts w:ascii="Arial" w:hAnsi="Arial" w:cs="Arial"/>
          <w:sz w:val="20"/>
          <w:szCs w:val="20"/>
        </w:rPr>
      </w:pPr>
    </w:p>
    <w:p w:rsidR="002919D1" w:rsidRPr="0009714A" w:rsidRDefault="002919D1" w:rsidP="002919D1">
      <w:pPr>
        <w:pStyle w:val="a4"/>
        <w:numPr>
          <w:ilvl w:val="0"/>
          <w:numId w:val="9"/>
        </w:numPr>
        <w:jc w:val="center"/>
        <w:rPr>
          <w:rFonts w:ascii="Arial" w:hAnsi="Arial" w:cs="Arial"/>
          <w:b/>
          <w:sz w:val="20"/>
          <w:szCs w:val="20"/>
        </w:rPr>
      </w:pPr>
      <w:r w:rsidRPr="0009714A">
        <w:rPr>
          <w:rFonts w:ascii="Arial" w:hAnsi="Arial" w:cs="Arial"/>
          <w:b/>
          <w:sz w:val="20"/>
          <w:szCs w:val="20"/>
        </w:rPr>
        <w:t>Срок действия договора и порядок его расторжения</w:t>
      </w:r>
    </w:p>
    <w:p w:rsidR="002919D1" w:rsidRPr="0009714A" w:rsidRDefault="002919D1" w:rsidP="002919D1">
      <w:pPr>
        <w:pStyle w:val="a4"/>
        <w:ind w:left="862"/>
        <w:rPr>
          <w:rFonts w:ascii="Arial" w:hAnsi="Arial" w:cs="Arial"/>
          <w:b/>
          <w:sz w:val="20"/>
          <w:szCs w:val="20"/>
        </w:rPr>
      </w:pP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 xml:space="preserve">6.1. Настоящий Договор вступает в силу с момента его подписания обеими Сторонами и распространяет свое действие </w:t>
      </w:r>
      <w:r>
        <w:rPr>
          <w:rFonts w:ascii="Arial" w:hAnsi="Arial" w:cs="Arial"/>
          <w:sz w:val="20"/>
          <w:szCs w:val="20"/>
        </w:rPr>
        <w:t xml:space="preserve">на правоотношения сторон возникшие </w:t>
      </w:r>
      <w:r w:rsidRPr="0009714A">
        <w:rPr>
          <w:rFonts w:ascii="Arial" w:hAnsi="Arial" w:cs="Arial"/>
          <w:sz w:val="20"/>
          <w:szCs w:val="20"/>
        </w:rPr>
        <w:t xml:space="preserve">с 00-00 часов </w:t>
      </w:r>
      <w:r>
        <w:rPr>
          <w:rFonts w:ascii="Arial" w:hAnsi="Arial" w:cs="Arial"/>
          <w:sz w:val="20"/>
          <w:szCs w:val="20"/>
        </w:rPr>
        <w:t>«01»</w:t>
      </w:r>
      <w:r w:rsidRPr="0009714A">
        <w:rPr>
          <w:rFonts w:ascii="Arial" w:hAnsi="Arial" w:cs="Arial"/>
          <w:sz w:val="20"/>
          <w:szCs w:val="20"/>
        </w:rPr>
        <w:t xml:space="preserve"> </w:t>
      </w:r>
      <w:r>
        <w:rPr>
          <w:rFonts w:ascii="Arial" w:hAnsi="Arial" w:cs="Arial"/>
          <w:sz w:val="20"/>
          <w:szCs w:val="20"/>
        </w:rPr>
        <w:t>января 2018</w:t>
      </w:r>
      <w:r w:rsidRPr="0009714A">
        <w:rPr>
          <w:rFonts w:ascii="Arial" w:hAnsi="Arial" w:cs="Arial"/>
          <w:sz w:val="20"/>
          <w:szCs w:val="20"/>
        </w:rPr>
        <w:t xml:space="preserve">г. по 24-00 часа </w:t>
      </w:r>
      <w:r>
        <w:rPr>
          <w:rFonts w:ascii="Arial" w:hAnsi="Arial" w:cs="Arial"/>
          <w:sz w:val="20"/>
          <w:szCs w:val="20"/>
        </w:rPr>
        <w:t>«31»                   декабря 2018</w:t>
      </w:r>
      <w:r w:rsidRPr="0009714A">
        <w:rPr>
          <w:rFonts w:ascii="Arial" w:hAnsi="Arial" w:cs="Arial"/>
          <w:sz w:val="20"/>
          <w:szCs w:val="20"/>
        </w:rPr>
        <w:t xml:space="preserve">г. </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6.2. Настоящий Договор считается продленным на один год на тех же условиях, если за месяц до окончания срока его действия ни одна из сторон не заявит письменно об отказе продления договора или изменении его условий, либо о заключении нового Договора, представив мотивированный отказ от продолжения договорных отношений, либо изложить причины изменения настоящего Договора в письменной форме.</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6.3. Истечение срока действия настоящего Договора или его досрочное прекращение не влечет за собой прекращения обязательств Сторон, возникших и не исполненных до момента прекращения действия настоящего Договора, если иное не предусмотрено нормативными правовыми актами или соглашением Сторон.</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6.4 Изменения и дополнения к настоящему Договору должны быть оформлены в письменном виде и подписаны полномочными представителями Сторон, после чего они становятся неотъемлемой частью настоящего Договора, если иное не предусмотрено настоящим Договором.</w:t>
      </w:r>
    </w:p>
    <w:p w:rsidR="002919D1" w:rsidRPr="0009714A" w:rsidRDefault="002919D1" w:rsidP="002919D1">
      <w:pPr>
        <w:ind w:firstLine="360"/>
        <w:jc w:val="both"/>
        <w:rPr>
          <w:rFonts w:ascii="Arial" w:hAnsi="Arial" w:cs="Arial"/>
          <w:color w:val="000000" w:themeColor="text1"/>
          <w:sz w:val="20"/>
          <w:szCs w:val="20"/>
        </w:rPr>
      </w:pPr>
      <w:r w:rsidRPr="0009714A">
        <w:rPr>
          <w:rFonts w:ascii="Arial" w:hAnsi="Arial" w:cs="Arial"/>
          <w:color w:val="000000" w:themeColor="text1"/>
          <w:sz w:val="20"/>
          <w:szCs w:val="20"/>
        </w:rPr>
        <w:t>6.5. Настоящий договор должен быть расторгнут досрочно в случае наступления обязательств в соответствии с п.6.6 настоящего договора.</w:t>
      </w:r>
    </w:p>
    <w:p w:rsidR="002919D1" w:rsidRPr="0009714A" w:rsidRDefault="002919D1" w:rsidP="002919D1">
      <w:pPr>
        <w:ind w:firstLine="360"/>
        <w:jc w:val="both"/>
        <w:rPr>
          <w:rFonts w:ascii="Arial" w:hAnsi="Arial" w:cs="Arial"/>
          <w:color w:val="000000" w:themeColor="text1"/>
          <w:sz w:val="20"/>
          <w:szCs w:val="20"/>
        </w:rPr>
      </w:pPr>
      <w:r w:rsidRPr="0009714A">
        <w:rPr>
          <w:rFonts w:ascii="Arial" w:hAnsi="Arial" w:cs="Arial"/>
          <w:color w:val="000000" w:themeColor="text1"/>
          <w:sz w:val="20"/>
          <w:szCs w:val="20"/>
        </w:rPr>
        <w:t>6.6. Расторжение договора производится при смене собственника и в установленном законом порядке. Энергоснабжающая организация/</w:t>
      </w:r>
      <w:r w:rsidRPr="0009714A">
        <w:rPr>
          <w:rFonts w:ascii="Arial" w:hAnsi="Arial" w:cs="Arial"/>
          <w:sz w:val="20"/>
          <w:szCs w:val="20"/>
        </w:rPr>
        <w:t>Абонент</w:t>
      </w:r>
      <w:r w:rsidRPr="0009714A">
        <w:rPr>
          <w:rFonts w:ascii="Arial" w:hAnsi="Arial" w:cs="Arial"/>
          <w:color w:val="000000" w:themeColor="text1"/>
          <w:sz w:val="20"/>
          <w:szCs w:val="20"/>
        </w:rPr>
        <w:t xml:space="preserve"> направляет письменное уведомление о расторжении настоящего договора за 5 дней до даты предполагаемого расторжения. В части обязательств по оплате настоящий договор продолжает действовать до полного исполнения сторонами своих обязательств по настоящему договору.</w:t>
      </w:r>
    </w:p>
    <w:p w:rsidR="002919D1" w:rsidRPr="0009714A" w:rsidRDefault="002919D1" w:rsidP="002919D1">
      <w:pPr>
        <w:pStyle w:val="3"/>
        <w:ind w:firstLine="360"/>
        <w:rPr>
          <w:rFonts w:ascii="Arial" w:hAnsi="Arial" w:cs="Arial"/>
          <w:sz w:val="20"/>
        </w:rPr>
      </w:pPr>
      <w:r w:rsidRPr="0009714A">
        <w:rPr>
          <w:rFonts w:ascii="Arial" w:hAnsi="Arial" w:cs="Arial"/>
          <w:sz w:val="20"/>
        </w:rPr>
        <w:t>Для расторжения договора Абоненту необходимо:</w:t>
      </w:r>
    </w:p>
    <w:p w:rsidR="002919D1" w:rsidRPr="0009714A" w:rsidRDefault="002919D1" w:rsidP="002919D1">
      <w:pPr>
        <w:pStyle w:val="3"/>
        <w:ind w:firstLine="360"/>
        <w:rPr>
          <w:rFonts w:ascii="Arial" w:hAnsi="Arial" w:cs="Arial"/>
          <w:sz w:val="20"/>
        </w:rPr>
      </w:pPr>
      <w:r w:rsidRPr="0009714A">
        <w:rPr>
          <w:rFonts w:ascii="Arial" w:hAnsi="Arial" w:cs="Arial"/>
          <w:sz w:val="20"/>
        </w:rPr>
        <w:t>а) отключить свои сети и системы теплопотребления объектов от сетей Энергоснабжающей организации в присутствии ее представителя;</w:t>
      </w:r>
    </w:p>
    <w:p w:rsidR="002919D1" w:rsidRPr="0009714A" w:rsidRDefault="002919D1" w:rsidP="002919D1">
      <w:pPr>
        <w:pStyle w:val="3"/>
        <w:ind w:firstLine="360"/>
        <w:rPr>
          <w:rFonts w:ascii="Arial" w:hAnsi="Arial" w:cs="Arial"/>
          <w:sz w:val="20"/>
        </w:rPr>
      </w:pPr>
      <w:r w:rsidRPr="0009714A">
        <w:rPr>
          <w:rFonts w:ascii="Arial" w:hAnsi="Arial" w:cs="Arial"/>
          <w:sz w:val="20"/>
        </w:rPr>
        <w:t>б) опломбировать в закрытом состоянии запорную арматуру Абонента на границе эксплуатационной ответственности тепловых сетей Абонента с составлением двухстороннего акта. С момента предоставления вышеуказанного акта начисление платы за потребляемую тепловую энергию не производится;</w:t>
      </w:r>
    </w:p>
    <w:p w:rsidR="002919D1" w:rsidRPr="0009714A" w:rsidRDefault="002919D1" w:rsidP="002919D1">
      <w:pPr>
        <w:pStyle w:val="3"/>
        <w:ind w:firstLine="360"/>
        <w:rPr>
          <w:rFonts w:ascii="Arial" w:hAnsi="Arial" w:cs="Arial"/>
          <w:sz w:val="20"/>
        </w:rPr>
      </w:pPr>
      <w:r w:rsidRPr="0009714A">
        <w:rPr>
          <w:rFonts w:ascii="Arial" w:hAnsi="Arial" w:cs="Arial"/>
          <w:sz w:val="20"/>
        </w:rPr>
        <w:lastRenderedPageBreak/>
        <w:t>в) подписать акт сверки расчетов и полностью погасить задолженность.</w:t>
      </w:r>
    </w:p>
    <w:p w:rsidR="002919D1" w:rsidRPr="0009714A" w:rsidRDefault="002919D1" w:rsidP="002919D1">
      <w:pPr>
        <w:ind w:firstLine="360"/>
        <w:jc w:val="both"/>
        <w:rPr>
          <w:rFonts w:ascii="Arial" w:hAnsi="Arial" w:cs="Arial"/>
          <w:color w:val="000000" w:themeColor="text1"/>
          <w:sz w:val="20"/>
          <w:szCs w:val="20"/>
        </w:rPr>
      </w:pPr>
      <w:r w:rsidRPr="0009714A">
        <w:rPr>
          <w:rFonts w:ascii="Arial" w:hAnsi="Arial" w:cs="Arial"/>
          <w:color w:val="000000" w:themeColor="text1"/>
          <w:sz w:val="20"/>
          <w:szCs w:val="20"/>
        </w:rPr>
        <w:t xml:space="preserve">6.7. При ликвидации, реорганизации одной из Сторон Договора, данная Сторона обязуется направить другой Стороне Договора не позднее, чем за 60 дней до даты соответствующей ликвидации, реорганизации уведомление о необходимости расторжения или изменения Договора, если иной срок не установлен законодательством РФ. </w:t>
      </w:r>
    </w:p>
    <w:p w:rsidR="002919D1" w:rsidRPr="0009714A" w:rsidRDefault="002919D1" w:rsidP="002919D1">
      <w:pPr>
        <w:ind w:firstLine="360"/>
        <w:jc w:val="both"/>
        <w:rPr>
          <w:rFonts w:ascii="Arial" w:hAnsi="Arial" w:cs="Arial"/>
          <w:color w:val="000000" w:themeColor="text1"/>
          <w:sz w:val="20"/>
          <w:szCs w:val="20"/>
        </w:rPr>
      </w:pPr>
      <w:r w:rsidRPr="0009714A">
        <w:rPr>
          <w:rFonts w:ascii="Arial" w:hAnsi="Arial" w:cs="Arial"/>
          <w:color w:val="000000" w:themeColor="text1"/>
          <w:sz w:val="20"/>
          <w:szCs w:val="20"/>
        </w:rPr>
        <w:t>6.8. Настоящий Договор составлен в 2-х экземплярах, имеющих одинаковую юридическую силу, по одному экземпляру для каждой из Сторон.</w:t>
      </w:r>
    </w:p>
    <w:p w:rsidR="002919D1" w:rsidRDefault="002919D1" w:rsidP="002919D1">
      <w:pPr>
        <w:ind w:firstLine="360"/>
        <w:jc w:val="both"/>
        <w:rPr>
          <w:rFonts w:ascii="Arial" w:hAnsi="Arial" w:cs="Arial"/>
          <w:sz w:val="20"/>
          <w:szCs w:val="20"/>
        </w:rPr>
      </w:pPr>
      <w:r w:rsidRPr="0009714A">
        <w:rPr>
          <w:rFonts w:ascii="Arial" w:hAnsi="Arial" w:cs="Arial"/>
          <w:color w:val="000000" w:themeColor="text1"/>
          <w:sz w:val="20"/>
          <w:szCs w:val="20"/>
        </w:rPr>
        <w:t>6.9. Все</w:t>
      </w:r>
      <w:r w:rsidRPr="0009714A">
        <w:rPr>
          <w:rFonts w:ascii="Arial" w:hAnsi="Arial" w:cs="Arial"/>
          <w:sz w:val="20"/>
          <w:szCs w:val="20"/>
        </w:rPr>
        <w:t xml:space="preserve"> споры и разногласия, возникающие из настоящего Договора или в связи с ним, в том числе касающиеся его выполнения, нарушения, прекращения или действительности, решаются путем переговоров Сторон, а при не достижении согласия подлежат разрешению в Арбитражном суде Пермского края.</w:t>
      </w:r>
    </w:p>
    <w:p w:rsidR="002919D1" w:rsidRPr="0009714A" w:rsidRDefault="002919D1" w:rsidP="002919D1">
      <w:pPr>
        <w:ind w:firstLine="360"/>
        <w:jc w:val="both"/>
        <w:rPr>
          <w:rFonts w:ascii="Arial" w:hAnsi="Arial" w:cs="Arial"/>
          <w:sz w:val="20"/>
          <w:szCs w:val="20"/>
        </w:rPr>
      </w:pPr>
    </w:p>
    <w:p w:rsidR="002919D1" w:rsidRPr="0009714A" w:rsidRDefault="002919D1" w:rsidP="002919D1">
      <w:pPr>
        <w:ind w:firstLine="360"/>
        <w:jc w:val="center"/>
        <w:rPr>
          <w:rFonts w:ascii="Arial" w:hAnsi="Arial" w:cs="Arial"/>
          <w:b/>
          <w:strike/>
          <w:sz w:val="20"/>
          <w:szCs w:val="20"/>
        </w:rPr>
      </w:pPr>
      <w:r w:rsidRPr="0009714A">
        <w:rPr>
          <w:rFonts w:ascii="Arial" w:hAnsi="Arial" w:cs="Arial"/>
          <w:b/>
          <w:sz w:val="20"/>
          <w:szCs w:val="20"/>
        </w:rPr>
        <w:t>7.  Приложения к договору</w:t>
      </w:r>
    </w:p>
    <w:p w:rsidR="002919D1" w:rsidRPr="0009714A" w:rsidRDefault="002919D1" w:rsidP="002919D1">
      <w:pPr>
        <w:ind w:firstLine="360"/>
        <w:jc w:val="both"/>
        <w:rPr>
          <w:rFonts w:ascii="Arial" w:hAnsi="Arial" w:cs="Arial"/>
          <w:sz w:val="20"/>
          <w:szCs w:val="20"/>
        </w:rPr>
      </w:pP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7.1. Приложение № 1 - Перечень объектов Абонента и его субабонентов, на которые осуществляется поставка тепловой энергии в горячей воде.</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7.2. Приложение № 2 - Акт э</w:t>
      </w:r>
      <w:r>
        <w:rPr>
          <w:rFonts w:ascii="Arial" w:hAnsi="Arial" w:cs="Arial"/>
          <w:sz w:val="20"/>
          <w:szCs w:val="20"/>
        </w:rPr>
        <w:t>ксплуатационной ответственности, схема тепловых сетей с экспликацией.</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7.3. Приложение № 3 –Форма акта приема передачи тепловой энергии.</w:t>
      </w:r>
    </w:p>
    <w:p w:rsidR="002919D1" w:rsidRPr="0009714A" w:rsidRDefault="002919D1" w:rsidP="002919D1">
      <w:pPr>
        <w:ind w:firstLine="360"/>
        <w:jc w:val="both"/>
        <w:rPr>
          <w:rFonts w:ascii="Arial" w:hAnsi="Arial" w:cs="Arial"/>
          <w:sz w:val="20"/>
          <w:szCs w:val="20"/>
        </w:rPr>
      </w:pPr>
      <w:r w:rsidRPr="0009714A">
        <w:rPr>
          <w:rFonts w:ascii="Arial" w:hAnsi="Arial" w:cs="Arial"/>
          <w:sz w:val="20"/>
          <w:szCs w:val="20"/>
        </w:rPr>
        <w:t>7.4.</w:t>
      </w:r>
      <w:r w:rsidRPr="0009714A">
        <w:rPr>
          <w:rFonts w:ascii="Arial" w:hAnsi="Arial" w:cs="Arial"/>
          <w:color w:val="000000"/>
          <w:sz w:val="20"/>
          <w:szCs w:val="20"/>
        </w:rPr>
        <w:t xml:space="preserve">Приложение № 4 </w:t>
      </w:r>
      <w:r w:rsidRPr="0009714A">
        <w:rPr>
          <w:rFonts w:ascii="Arial" w:hAnsi="Arial" w:cs="Arial"/>
          <w:sz w:val="20"/>
          <w:szCs w:val="20"/>
        </w:rPr>
        <w:t>– Методика определения расхода тепловой энергии у Абонентов при временном отсутствии приборов учета.</w:t>
      </w:r>
    </w:p>
    <w:p w:rsidR="002919D1" w:rsidRPr="0009714A" w:rsidRDefault="002919D1" w:rsidP="002919D1">
      <w:pPr>
        <w:jc w:val="both"/>
        <w:rPr>
          <w:rFonts w:ascii="Arial" w:hAnsi="Arial" w:cs="Arial"/>
          <w:sz w:val="20"/>
          <w:szCs w:val="20"/>
        </w:rPr>
      </w:pPr>
      <w:r w:rsidRPr="0009714A">
        <w:rPr>
          <w:rFonts w:ascii="Arial" w:hAnsi="Arial" w:cs="Arial"/>
          <w:sz w:val="20"/>
          <w:szCs w:val="20"/>
        </w:rPr>
        <w:t xml:space="preserve">      7.5. Приложение № 5 - Годовой расчет теплопотребления.</w:t>
      </w:r>
    </w:p>
    <w:p w:rsidR="002919D1" w:rsidRPr="0009714A" w:rsidRDefault="002919D1" w:rsidP="002919D1">
      <w:pPr>
        <w:jc w:val="both"/>
        <w:rPr>
          <w:rFonts w:ascii="Arial" w:hAnsi="Arial" w:cs="Arial"/>
          <w:sz w:val="20"/>
          <w:szCs w:val="20"/>
        </w:rPr>
      </w:pPr>
      <w:r w:rsidRPr="0009714A">
        <w:rPr>
          <w:rFonts w:ascii="Arial" w:hAnsi="Arial" w:cs="Arial"/>
          <w:sz w:val="20"/>
          <w:szCs w:val="20"/>
        </w:rPr>
        <w:t xml:space="preserve">      7.6. Приложение № 6– Сведения об уполномоченных должностных лицах сторон.</w:t>
      </w:r>
    </w:p>
    <w:p w:rsidR="002919D1" w:rsidRDefault="002919D1" w:rsidP="002919D1">
      <w:pPr>
        <w:jc w:val="both"/>
        <w:rPr>
          <w:rFonts w:ascii="Arial" w:hAnsi="Arial" w:cs="Arial"/>
          <w:sz w:val="20"/>
          <w:szCs w:val="20"/>
        </w:rPr>
      </w:pPr>
      <w:r w:rsidRPr="0009714A">
        <w:rPr>
          <w:rFonts w:ascii="Arial" w:hAnsi="Arial" w:cs="Arial"/>
          <w:sz w:val="20"/>
          <w:szCs w:val="20"/>
        </w:rPr>
        <w:t xml:space="preserve">      7.7. Приложение № 7 – Температурный график регулирования отпуска тепла для отопительного сезона 201</w:t>
      </w:r>
      <w:r>
        <w:rPr>
          <w:rFonts w:ascii="Arial" w:hAnsi="Arial" w:cs="Arial"/>
          <w:sz w:val="20"/>
          <w:szCs w:val="20"/>
        </w:rPr>
        <w:t>7</w:t>
      </w:r>
      <w:r w:rsidRPr="0009714A">
        <w:rPr>
          <w:rFonts w:ascii="Arial" w:hAnsi="Arial" w:cs="Arial"/>
          <w:sz w:val="20"/>
          <w:szCs w:val="20"/>
        </w:rPr>
        <w:t>-201</w:t>
      </w:r>
      <w:r>
        <w:rPr>
          <w:rFonts w:ascii="Arial" w:hAnsi="Arial" w:cs="Arial"/>
          <w:sz w:val="20"/>
          <w:szCs w:val="20"/>
        </w:rPr>
        <w:t>8</w:t>
      </w:r>
      <w:r w:rsidRPr="0009714A">
        <w:rPr>
          <w:rFonts w:ascii="Arial" w:hAnsi="Arial" w:cs="Arial"/>
          <w:sz w:val="20"/>
          <w:szCs w:val="20"/>
        </w:rPr>
        <w:t>гг. на коллекторах филиала «Яйвинская ГРЭС» ПАО «Юнипро».</w:t>
      </w:r>
    </w:p>
    <w:p w:rsidR="002919D1" w:rsidRPr="0009714A" w:rsidRDefault="002919D1" w:rsidP="002919D1">
      <w:pPr>
        <w:jc w:val="both"/>
        <w:rPr>
          <w:rFonts w:ascii="Arial" w:hAnsi="Arial" w:cs="Arial"/>
          <w:sz w:val="20"/>
          <w:szCs w:val="20"/>
        </w:rPr>
      </w:pPr>
    </w:p>
    <w:p w:rsidR="002919D1" w:rsidRPr="0009714A" w:rsidRDefault="002919D1" w:rsidP="002919D1">
      <w:pPr>
        <w:pStyle w:val="a4"/>
        <w:numPr>
          <w:ilvl w:val="0"/>
          <w:numId w:val="8"/>
        </w:numPr>
        <w:rPr>
          <w:rFonts w:ascii="Arial" w:hAnsi="Arial" w:cs="Arial"/>
          <w:b/>
          <w:sz w:val="20"/>
          <w:szCs w:val="20"/>
        </w:rPr>
      </w:pPr>
      <w:r w:rsidRPr="0009714A">
        <w:rPr>
          <w:rFonts w:ascii="Arial" w:hAnsi="Arial" w:cs="Arial"/>
          <w:b/>
          <w:sz w:val="20"/>
          <w:szCs w:val="20"/>
        </w:rPr>
        <w:t>Юридические адреса и реквизиты сторон</w:t>
      </w:r>
    </w:p>
    <w:p w:rsidR="002919D1" w:rsidRPr="0009714A" w:rsidRDefault="002919D1" w:rsidP="002919D1">
      <w:pPr>
        <w:ind w:left="2832"/>
        <w:rPr>
          <w:rFonts w:ascii="Arial" w:hAnsi="Arial" w:cs="Arial"/>
          <w:b/>
          <w:sz w:val="20"/>
          <w:szCs w:val="20"/>
        </w:rPr>
      </w:pPr>
    </w:p>
    <w:tbl>
      <w:tblPr>
        <w:tblW w:w="0" w:type="auto"/>
        <w:tblLook w:val="01E0" w:firstRow="1" w:lastRow="1" w:firstColumn="1" w:lastColumn="1" w:noHBand="0" w:noVBand="0"/>
      </w:tblPr>
      <w:tblGrid>
        <w:gridCol w:w="4927"/>
        <w:gridCol w:w="4928"/>
      </w:tblGrid>
      <w:tr w:rsidR="002919D1" w:rsidRPr="0009714A" w:rsidTr="007929E4">
        <w:tc>
          <w:tcPr>
            <w:tcW w:w="4927" w:type="dxa"/>
          </w:tcPr>
          <w:p w:rsidR="002919D1" w:rsidRPr="0009714A" w:rsidRDefault="002919D1" w:rsidP="007929E4">
            <w:pPr>
              <w:jc w:val="center"/>
              <w:rPr>
                <w:rFonts w:ascii="Arial" w:hAnsi="Arial" w:cs="Arial"/>
                <w:b/>
                <w:sz w:val="20"/>
                <w:szCs w:val="20"/>
              </w:rPr>
            </w:pPr>
            <w:r w:rsidRPr="0009714A">
              <w:rPr>
                <w:rFonts w:ascii="Arial" w:hAnsi="Arial" w:cs="Arial"/>
                <w:b/>
                <w:sz w:val="20"/>
                <w:szCs w:val="20"/>
              </w:rPr>
              <w:t>Энергоснабжающая организация</w:t>
            </w:r>
          </w:p>
          <w:p w:rsidR="002919D1" w:rsidRDefault="002919D1" w:rsidP="007929E4">
            <w:pPr>
              <w:jc w:val="center"/>
              <w:rPr>
                <w:rFonts w:ascii="Arial" w:hAnsi="Arial" w:cs="Arial"/>
                <w:b/>
                <w:sz w:val="20"/>
                <w:szCs w:val="20"/>
              </w:rPr>
            </w:pPr>
          </w:p>
          <w:p w:rsidR="002919D1" w:rsidRPr="007E45F8" w:rsidRDefault="002919D1" w:rsidP="007929E4">
            <w:pPr>
              <w:tabs>
                <w:tab w:val="left" w:pos="1414"/>
              </w:tabs>
              <w:rPr>
                <w:rFonts w:ascii="Arial" w:hAnsi="Arial" w:cs="Arial"/>
                <w:sz w:val="20"/>
                <w:szCs w:val="20"/>
              </w:rPr>
            </w:pPr>
            <w:r>
              <w:rPr>
                <w:rFonts w:ascii="Arial" w:hAnsi="Arial" w:cs="Arial"/>
                <w:sz w:val="20"/>
                <w:szCs w:val="20"/>
              </w:rPr>
              <w:tab/>
            </w:r>
            <w:r w:rsidRPr="0009714A">
              <w:rPr>
                <w:rFonts w:ascii="Arial" w:hAnsi="Arial" w:cs="Arial"/>
                <w:b/>
                <w:sz w:val="20"/>
                <w:szCs w:val="20"/>
              </w:rPr>
              <w:t>ПАО «Юнипро»</w:t>
            </w:r>
          </w:p>
        </w:tc>
        <w:tc>
          <w:tcPr>
            <w:tcW w:w="4928" w:type="dxa"/>
          </w:tcPr>
          <w:p w:rsidR="002919D1" w:rsidRPr="0009714A" w:rsidRDefault="002919D1" w:rsidP="007929E4">
            <w:pPr>
              <w:rPr>
                <w:rFonts w:ascii="Arial" w:hAnsi="Arial" w:cs="Arial"/>
                <w:b/>
                <w:sz w:val="20"/>
                <w:szCs w:val="20"/>
              </w:rPr>
            </w:pPr>
          </w:p>
        </w:tc>
      </w:tr>
      <w:tr w:rsidR="002919D1" w:rsidRPr="0009714A" w:rsidTr="007929E4">
        <w:tc>
          <w:tcPr>
            <w:tcW w:w="4927" w:type="dxa"/>
          </w:tcPr>
          <w:p w:rsidR="002919D1" w:rsidRPr="0009714A" w:rsidRDefault="002919D1" w:rsidP="007929E4">
            <w:pPr>
              <w:jc w:val="both"/>
              <w:rPr>
                <w:rFonts w:ascii="Arial" w:hAnsi="Arial" w:cs="Arial"/>
                <w:b/>
                <w:sz w:val="20"/>
                <w:szCs w:val="20"/>
              </w:rPr>
            </w:pPr>
            <w:r w:rsidRPr="0009714A">
              <w:rPr>
                <w:rFonts w:ascii="Arial" w:hAnsi="Arial" w:cs="Arial"/>
                <w:b/>
                <w:sz w:val="20"/>
                <w:szCs w:val="20"/>
              </w:rPr>
              <w:t xml:space="preserve">                       </w:t>
            </w:r>
          </w:p>
          <w:p w:rsidR="002919D1" w:rsidRPr="0009714A" w:rsidRDefault="002919D1" w:rsidP="007929E4">
            <w:pPr>
              <w:jc w:val="both"/>
              <w:rPr>
                <w:rFonts w:ascii="Arial" w:hAnsi="Arial" w:cs="Arial"/>
                <w:b/>
                <w:sz w:val="20"/>
                <w:szCs w:val="20"/>
              </w:rPr>
            </w:pPr>
          </w:p>
          <w:p w:rsidR="002919D1" w:rsidRPr="0009714A" w:rsidRDefault="002919D1" w:rsidP="007929E4">
            <w:pPr>
              <w:rPr>
                <w:rFonts w:ascii="Arial" w:hAnsi="Arial" w:cs="Arial"/>
                <w:sz w:val="20"/>
                <w:szCs w:val="20"/>
              </w:rPr>
            </w:pPr>
            <w:r w:rsidRPr="0009714A">
              <w:rPr>
                <w:rFonts w:ascii="Arial" w:hAnsi="Arial" w:cs="Arial"/>
                <w:sz w:val="20"/>
                <w:szCs w:val="20"/>
              </w:rPr>
              <w:t>Юридический адрес: 628406, Россия, Тюменская область, Ханты-Мансийский автономный округ – Юрга, г. Сургут, ул. Энергостроителей, 23, сооружение, 34</w:t>
            </w:r>
          </w:p>
          <w:p w:rsidR="002919D1" w:rsidRPr="0009714A" w:rsidRDefault="002919D1" w:rsidP="007929E4">
            <w:pPr>
              <w:rPr>
                <w:rFonts w:ascii="Arial" w:hAnsi="Arial" w:cs="Arial"/>
                <w:b/>
                <w:sz w:val="20"/>
                <w:szCs w:val="20"/>
              </w:rPr>
            </w:pPr>
            <w:r w:rsidRPr="0009714A">
              <w:rPr>
                <w:rFonts w:ascii="Arial" w:hAnsi="Arial" w:cs="Arial"/>
                <w:sz w:val="20"/>
                <w:szCs w:val="20"/>
              </w:rPr>
              <w:t xml:space="preserve"> </w:t>
            </w:r>
            <w:r w:rsidRPr="0009714A">
              <w:rPr>
                <w:rFonts w:ascii="Arial" w:hAnsi="Arial" w:cs="Arial"/>
                <w:b/>
                <w:sz w:val="20"/>
                <w:szCs w:val="20"/>
              </w:rPr>
              <w:t>получатель платежа</w:t>
            </w:r>
          </w:p>
          <w:p w:rsidR="002919D1" w:rsidRPr="0009714A" w:rsidRDefault="002919D1" w:rsidP="007929E4">
            <w:pPr>
              <w:jc w:val="both"/>
              <w:rPr>
                <w:rFonts w:ascii="Arial" w:hAnsi="Arial" w:cs="Arial"/>
                <w:b/>
                <w:sz w:val="20"/>
                <w:szCs w:val="20"/>
              </w:rPr>
            </w:pPr>
            <w:r w:rsidRPr="0009714A">
              <w:rPr>
                <w:rFonts w:ascii="Arial" w:hAnsi="Arial" w:cs="Arial"/>
                <w:b/>
                <w:sz w:val="20"/>
                <w:szCs w:val="20"/>
              </w:rPr>
              <w:t xml:space="preserve">Филиал «Яйвинская ГРЭС» </w:t>
            </w:r>
            <w:r>
              <w:rPr>
                <w:rFonts w:ascii="Arial" w:hAnsi="Arial" w:cs="Arial"/>
                <w:b/>
                <w:sz w:val="20"/>
                <w:szCs w:val="20"/>
              </w:rPr>
              <w:t>ПАО «Юнипро»</w:t>
            </w:r>
          </w:p>
          <w:p w:rsidR="002919D1" w:rsidRPr="0009714A" w:rsidRDefault="002919D1" w:rsidP="007929E4">
            <w:pPr>
              <w:tabs>
                <w:tab w:val="left" w:pos="9720"/>
              </w:tabs>
              <w:ind w:right="-365"/>
              <w:rPr>
                <w:rFonts w:ascii="Arial" w:hAnsi="Arial" w:cs="Arial"/>
                <w:snapToGrid w:val="0"/>
                <w:color w:val="000000"/>
                <w:sz w:val="20"/>
                <w:szCs w:val="20"/>
              </w:rPr>
            </w:pPr>
            <w:r w:rsidRPr="0009714A">
              <w:rPr>
                <w:rFonts w:ascii="Arial" w:hAnsi="Arial" w:cs="Arial"/>
                <w:snapToGrid w:val="0"/>
                <w:color w:val="000000"/>
                <w:sz w:val="20"/>
                <w:szCs w:val="20"/>
              </w:rPr>
              <w:t xml:space="preserve">Почтовый адрес: 618340, Пермский край, </w:t>
            </w:r>
          </w:p>
          <w:p w:rsidR="002919D1" w:rsidRPr="0009714A" w:rsidRDefault="002919D1" w:rsidP="007929E4">
            <w:pPr>
              <w:tabs>
                <w:tab w:val="left" w:pos="9720"/>
              </w:tabs>
              <w:ind w:right="-365"/>
              <w:rPr>
                <w:rFonts w:ascii="Arial" w:hAnsi="Arial" w:cs="Arial"/>
                <w:snapToGrid w:val="0"/>
                <w:color w:val="000000"/>
                <w:sz w:val="20"/>
                <w:szCs w:val="20"/>
              </w:rPr>
            </w:pPr>
            <w:r w:rsidRPr="0009714A">
              <w:rPr>
                <w:rFonts w:ascii="Arial" w:hAnsi="Arial" w:cs="Arial"/>
                <w:snapToGrid w:val="0"/>
                <w:color w:val="000000"/>
                <w:sz w:val="20"/>
                <w:szCs w:val="20"/>
              </w:rPr>
              <w:t>г. Александровск, п. Яйва, ул. Тимирязева, 5</w:t>
            </w:r>
          </w:p>
          <w:p w:rsidR="002919D1" w:rsidRPr="0009714A" w:rsidRDefault="002919D1" w:rsidP="007929E4">
            <w:pPr>
              <w:tabs>
                <w:tab w:val="left" w:pos="9360"/>
              </w:tabs>
              <w:ind w:right="-5"/>
              <w:rPr>
                <w:rFonts w:ascii="Arial" w:hAnsi="Arial" w:cs="Arial"/>
                <w:b/>
                <w:sz w:val="20"/>
                <w:szCs w:val="20"/>
                <w:u w:val="single"/>
              </w:rPr>
            </w:pPr>
            <w:r w:rsidRPr="0009714A">
              <w:rPr>
                <w:rFonts w:ascii="Arial" w:hAnsi="Arial" w:cs="Arial"/>
                <w:b/>
                <w:sz w:val="20"/>
                <w:szCs w:val="20"/>
                <w:u w:val="single"/>
                <w:lang w:val="en-US"/>
              </w:rPr>
              <w:t>yagres</w:t>
            </w:r>
            <w:r w:rsidRPr="0009714A">
              <w:rPr>
                <w:rFonts w:ascii="Arial" w:hAnsi="Arial" w:cs="Arial"/>
                <w:b/>
                <w:sz w:val="20"/>
                <w:szCs w:val="20"/>
                <w:u w:val="single"/>
              </w:rPr>
              <w:t>@uni</w:t>
            </w:r>
            <w:r w:rsidRPr="0009714A">
              <w:rPr>
                <w:rFonts w:ascii="Arial" w:hAnsi="Arial" w:cs="Arial"/>
                <w:b/>
                <w:sz w:val="20"/>
                <w:szCs w:val="20"/>
                <w:u w:val="single"/>
                <w:lang w:val="en-US"/>
              </w:rPr>
              <w:t>p</w:t>
            </w:r>
            <w:r w:rsidRPr="0009714A">
              <w:rPr>
                <w:rFonts w:ascii="Arial" w:hAnsi="Arial" w:cs="Arial"/>
                <w:b/>
                <w:sz w:val="20"/>
                <w:szCs w:val="20"/>
                <w:u w:val="single"/>
              </w:rPr>
              <w:t>ro.energy</w:t>
            </w:r>
          </w:p>
          <w:p w:rsidR="002919D1" w:rsidRPr="0009714A" w:rsidRDefault="002919D1" w:rsidP="007929E4">
            <w:pPr>
              <w:tabs>
                <w:tab w:val="left" w:pos="9360"/>
              </w:tabs>
              <w:ind w:right="-5"/>
              <w:rPr>
                <w:rFonts w:ascii="Arial" w:hAnsi="Arial" w:cs="Arial"/>
                <w:color w:val="000000"/>
                <w:sz w:val="20"/>
                <w:szCs w:val="20"/>
              </w:rPr>
            </w:pPr>
            <w:r w:rsidRPr="0009714A">
              <w:rPr>
                <w:rFonts w:ascii="Arial" w:hAnsi="Arial" w:cs="Arial"/>
                <w:color w:val="000000"/>
                <w:sz w:val="20"/>
                <w:szCs w:val="20"/>
              </w:rPr>
              <w:t>тел/факс (34274) 2-13-96/3-14-64</w:t>
            </w:r>
          </w:p>
          <w:p w:rsidR="002919D1" w:rsidRPr="0009714A" w:rsidRDefault="002919D1" w:rsidP="007929E4">
            <w:pPr>
              <w:tabs>
                <w:tab w:val="left" w:pos="9360"/>
              </w:tabs>
              <w:ind w:right="-5"/>
              <w:rPr>
                <w:rFonts w:ascii="Arial" w:hAnsi="Arial" w:cs="Arial"/>
                <w:color w:val="000000"/>
                <w:sz w:val="20"/>
                <w:szCs w:val="20"/>
              </w:rPr>
            </w:pPr>
            <w:r w:rsidRPr="0009714A">
              <w:rPr>
                <w:rFonts w:ascii="Arial" w:hAnsi="Arial" w:cs="Arial"/>
                <w:color w:val="000000"/>
                <w:sz w:val="20"/>
                <w:szCs w:val="20"/>
              </w:rPr>
              <w:t>ИНН 8602067092    КПП 591131001</w:t>
            </w:r>
          </w:p>
          <w:p w:rsidR="002919D1" w:rsidRPr="0009714A" w:rsidRDefault="002919D1" w:rsidP="007929E4">
            <w:pPr>
              <w:tabs>
                <w:tab w:val="left" w:pos="9360"/>
              </w:tabs>
              <w:ind w:right="-5"/>
              <w:rPr>
                <w:rFonts w:ascii="Arial" w:hAnsi="Arial" w:cs="Arial"/>
                <w:color w:val="000000"/>
                <w:sz w:val="20"/>
                <w:szCs w:val="20"/>
              </w:rPr>
            </w:pPr>
            <w:r w:rsidRPr="0009714A">
              <w:rPr>
                <w:rFonts w:ascii="Arial" w:hAnsi="Arial" w:cs="Arial"/>
                <w:color w:val="000000"/>
                <w:sz w:val="20"/>
                <w:szCs w:val="20"/>
              </w:rPr>
              <w:t xml:space="preserve">ОКПО 75518826     </w:t>
            </w:r>
            <w:r w:rsidRPr="0009714A">
              <w:rPr>
                <w:rFonts w:ascii="Arial" w:hAnsi="Arial" w:cs="Arial"/>
                <w:sz w:val="20"/>
                <w:szCs w:val="20"/>
              </w:rPr>
              <w:t>ОКВЭД 40.10.11</w:t>
            </w:r>
          </w:p>
          <w:p w:rsidR="002919D1" w:rsidRPr="0009714A" w:rsidRDefault="002919D1" w:rsidP="007929E4">
            <w:pPr>
              <w:tabs>
                <w:tab w:val="left" w:pos="9360"/>
              </w:tabs>
              <w:ind w:right="-5"/>
              <w:rPr>
                <w:rFonts w:ascii="Arial" w:hAnsi="Arial" w:cs="Arial"/>
                <w:color w:val="000000"/>
                <w:sz w:val="20"/>
                <w:szCs w:val="20"/>
              </w:rPr>
            </w:pPr>
            <w:r w:rsidRPr="0009714A">
              <w:rPr>
                <w:rFonts w:ascii="Arial" w:hAnsi="Arial" w:cs="Arial"/>
                <w:color w:val="000000"/>
                <w:sz w:val="20"/>
                <w:szCs w:val="20"/>
              </w:rPr>
              <w:t>ОГРН 1058602056985</w:t>
            </w:r>
            <w:r w:rsidRPr="0009714A">
              <w:rPr>
                <w:rFonts w:ascii="Arial" w:hAnsi="Arial" w:cs="Arial"/>
                <w:sz w:val="20"/>
                <w:szCs w:val="20"/>
              </w:rPr>
              <w:t xml:space="preserve"> ОКОГУ 41002          </w:t>
            </w:r>
          </w:p>
          <w:p w:rsidR="002919D1" w:rsidRPr="0009714A" w:rsidRDefault="002919D1" w:rsidP="007929E4">
            <w:pPr>
              <w:tabs>
                <w:tab w:val="left" w:pos="9360"/>
              </w:tabs>
              <w:ind w:right="-5"/>
              <w:rPr>
                <w:rFonts w:ascii="Arial" w:hAnsi="Arial" w:cs="Arial"/>
                <w:color w:val="000000"/>
                <w:sz w:val="20"/>
                <w:szCs w:val="20"/>
              </w:rPr>
            </w:pPr>
            <w:r w:rsidRPr="0009714A">
              <w:rPr>
                <w:rFonts w:ascii="Arial" w:hAnsi="Arial" w:cs="Arial"/>
                <w:color w:val="000000"/>
                <w:sz w:val="20"/>
                <w:szCs w:val="20"/>
              </w:rPr>
              <w:t>р/сч. 40702810049030111532</w:t>
            </w:r>
          </w:p>
          <w:p w:rsidR="002919D1" w:rsidRPr="0009714A" w:rsidRDefault="002919D1" w:rsidP="007929E4">
            <w:pPr>
              <w:tabs>
                <w:tab w:val="left" w:pos="9360"/>
              </w:tabs>
              <w:ind w:right="-5"/>
              <w:rPr>
                <w:rFonts w:ascii="Arial" w:hAnsi="Arial" w:cs="Arial"/>
                <w:color w:val="000000"/>
                <w:sz w:val="20"/>
                <w:szCs w:val="20"/>
              </w:rPr>
            </w:pPr>
            <w:r w:rsidRPr="0009714A">
              <w:rPr>
                <w:rFonts w:ascii="Arial" w:hAnsi="Arial" w:cs="Arial"/>
                <w:color w:val="000000"/>
                <w:sz w:val="20"/>
                <w:szCs w:val="20"/>
              </w:rPr>
              <w:t>Банк: Западно-Уральский Банк                                     ПАО «Сбербанк» г. Пермь</w:t>
            </w:r>
          </w:p>
          <w:p w:rsidR="002919D1" w:rsidRPr="0009714A" w:rsidRDefault="002919D1" w:rsidP="007929E4">
            <w:pPr>
              <w:tabs>
                <w:tab w:val="left" w:pos="9360"/>
              </w:tabs>
              <w:ind w:right="-5"/>
              <w:rPr>
                <w:rFonts w:ascii="Arial" w:hAnsi="Arial" w:cs="Arial"/>
                <w:sz w:val="20"/>
                <w:szCs w:val="20"/>
              </w:rPr>
            </w:pPr>
            <w:r w:rsidRPr="0009714A">
              <w:rPr>
                <w:rFonts w:ascii="Arial" w:hAnsi="Arial" w:cs="Arial"/>
                <w:color w:val="000000"/>
                <w:sz w:val="20"/>
                <w:szCs w:val="20"/>
              </w:rPr>
              <w:t>к/сч.</w:t>
            </w:r>
            <w:r w:rsidRPr="0009714A">
              <w:rPr>
                <w:rFonts w:ascii="Arial" w:hAnsi="Arial" w:cs="Arial"/>
                <w:sz w:val="20"/>
                <w:szCs w:val="20"/>
              </w:rPr>
              <w:t xml:space="preserve">30101810900000000603 БИК 045773603 </w:t>
            </w:r>
          </w:p>
          <w:p w:rsidR="002919D1" w:rsidRPr="0009714A" w:rsidRDefault="002919D1" w:rsidP="007929E4">
            <w:pPr>
              <w:tabs>
                <w:tab w:val="left" w:pos="9360"/>
              </w:tabs>
              <w:ind w:right="-5"/>
              <w:rPr>
                <w:rFonts w:ascii="Arial" w:hAnsi="Arial" w:cs="Arial"/>
                <w:sz w:val="20"/>
                <w:szCs w:val="20"/>
              </w:rPr>
            </w:pPr>
            <w:r w:rsidRPr="0009714A">
              <w:rPr>
                <w:rFonts w:ascii="Arial" w:hAnsi="Arial" w:cs="Arial"/>
                <w:sz w:val="20"/>
                <w:szCs w:val="20"/>
              </w:rPr>
              <w:t xml:space="preserve"> </w:t>
            </w:r>
          </w:p>
          <w:p w:rsidR="002919D1" w:rsidRPr="0009714A" w:rsidRDefault="002919D1" w:rsidP="007929E4">
            <w:pPr>
              <w:tabs>
                <w:tab w:val="left" w:pos="9360"/>
              </w:tabs>
              <w:ind w:right="-5"/>
              <w:rPr>
                <w:rFonts w:ascii="Arial" w:hAnsi="Arial" w:cs="Arial"/>
                <w:sz w:val="20"/>
                <w:szCs w:val="20"/>
              </w:rPr>
            </w:pPr>
          </w:p>
        </w:tc>
        <w:tc>
          <w:tcPr>
            <w:tcW w:w="4928" w:type="dxa"/>
          </w:tcPr>
          <w:p w:rsidR="002919D1" w:rsidRPr="00ED2B6A" w:rsidRDefault="002919D1" w:rsidP="007929E4">
            <w:pPr>
              <w:rPr>
                <w:rFonts w:ascii="Arial" w:hAnsi="Arial" w:cs="Arial"/>
                <w:sz w:val="20"/>
                <w:szCs w:val="20"/>
              </w:rPr>
            </w:pPr>
          </w:p>
        </w:tc>
      </w:tr>
      <w:tr w:rsidR="002919D1" w:rsidRPr="0009714A" w:rsidTr="007929E4">
        <w:tc>
          <w:tcPr>
            <w:tcW w:w="4927" w:type="dxa"/>
          </w:tcPr>
          <w:p w:rsidR="002919D1" w:rsidRPr="0009714A" w:rsidRDefault="002919D1" w:rsidP="007929E4">
            <w:pPr>
              <w:rPr>
                <w:rFonts w:ascii="Arial" w:hAnsi="Arial" w:cs="Arial"/>
                <w:b/>
                <w:sz w:val="20"/>
                <w:szCs w:val="20"/>
              </w:rPr>
            </w:pPr>
            <w:r w:rsidRPr="0009714A">
              <w:rPr>
                <w:rFonts w:ascii="Arial" w:hAnsi="Arial" w:cs="Arial"/>
                <w:b/>
                <w:sz w:val="20"/>
                <w:szCs w:val="20"/>
              </w:rPr>
              <w:t xml:space="preserve">Директор филиала «Яйвинская ГРЭС»  </w:t>
            </w:r>
            <w:r>
              <w:rPr>
                <w:rFonts w:ascii="Arial" w:hAnsi="Arial" w:cs="Arial"/>
                <w:b/>
                <w:sz w:val="20"/>
                <w:szCs w:val="20"/>
              </w:rPr>
              <w:t xml:space="preserve">                </w:t>
            </w:r>
            <w:r w:rsidRPr="0009714A">
              <w:rPr>
                <w:rFonts w:ascii="Arial" w:hAnsi="Arial" w:cs="Arial"/>
                <w:b/>
                <w:sz w:val="20"/>
                <w:szCs w:val="20"/>
              </w:rPr>
              <w:t>ПАО «Юнипро»</w:t>
            </w:r>
          </w:p>
          <w:p w:rsidR="002919D1" w:rsidRDefault="002919D1" w:rsidP="007929E4">
            <w:pPr>
              <w:rPr>
                <w:rFonts w:ascii="Arial" w:hAnsi="Arial" w:cs="Arial"/>
                <w:b/>
                <w:sz w:val="20"/>
                <w:szCs w:val="20"/>
              </w:rPr>
            </w:pPr>
          </w:p>
          <w:p w:rsidR="002919D1" w:rsidRDefault="002919D1" w:rsidP="007929E4">
            <w:pPr>
              <w:rPr>
                <w:rFonts w:ascii="Arial" w:hAnsi="Arial" w:cs="Arial"/>
                <w:b/>
                <w:sz w:val="20"/>
                <w:szCs w:val="20"/>
              </w:rPr>
            </w:pPr>
          </w:p>
          <w:p w:rsidR="002919D1" w:rsidRPr="0009714A" w:rsidRDefault="002919D1" w:rsidP="007929E4">
            <w:pPr>
              <w:rPr>
                <w:rFonts w:ascii="Arial" w:hAnsi="Arial" w:cs="Arial"/>
                <w:b/>
                <w:sz w:val="20"/>
                <w:szCs w:val="20"/>
              </w:rPr>
            </w:pPr>
            <w:r w:rsidRPr="0009714A">
              <w:rPr>
                <w:rFonts w:ascii="Arial" w:hAnsi="Arial" w:cs="Arial"/>
                <w:b/>
                <w:sz w:val="20"/>
                <w:szCs w:val="20"/>
              </w:rPr>
              <w:t>____________________/Е.А. Иноземцев /</w:t>
            </w:r>
          </w:p>
          <w:p w:rsidR="002919D1" w:rsidRPr="0009714A" w:rsidRDefault="002919D1" w:rsidP="007929E4">
            <w:pPr>
              <w:rPr>
                <w:rFonts w:ascii="Arial" w:hAnsi="Arial" w:cs="Arial"/>
                <w:b/>
                <w:sz w:val="20"/>
                <w:szCs w:val="20"/>
              </w:rPr>
            </w:pPr>
            <w:r w:rsidRPr="0009714A">
              <w:rPr>
                <w:rFonts w:ascii="Arial" w:hAnsi="Arial" w:cs="Arial"/>
                <w:b/>
                <w:sz w:val="20"/>
                <w:szCs w:val="20"/>
              </w:rPr>
              <w:t>м.п.</w:t>
            </w:r>
          </w:p>
        </w:tc>
        <w:tc>
          <w:tcPr>
            <w:tcW w:w="4928" w:type="dxa"/>
          </w:tcPr>
          <w:p w:rsidR="002919D1" w:rsidRPr="00ED2B6A" w:rsidRDefault="002919D1" w:rsidP="007929E4">
            <w:pPr>
              <w:rPr>
                <w:rFonts w:ascii="Arial" w:hAnsi="Arial" w:cs="Arial"/>
                <w:b/>
                <w:sz w:val="20"/>
                <w:szCs w:val="20"/>
              </w:rPr>
            </w:pPr>
            <w:r w:rsidRPr="00ED2B6A">
              <w:rPr>
                <w:rFonts w:ascii="Arial" w:hAnsi="Arial" w:cs="Arial"/>
                <w:b/>
                <w:sz w:val="20"/>
                <w:szCs w:val="20"/>
              </w:rPr>
              <w:t xml:space="preserve">Директор </w:t>
            </w:r>
          </w:p>
          <w:p w:rsidR="002919D1" w:rsidRDefault="002919D1" w:rsidP="007929E4">
            <w:pPr>
              <w:jc w:val="both"/>
              <w:rPr>
                <w:rFonts w:ascii="Arial" w:hAnsi="Arial" w:cs="Arial"/>
                <w:b/>
                <w:sz w:val="20"/>
                <w:szCs w:val="20"/>
              </w:rPr>
            </w:pPr>
          </w:p>
          <w:p w:rsidR="002919D1" w:rsidRDefault="002919D1" w:rsidP="007929E4">
            <w:pPr>
              <w:jc w:val="both"/>
              <w:rPr>
                <w:rFonts w:ascii="Arial" w:hAnsi="Arial" w:cs="Arial"/>
                <w:b/>
                <w:sz w:val="20"/>
                <w:szCs w:val="20"/>
              </w:rPr>
            </w:pPr>
          </w:p>
          <w:p w:rsidR="002919D1" w:rsidRDefault="002919D1" w:rsidP="007929E4">
            <w:pPr>
              <w:jc w:val="both"/>
              <w:rPr>
                <w:rFonts w:ascii="Arial" w:hAnsi="Arial" w:cs="Arial"/>
                <w:b/>
                <w:sz w:val="20"/>
                <w:szCs w:val="20"/>
              </w:rPr>
            </w:pPr>
          </w:p>
          <w:p w:rsidR="002919D1" w:rsidRPr="00ED2B6A" w:rsidRDefault="002919D1" w:rsidP="007929E4">
            <w:pPr>
              <w:jc w:val="both"/>
              <w:rPr>
                <w:rFonts w:ascii="Arial" w:hAnsi="Arial" w:cs="Arial"/>
                <w:b/>
                <w:sz w:val="20"/>
                <w:szCs w:val="20"/>
              </w:rPr>
            </w:pPr>
            <w:r w:rsidRPr="00ED2B6A">
              <w:rPr>
                <w:rFonts w:ascii="Arial" w:hAnsi="Arial" w:cs="Arial"/>
                <w:b/>
                <w:sz w:val="20"/>
                <w:szCs w:val="20"/>
              </w:rPr>
              <w:t>________________/ /</w:t>
            </w:r>
          </w:p>
          <w:p w:rsidR="002919D1" w:rsidRPr="00ED2B6A" w:rsidRDefault="002919D1" w:rsidP="007929E4">
            <w:pPr>
              <w:jc w:val="both"/>
              <w:rPr>
                <w:rFonts w:ascii="Arial" w:hAnsi="Arial" w:cs="Arial"/>
                <w:b/>
                <w:sz w:val="20"/>
                <w:szCs w:val="20"/>
              </w:rPr>
            </w:pPr>
            <w:r w:rsidRPr="00ED2B6A">
              <w:rPr>
                <w:rFonts w:ascii="Arial" w:hAnsi="Arial" w:cs="Arial"/>
                <w:b/>
                <w:sz w:val="20"/>
                <w:szCs w:val="20"/>
              </w:rPr>
              <w:t xml:space="preserve"> м.п.</w:t>
            </w:r>
          </w:p>
        </w:tc>
      </w:tr>
      <w:tr w:rsidR="002919D1" w:rsidRPr="0009714A" w:rsidTr="007929E4">
        <w:tc>
          <w:tcPr>
            <w:tcW w:w="4927" w:type="dxa"/>
          </w:tcPr>
          <w:p w:rsidR="002919D1" w:rsidRPr="0009714A" w:rsidRDefault="002919D1" w:rsidP="007929E4">
            <w:pPr>
              <w:tabs>
                <w:tab w:val="left" w:pos="9360"/>
              </w:tabs>
              <w:ind w:right="-5"/>
              <w:rPr>
                <w:rFonts w:ascii="Arial" w:hAnsi="Arial" w:cs="Arial"/>
                <w:sz w:val="20"/>
                <w:szCs w:val="20"/>
              </w:rPr>
            </w:pPr>
          </w:p>
        </w:tc>
        <w:tc>
          <w:tcPr>
            <w:tcW w:w="4928" w:type="dxa"/>
          </w:tcPr>
          <w:p w:rsidR="002919D1" w:rsidRPr="0009714A" w:rsidRDefault="002919D1" w:rsidP="007929E4">
            <w:pPr>
              <w:jc w:val="both"/>
              <w:rPr>
                <w:rFonts w:ascii="Arial" w:hAnsi="Arial" w:cs="Arial"/>
                <w:b/>
                <w:sz w:val="20"/>
                <w:szCs w:val="20"/>
              </w:rPr>
            </w:pPr>
          </w:p>
        </w:tc>
      </w:tr>
    </w:tbl>
    <w:p w:rsidR="002919D1" w:rsidRDefault="002919D1" w:rsidP="00033340">
      <w:pPr>
        <w:rPr>
          <w:rFonts w:ascii="Arial" w:hAnsi="Arial" w:cs="Arial"/>
          <w:b/>
          <w:sz w:val="20"/>
          <w:szCs w:val="20"/>
        </w:rPr>
      </w:pPr>
    </w:p>
    <w:p w:rsidR="002919D1" w:rsidRDefault="002919D1" w:rsidP="002919D1">
      <w:pPr>
        <w:ind w:left="2832"/>
        <w:rPr>
          <w:rFonts w:ascii="Arial" w:hAnsi="Arial" w:cs="Arial"/>
          <w:b/>
          <w:sz w:val="20"/>
          <w:szCs w:val="20"/>
        </w:rPr>
      </w:pPr>
    </w:p>
    <w:p w:rsidR="002919D1" w:rsidRDefault="002919D1" w:rsidP="00033340">
      <w:pPr>
        <w:ind w:left="2832"/>
        <w:rPr>
          <w:rFonts w:ascii="Arial" w:hAnsi="Arial" w:cs="Arial"/>
          <w:sz w:val="20"/>
          <w:szCs w:val="20"/>
        </w:rPr>
      </w:pPr>
      <w:r>
        <w:rPr>
          <w:rFonts w:ascii="Arial" w:hAnsi="Arial" w:cs="Arial"/>
          <w:sz w:val="20"/>
          <w:szCs w:val="20"/>
        </w:rPr>
        <w:t xml:space="preserve">    </w:t>
      </w:r>
      <w:r w:rsidR="00033340">
        <w:rPr>
          <w:rFonts w:ascii="Arial" w:hAnsi="Arial" w:cs="Arial"/>
          <w:sz w:val="20"/>
          <w:szCs w:val="20"/>
        </w:rPr>
        <w:t>Дата подписания договора</w:t>
      </w:r>
    </w:p>
    <w:p w:rsidR="002919D1" w:rsidRDefault="002919D1" w:rsidP="002919D1">
      <w:pPr>
        <w:ind w:left="2832"/>
        <w:rPr>
          <w:rFonts w:ascii="Arial" w:hAnsi="Arial" w:cs="Arial"/>
          <w:sz w:val="20"/>
          <w:szCs w:val="20"/>
        </w:rPr>
      </w:pPr>
    </w:p>
    <w:p w:rsidR="002919D1" w:rsidRDefault="002919D1" w:rsidP="002919D1">
      <w:pPr>
        <w:rPr>
          <w:rFonts w:ascii="Arial" w:hAnsi="Arial" w:cs="Arial"/>
          <w:sz w:val="20"/>
          <w:szCs w:val="20"/>
        </w:rPr>
      </w:pPr>
      <w:r>
        <w:rPr>
          <w:rFonts w:ascii="Arial" w:hAnsi="Arial" w:cs="Arial"/>
          <w:sz w:val="20"/>
          <w:szCs w:val="20"/>
        </w:rPr>
        <w:t>«____»____________________201 г.                                  «____»__________________201 г.</w:t>
      </w:r>
    </w:p>
    <w:p w:rsidR="00675B5E" w:rsidRPr="00685D33" w:rsidRDefault="00675B5E" w:rsidP="00675B5E">
      <w:pPr>
        <w:jc w:val="right"/>
        <w:rPr>
          <w:rFonts w:ascii="Arial" w:hAnsi="Arial" w:cs="Arial"/>
          <w:sz w:val="18"/>
          <w:szCs w:val="18"/>
        </w:rPr>
      </w:pPr>
      <w:r w:rsidRPr="00685D33">
        <w:rPr>
          <w:rFonts w:ascii="Arial" w:hAnsi="Arial" w:cs="Arial"/>
          <w:sz w:val="18"/>
          <w:szCs w:val="18"/>
        </w:rPr>
        <w:lastRenderedPageBreak/>
        <w:t xml:space="preserve">Приложение № 1 </w:t>
      </w:r>
    </w:p>
    <w:p w:rsidR="00675B5E" w:rsidRPr="00685D33" w:rsidRDefault="00675B5E" w:rsidP="00675B5E">
      <w:pPr>
        <w:jc w:val="right"/>
        <w:rPr>
          <w:rFonts w:ascii="Arial" w:hAnsi="Arial" w:cs="Arial"/>
          <w:sz w:val="18"/>
          <w:szCs w:val="18"/>
        </w:rPr>
      </w:pPr>
      <w:r w:rsidRPr="00685D33">
        <w:rPr>
          <w:rFonts w:ascii="Arial" w:hAnsi="Arial" w:cs="Arial"/>
          <w:sz w:val="18"/>
          <w:szCs w:val="18"/>
        </w:rPr>
        <w:t xml:space="preserve">к </w:t>
      </w:r>
      <w:r w:rsidR="00033340" w:rsidRPr="00685D33">
        <w:rPr>
          <w:rFonts w:ascii="Arial" w:hAnsi="Arial" w:cs="Arial"/>
          <w:sz w:val="18"/>
          <w:szCs w:val="18"/>
        </w:rPr>
        <w:t>договору на</w:t>
      </w:r>
      <w:r w:rsidRPr="00685D33">
        <w:rPr>
          <w:rFonts w:ascii="Arial" w:hAnsi="Arial" w:cs="Arial"/>
          <w:sz w:val="18"/>
          <w:szCs w:val="18"/>
        </w:rPr>
        <w:t xml:space="preserve"> поставку тепловой энергии </w:t>
      </w:r>
    </w:p>
    <w:p w:rsidR="00675B5E" w:rsidRPr="00685D33" w:rsidRDefault="00675B5E" w:rsidP="00675B5E">
      <w:pPr>
        <w:jc w:val="right"/>
        <w:rPr>
          <w:rFonts w:ascii="Arial" w:hAnsi="Arial" w:cs="Arial"/>
          <w:sz w:val="18"/>
          <w:szCs w:val="18"/>
        </w:rPr>
      </w:pPr>
      <w:r w:rsidRPr="00685D33">
        <w:rPr>
          <w:rFonts w:ascii="Arial" w:hAnsi="Arial" w:cs="Arial"/>
          <w:sz w:val="18"/>
          <w:szCs w:val="18"/>
        </w:rPr>
        <w:t>в горячей воде № Я-1</w:t>
      </w:r>
      <w:r>
        <w:rPr>
          <w:rFonts w:ascii="Arial" w:hAnsi="Arial" w:cs="Arial"/>
          <w:sz w:val="18"/>
          <w:szCs w:val="18"/>
        </w:rPr>
        <w:t xml:space="preserve">  </w:t>
      </w:r>
      <w:r w:rsidRPr="00685D33">
        <w:rPr>
          <w:rFonts w:ascii="Arial" w:hAnsi="Arial" w:cs="Arial"/>
          <w:sz w:val="18"/>
          <w:szCs w:val="18"/>
        </w:rPr>
        <w:t xml:space="preserve"> -       от </w:t>
      </w:r>
      <w:r w:rsidR="00033340" w:rsidRPr="00685D33">
        <w:rPr>
          <w:rFonts w:ascii="Arial" w:hAnsi="Arial" w:cs="Arial"/>
          <w:sz w:val="18"/>
          <w:szCs w:val="18"/>
        </w:rPr>
        <w:t xml:space="preserve">« </w:t>
      </w:r>
      <w:r w:rsidRPr="00685D33">
        <w:rPr>
          <w:rFonts w:ascii="Arial" w:hAnsi="Arial" w:cs="Arial"/>
          <w:sz w:val="18"/>
          <w:szCs w:val="18"/>
        </w:rPr>
        <w:t xml:space="preserve"> »            201</w:t>
      </w:r>
      <w:r>
        <w:rPr>
          <w:rFonts w:ascii="Arial" w:hAnsi="Arial" w:cs="Arial"/>
          <w:sz w:val="18"/>
          <w:szCs w:val="18"/>
        </w:rPr>
        <w:t xml:space="preserve">  </w:t>
      </w:r>
      <w:r w:rsidRPr="00685D33">
        <w:rPr>
          <w:rFonts w:ascii="Arial" w:hAnsi="Arial" w:cs="Arial"/>
          <w:sz w:val="18"/>
          <w:szCs w:val="18"/>
        </w:rPr>
        <w:t xml:space="preserve"> г.</w:t>
      </w:r>
    </w:p>
    <w:p w:rsidR="00675B5E" w:rsidRPr="00685D33" w:rsidRDefault="00675B5E" w:rsidP="00675B5E">
      <w:pPr>
        <w:jc w:val="center"/>
        <w:rPr>
          <w:rFonts w:ascii="Arial" w:hAnsi="Arial" w:cs="Arial"/>
          <w:sz w:val="18"/>
          <w:szCs w:val="18"/>
        </w:rPr>
      </w:pPr>
    </w:p>
    <w:p w:rsidR="00675B5E" w:rsidRDefault="00675B5E" w:rsidP="00675B5E">
      <w:pPr>
        <w:jc w:val="center"/>
      </w:pPr>
    </w:p>
    <w:p w:rsidR="00675B5E" w:rsidRDefault="00675B5E" w:rsidP="00675B5E">
      <w:pPr>
        <w:jc w:val="center"/>
      </w:pPr>
    </w:p>
    <w:p w:rsidR="00675B5E" w:rsidRDefault="00675B5E" w:rsidP="00675B5E">
      <w:pPr>
        <w:jc w:val="center"/>
        <w:rPr>
          <w:b/>
        </w:rPr>
      </w:pPr>
      <w:r>
        <w:rPr>
          <w:b/>
        </w:rPr>
        <w:t>Перечень объектов Абонента и его субабонентов, на которые осуществляется поставка тепловой энергии в горячей воде</w:t>
      </w:r>
    </w:p>
    <w:p w:rsidR="00675B5E" w:rsidRDefault="00675B5E" w:rsidP="00675B5E">
      <w:pPr>
        <w:jc w:val="center"/>
        <w:rPr>
          <w:b/>
        </w:rPr>
      </w:pPr>
    </w:p>
    <w:p w:rsidR="00675B5E" w:rsidRDefault="00675B5E" w:rsidP="00675B5E">
      <w:pPr>
        <w:jc w:val="center"/>
        <w:rPr>
          <w:b/>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2251"/>
        <w:gridCol w:w="1559"/>
        <w:gridCol w:w="1843"/>
        <w:gridCol w:w="1701"/>
        <w:gridCol w:w="1559"/>
        <w:gridCol w:w="1276"/>
      </w:tblGrid>
      <w:tr w:rsidR="00675B5E" w:rsidRPr="00DD1DB4" w:rsidTr="00675B5E">
        <w:trPr>
          <w:trHeight w:val="1178"/>
        </w:trPr>
        <w:tc>
          <w:tcPr>
            <w:tcW w:w="438" w:type="dxa"/>
            <w:vAlign w:val="center"/>
          </w:tcPr>
          <w:p w:rsidR="00675B5E" w:rsidRPr="00C72AD8" w:rsidRDefault="00675B5E" w:rsidP="007929E4">
            <w:pPr>
              <w:jc w:val="center"/>
              <w:rPr>
                <w:rFonts w:ascii="Arial" w:hAnsi="Arial" w:cs="Arial"/>
                <w:sz w:val="18"/>
                <w:szCs w:val="18"/>
              </w:rPr>
            </w:pPr>
          </w:p>
          <w:p w:rsidR="00675B5E" w:rsidRPr="00C72AD8" w:rsidRDefault="00675B5E" w:rsidP="007929E4">
            <w:pPr>
              <w:jc w:val="center"/>
              <w:rPr>
                <w:rFonts w:ascii="Arial" w:hAnsi="Arial" w:cs="Arial"/>
                <w:sz w:val="18"/>
                <w:szCs w:val="18"/>
              </w:rPr>
            </w:pPr>
            <w:r w:rsidRPr="00C72AD8">
              <w:rPr>
                <w:rFonts w:ascii="Arial" w:hAnsi="Arial" w:cs="Arial"/>
                <w:sz w:val="18"/>
                <w:szCs w:val="18"/>
              </w:rPr>
              <w:t>№</w:t>
            </w:r>
          </w:p>
          <w:p w:rsidR="00675B5E" w:rsidRPr="00C72AD8" w:rsidRDefault="00675B5E" w:rsidP="007929E4">
            <w:pPr>
              <w:jc w:val="center"/>
              <w:rPr>
                <w:rFonts w:ascii="Arial" w:hAnsi="Arial" w:cs="Arial"/>
                <w:sz w:val="18"/>
                <w:szCs w:val="18"/>
              </w:rPr>
            </w:pPr>
          </w:p>
          <w:p w:rsidR="00675B5E" w:rsidRPr="00C72AD8" w:rsidRDefault="00675B5E" w:rsidP="007929E4">
            <w:pPr>
              <w:jc w:val="center"/>
              <w:rPr>
                <w:rFonts w:ascii="Arial" w:hAnsi="Arial" w:cs="Arial"/>
                <w:sz w:val="18"/>
                <w:szCs w:val="18"/>
              </w:rPr>
            </w:pPr>
          </w:p>
        </w:tc>
        <w:tc>
          <w:tcPr>
            <w:tcW w:w="2251" w:type="dxa"/>
            <w:vAlign w:val="center"/>
          </w:tcPr>
          <w:p w:rsidR="00675B5E" w:rsidRPr="00C72AD8" w:rsidRDefault="00675B5E" w:rsidP="007929E4">
            <w:pPr>
              <w:jc w:val="center"/>
              <w:rPr>
                <w:rFonts w:ascii="Arial" w:hAnsi="Arial" w:cs="Arial"/>
                <w:sz w:val="18"/>
                <w:szCs w:val="18"/>
              </w:rPr>
            </w:pPr>
            <w:r w:rsidRPr="00C72AD8">
              <w:rPr>
                <w:rFonts w:ascii="Arial" w:hAnsi="Arial" w:cs="Arial"/>
                <w:sz w:val="18"/>
                <w:szCs w:val="18"/>
              </w:rPr>
              <w:t>Наименование абонента/субабонента</w:t>
            </w:r>
          </w:p>
        </w:tc>
        <w:tc>
          <w:tcPr>
            <w:tcW w:w="1559" w:type="dxa"/>
            <w:vAlign w:val="center"/>
          </w:tcPr>
          <w:p w:rsidR="00675B5E" w:rsidRPr="00C72AD8" w:rsidRDefault="00675B5E" w:rsidP="007929E4">
            <w:pPr>
              <w:jc w:val="center"/>
              <w:rPr>
                <w:rFonts w:ascii="Arial" w:hAnsi="Arial" w:cs="Arial"/>
                <w:sz w:val="18"/>
                <w:szCs w:val="18"/>
              </w:rPr>
            </w:pPr>
            <w:r w:rsidRPr="00C72AD8">
              <w:rPr>
                <w:rFonts w:ascii="Arial" w:hAnsi="Arial" w:cs="Arial"/>
                <w:sz w:val="18"/>
                <w:szCs w:val="18"/>
              </w:rPr>
              <w:t>Наименование объекта</w:t>
            </w:r>
          </w:p>
        </w:tc>
        <w:tc>
          <w:tcPr>
            <w:tcW w:w="1843" w:type="dxa"/>
            <w:vAlign w:val="center"/>
          </w:tcPr>
          <w:p w:rsidR="00675B5E" w:rsidRPr="00C72AD8" w:rsidRDefault="00675B5E" w:rsidP="007929E4">
            <w:pPr>
              <w:jc w:val="center"/>
              <w:rPr>
                <w:rFonts w:ascii="Arial" w:hAnsi="Arial" w:cs="Arial"/>
                <w:sz w:val="18"/>
                <w:szCs w:val="18"/>
              </w:rPr>
            </w:pPr>
            <w:r w:rsidRPr="00C72AD8">
              <w:rPr>
                <w:rFonts w:ascii="Arial" w:hAnsi="Arial" w:cs="Arial"/>
                <w:sz w:val="18"/>
                <w:szCs w:val="18"/>
              </w:rPr>
              <w:t>Местонахождение объекта</w:t>
            </w:r>
          </w:p>
        </w:tc>
        <w:tc>
          <w:tcPr>
            <w:tcW w:w="1701" w:type="dxa"/>
            <w:vAlign w:val="center"/>
          </w:tcPr>
          <w:p w:rsidR="00675B5E" w:rsidRPr="00C72AD8" w:rsidRDefault="00675B5E" w:rsidP="007929E4">
            <w:pPr>
              <w:jc w:val="center"/>
              <w:rPr>
                <w:rFonts w:ascii="Arial" w:hAnsi="Arial" w:cs="Arial"/>
                <w:sz w:val="18"/>
                <w:szCs w:val="18"/>
              </w:rPr>
            </w:pPr>
            <w:r w:rsidRPr="00C72AD8">
              <w:rPr>
                <w:rFonts w:ascii="Arial" w:hAnsi="Arial" w:cs="Arial"/>
                <w:sz w:val="18"/>
                <w:szCs w:val="18"/>
              </w:rPr>
              <w:t>Площадь объекта, м.кв.</w:t>
            </w:r>
          </w:p>
        </w:tc>
        <w:tc>
          <w:tcPr>
            <w:tcW w:w="1559" w:type="dxa"/>
            <w:vAlign w:val="center"/>
          </w:tcPr>
          <w:p w:rsidR="00675B5E" w:rsidRPr="00C72AD8" w:rsidRDefault="00675B5E" w:rsidP="007929E4">
            <w:pPr>
              <w:jc w:val="center"/>
              <w:rPr>
                <w:rFonts w:ascii="Arial" w:hAnsi="Arial" w:cs="Arial"/>
                <w:sz w:val="18"/>
                <w:szCs w:val="18"/>
              </w:rPr>
            </w:pPr>
            <w:r w:rsidRPr="00C72AD8">
              <w:rPr>
                <w:rFonts w:ascii="Arial" w:hAnsi="Arial" w:cs="Arial"/>
                <w:sz w:val="18"/>
                <w:szCs w:val="18"/>
              </w:rPr>
              <w:t>Объем объекта (здания), всего м.куб.</w:t>
            </w:r>
          </w:p>
        </w:tc>
        <w:tc>
          <w:tcPr>
            <w:tcW w:w="1276" w:type="dxa"/>
          </w:tcPr>
          <w:p w:rsidR="00675B5E" w:rsidRPr="00C72AD8" w:rsidRDefault="00675B5E" w:rsidP="007929E4">
            <w:pPr>
              <w:rPr>
                <w:rFonts w:ascii="Arial" w:hAnsi="Arial" w:cs="Arial"/>
                <w:sz w:val="18"/>
                <w:szCs w:val="18"/>
              </w:rPr>
            </w:pPr>
            <w:r w:rsidRPr="00C72AD8">
              <w:rPr>
                <w:rFonts w:ascii="Arial" w:hAnsi="Arial" w:cs="Arial"/>
                <w:sz w:val="18"/>
                <w:szCs w:val="18"/>
              </w:rPr>
              <w:t xml:space="preserve">   </w:t>
            </w:r>
          </w:p>
          <w:p w:rsidR="00675B5E" w:rsidRPr="00C72AD8" w:rsidRDefault="00675B5E" w:rsidP="007929E4">
            <w:pPr>
              <w:rPr>
                <w:rFonts w:ascii="Arial" w:hAnsi="Arial" w:cs="Arial"/>
                <w:sz w:val="18"/>
                <w:szCs w:val="18"/>
              </w:rPr>
            </w:pPr>
          </w:p>
          <w:p w:rsidR="00675B5E" w:rsidRPr="00C72AD8" w:rsidRDefault="00675B5E" w:rsidP="007929E4">
            <w:pPr>
              <w:jc w:val="center"/>
              <w:rPr>
                <w:rFonts w:ascii="Arial" w:hAnsi="Arial" w:cs="Arial"/>
                <w:sz w:val="18"/>
                <w:szCs w:val="18"/>
              </w:rPr>
            </w:pPr>
            <w:r w:rsidRPr="00C72AD8">
              <w:rPr>
                <w:rFonts w:ascii="Arial" w:hAnsi="Arial" w:cs="Arial"/>
                <w:sz w:val="18"/>
                <w:szCs w:val="18"/>
              </w:rPr>
              <w:t>Узел учета                         тепловой энергии</w:t>
            </w:r>
          </w:p>
        </w:tc>
      </w:tr>
      <w:tr w:rsidR="00675B5E" w:rsidRPr="00DD1DB4" w:rsidTr="00675B5E">
        <w:tc>
          <w:tcPr>
            <w:tcW w:w="438" w:type="dxa"/>
          </w:tcPr>
          <w:p w:rsidR="00675B5E" w:rsidRPr="00E43149" w:rsidRDefault="00675B5E" w:rsidP="007929E4">
            <w:pPr>
              <w:jc w:val="center"/>
              <w:rPr>
                <w:rFonts w:ascii="Arial" w:hAnsi="Arial" w:cs="Arial"/>
                <w:b/>
                <w:sz w:val="20"/>
                <w:szCs w:val="20"/>
              </w:rPr>
            </w:pPr>
          </w:p>
          <w:p w:rsidR="00675B5E" w:rsidRPr="00E43149" w:rsidRDefault="00675B5E" w:rsidP="007929E4">
            <w:pPr>
              <w:jc w:val="center"/>
              <w:rPr>
                <w:rFonts w:ascii="Arial" w:hAnsi="Arial" w:cs="Arial"/>
                <w:sz w:val="20"/>
                <w:szCs w:val="20"/>
              </w:rPr>
            </w:pPr>
          </w:p>
          <w:p w:rsidR="00675B5E" w:rsidRPr="00E43149" w:rsidRDefault="00675B5E" w:rsidP="007929E4">
            <w:pPr>
              <w:jc w:val="center"/>
              <w:rPr>
                <w:rFonts w:ascii="Arial" w:hAnsi="Arial" w:cs="Arial"/>
                <w:sz w:val="20"/>
                <w:szCs w:val="20"/>
              </w:rPr>
            </w:pPr>
            <w:r w:rsidRPr="00E43149">
              <w:rPr>
                <w:rFonts w:ascii="Arial" w:hAnsi="Arial" w:cs="Arial"/>
                <w:sz w:val="20"/>
                <w:szCs w:val="20"/>
              </w:rPr>
              <w:t>1</w:t>
            </w:r>
          </w:p>
          <w:p w:rsidR="00675B5E" w:rsidRPr="00E43149" w:rsidRDefault="00675B5E" w:rsidP="007929E4">
            <w:pPr>
              <w:jc w:val="center"/>
              <w:rPr>
                <w:rFonts w:ascii="Arial" w:hAnsi="Arial" w:cs="Arial"/>
                <w:b/>
                <w:sz w:val="20"/>
                <w:szCs w:val="20"/>
              </w:rPr>
            </w:pPr>
          </w:p>
        </w:tc>
        <w:tc>
          <w:tcPr>
            <w:tcW w:w="2251" w:type="dxa"/>
          </w:tcPr>
          <w:p w:rsidR="00675B5E" w:rsidRPr="00E43149" w:rsidRDefault="00675B5E" w:rsidP="007929E4">
            <w:pPr>
              <w:jc w:val="center"/>
              <w:rPr>
                <w:rFonts w:ascii="Arial" w:hAnsi="Arial" w:cs="Arial"/>
                <w:sz w:val="20"/>
                <w:szCs w:val="20"/>
              </w:rPr>
            </w:pPr>
          </w:p>
        </w:tc>
        <w:tc>
          <w:tcPr>
            <w:tcW w:w="1559" w:type="dxa"/>
          </w:tcPr>
          <w:p w:rsidR="00675B5E" w:rsidRPr="00E43149" w:rsidRDefault="00675B5E" w:rsidP="007929E4">
            <w:pPr>
              <w:jc w:val="center"/>
              <w:rPr>
                <w:rFonts w:ascii="Arial" w:hAnsi="Arial" w:cs="Arial"/>
                <w:sz w:val="20"/>
                <w:szCs w:val="20"/>
              </w:rPr>
            </w:pPr>
          </w:p>
        </w:tc>
        <w:tc>
          <w:tcPr>
            <w:tcW w:w="1843" w:type="dxa"/>
          </w:tcPr>
          <w:p w:rsidR="00675B5E" w:rsidRPr="00E43149" w:rsidRDefault="00675B5E" w:rsidP="007929E4">
            <w:pPr>
              <w:jc w:val="center"/>
              <w:rPr>
                <w:rFonts w:ascii="Arial" w:hAnsi="Arial" w:cs="Arial"/>
                <w:sz w:val="20"/>
                <w:szCs w:val="20"/>
              </w:rPr>
            </w:pPr>
          </w:p>
        </w:tc>
        <w:tc>
          <w:tcPr>
            <w:tcW w:w="1701" w:type="dxa"/>
          </w:tcPr>
          <w:p w:rsidR="00675B5E" w:rsidRPr="00E43149" w:rsidRDefault="00675B5E" w:rsidP="007929E4">
            <w:pPr>
              <w:jc w:val="center"/>
              <w:rPr>
                <w:rFonts w:ascii="Arial" w:hAnsi="Arial" w:cs="Arial"/>
                <w:sz w:val="20"/>
                <w:szCs w:val="20"/>
              </w:rPr>
            </w:pPr>
          </w:p>
        </w:tc>
        <w:tc>
          <w:tcPr>
            <w:tcW w:w="1559" w:type="dxa"/>
          </w:tcPr>
          <w:p w:rsidR="00675B5E" w:rsidRPr="00E43149" w:rsidRDefault="00675B5E" w:rsidP="007929E4">
            <w:pPr>
              <w:jc w:val="center"/>
              <w:rPr>
                <w:rFonts w:ascii="Arial" w:hAnsi="Arial" w:cs="Arial"/>
                <w:sz w:val="20"/>
                <w:szCs w:val="20"/>
              </w:rPr>
            </w:pPr>
          </w:p>
        </w:tc>
        <w:tc>
          <w:tcPr>
            <w:tcW w:w="1276" w:type="dxa"/>
          </w:tcPr>
          <w:p w:rsidR="00675B5E" w:rsidRPr="00E43149" w:rsidRDefault="00675B5E" w:rsidP="007929E4">
            <w:pPr>
              <w:rPr>
                <w:rFonts w:ascii="Arial" w:hAnsi="Arial" w:cs="Arial"/>
                <w:sz w:val="20"/>
                <w:szCs w:val="20"/>
              </w:rPr>
            </w:pPr>
          </w:p>
        </w:tc>
      </w:tr>
    </w:tbl>
    <w:p w:rsidR="00675B5E" w:rsidRDefault="00675B5E" w:rsidP="00675B5E">
      <w:pPr>
        <w:jc w:val="center"/>
        <w:rPr>
          <w:b/>
        </w:rPr>
      </w:pPr>
    </w:p>
    <w:p w:rsidR="00675B5E" w:rsidRDefault="00675B5E" w:rsidP="00675B5E">
      <w:pPr>
        <w:jc w:val="center"/>
      </w:pPr>
    </w:p>
    <w:p w:rsidR="00675B5E" w:rsidRDefault="00675B5E" w:rsidP="00675B5E">
      <w:pPr>
        <w:jc w:val="center"/>
      </w:pPr>
    </w:p>
    <w:p w:rsidR="00675B5E" w:rsidRDefault="00675B5E" w:rsidP="00675B5E">
      <w:pPr>
        <w:jc w:val="center"/>
      </w:pPr>
    </w:p>
    <w:tbl>
      <w:tblPr>
        <w:tblW w:w="0" w:type="auto"/>
        <w:tblLook w:val="01E0" w:firstRow="1" w:lastRow="1" w:firstColumn="1" w:lastColumn="1" w:noHBand="0" w:noVBand="0"/>
      </w:tblPr>
      <w:tblGrid>
        <w:gridCol w:w="3507"/>
        <w:gridCol w:w="3050"/>
        <w:gridCol w:w="3773"/>
      </w:tblGrid>
      <w:tr w:rsidR="00675B5E" w:rsidRPr="00E43149" w:rsidTr="007929E4">
        <w:tc>
          <w:tcPr>
            <w:tcW w:w="4797" w:type="dxa"/>
            <w:vAlign w:val="center"/>
          </w:tcPr>
          <w:p w:rsidR="00675B5E" w:rsidRPr="00E43149" w:rsidRDefault="00675B5E" w:rsidP="007929E4">
            <w:pPr>
              <w:pStyle w:val="2"/>
              <w:jc w:val="center"/>
              <w:rPr>
                <w:rFonts w:ascii="Arial" w:hAnsi="Arial" w:cs="Arial"/>
                <w:sz w:val="20"/>
                <w:szCs w:val="20"/>
              </w:rPr>
            </w:pPr>
            <w:r w:rsidRPr="00E43149">
              <w:rPr>
                <w:rFonts w:ascii="Arial" w:hAnsi="Arial" w:cs="Arial"/>
                <w:bCs/>
                <w:sz w:val="20"/>
                <w:szCs w:val="20"/>
              </w:rPr>
              <w:t>Энергоснабжающая организация</w:t>
            </w:r>
          </w:p>
        </w:tc>
        <w:tc>
          <w:tcPr>
            <w:tcW w:w="5631" w:type="dxa"/>
            <w:vAlign w:val="center"/>
          </w:tcPr>
          <w:p w:rsidR="00675B5E" w:rsidRPr="00E43149" w:rsidRDefault="00675B5E" w:rsidP="007929E4">
            <w:pPr>
              <w:pStyle w:val="2"/>
              <w:jc w:val="center"/>
              <w:rPr>
                <w:rFonts w:ascii="Arial" w:hAnsi="Arial" w:cs="Arial"/>
                <w:sz w:val="20"/>
                <w:szCs w:val="20"/>
              </w:rPr>
            </w:pPr>
          </w:p>
        </w:tc>
        <w:tc>
          <w:tcPr>
            <w:tcW w:w="5040" w:type="dxa"/>
            <w:vAlign w:val="center"/>
          </w:tcPr>
          <w:p w:rsidR="00675B5E" w:rsidRPr="00E43149" w:rsidRDefault="00675B5E" w:rsidP="007929E4">
            <w:pPr>
              <w:pStyle w:val="2"/>
              <w:rPr>
                <w:rFonts w:ascii="Arial" w:hAnsi="Arial" w:cs="Arial"/>
                <w:sz w:val="20"/>
                <w:szCs w:val="20"/>
              </w:rPr>
            </w:pPr>
            <w:r w:rsidRPr="00E43149">
              <w:rPr>
                <w:rFonts w:ascii="Arial" w:hAnsi="Arial" w:cs="Arial"/>
                <w:bCs/>
                <w:sz w:val="20"/>
                <w:szCs w:val="20"/>
              </w:rPr>
              <w:t xml:space="preserve">                         Абонент</w:t>
            </w:r>
          </w:p>
        </w:tc>
      </w:tr>
      <w:tr w:rsidR="00675B5E" w:rsidRPr="00E43149" w:rsidTr="007929E4">
        <w:tc>
          <w:tcPr>
            <w:tcW w:w="4797" w:type="dxa"/>
            <w:vAlign w:val="center"/>
          </w:tcPr>
          <w:p w:rsidR="00675B5E" w:rsidRPr="00E43149" w:rsidRDefault="00675B5E" w:rsidP="007929E4">
            <w:pPr>
              <w:pStyle w:val="2"/>
              <w:rPr>
                <w:rFonts w:ascii="Arial" w:hAnsi="Arial" w:cs="Arial"/>
                <w:sz w:val="20"/>
                <w:szCs w:val="20"/>
              </w:rPr>
            </w:pPr>
            <w:r w:rsidRPr="00E43149">
              <w:rPr>
                <w:rFonts w:ascii="Arial" w:hAnsi="Arial" w:cs="Arial"/>
                <w:sz w:val="20"/>
                <w:szCs w:val="20"/>
              </w:rPr>
              <w:t xml:space="preserve">          ________________/ Е.А. Иноземцев /</w:t>
            </w:r>
          </w:p>
        </w:tc>
        <w:tc>
          <w:tcPr>
            <w:tcW w:w="5631" w:type="dxa"/>
            <w:vAlign w:val="center"/>
          </w:tcPr>
          <w:p w:rsidR="00675B5E" w:rsidRPr="00E43149" w:rsidRDefault="00675B5E" w:rsidP="007929E4">
            <w:pPr>
              <w:pStyle w:val="2"/>
              <w:jc w:val="center"/>
              <w:rPr>
                <w:rFonts w:ascii="Arial" w:hAnsi="Arial" w:cs="Arial"/>
                <w:sz w:val="20"/>
                <w:szCs w:val="20"/>
              </w:rPr>
            </w:pPr>
          </w:p>
        </w:tc>
        <w:tc>
          <w:tcPr>
            <w:tcW w:w="5040" w:type="dxa"/>
            <w:vAlign w:val="center"/>
          </w:tcPr>
          <w:p w:rsidR="00675B5E" w:rsidRPr="00E43149" w:rsidRDefault="00675B5E" w:rsidP="007929E4">
            <w:pPr>
              <w:pStyle w:val="2"/>
              <w:rPr>
                <w:rFonts w:ascii="Arial" w:hAnsi="Arial" w:cs="Arial"/>
                <w:sz w:val="20"/>
                <w:szCs w:val="20"/>
              </w:rPr>
            </w:pPr>
          </w:p>
          <w:p w:rsidR="00675B5E" w:rsidRPr="00E43149" w:rsidRDefault="00675B5E" w:rsidP="007929E4">
            <w:pPr>
              <w:pStyle w:val="2"/>
              <w:rPr>
                <w:rFonts w:ascii="Arial" w:hAnsi="Arial" w:cs="Arial"/>
                <w:sz w:val="20"/>
                <w:szCs w:val="20"/>
              </w:rPr>
            </w:pPr>
            <w:r w:rsidRPr="00E43149">
              <w:rPr>
                <w:rFonts w:ascii="Arial" w:hAnsi="Arial" w:cs="Arial"/>
                <w:sz w:val="20"/>
                <w:szCs w:val="20"/>
              </w:rPr>
              <w:t>___________________/ /</w:t>
            </w:r>
          </w:p>
        </w:tc>
      </w:tr>
      <w:tr w:rsidR="00675B5E" w:rsidRPr="00DD1DB4" w:rsidTr="007929E4">
        <w:trPr>
          <w:trHeight w:val="340"/>
        </w:trPr>
        <w:tc>
          <w:tcPr>
            <w:tcW w:w="4797" w:type="dxa"/>
          </w:tcPr>
          <w:p w:rsidR="00675B5E" w:rsidRPr="00C23140" w:rsidRDefault="00675B5E" w:rsidP="007929E4">
            <w:pPr>
              <w:rPr>
                <w:sz w:val="18"/>
                <w:szCs w:val="18"/>
              </w:rPr>
            </w:pPr>
            <w:r w:rsidRPr="00C23140">
              <w:rPr>
                <w:sz w:val="16"/>
                <w:szCs w:val="16"/>
              </w:rPr>
              <w:t xml:space="preserve">     </w:t>
            </w:r>
            <w:r w:rsidRPr="00C23140">
              <w:rPr>
                <w:sz w:val="18"/>
                <w:szCs w:val="18"/>
              </w:rPr>
              <w:t xml:space="preserve">     м.</w:t>
            </w:r>
            <w:r>
              <w:rPr>
                <w:sz w:val="18"/>
                <w:szCs w:val="18"/>
              </w:rPr>
              <w:t xml:space="preserve"> </w:t>
            </w:r>
            <w:r w:rsidRPr="00C23140">
              <w:rPr>
                <w:sz w:val="18"/>
                <w:szCs w:val="18"/>
              </w:rPr>
              <w:t>п.</w:t>
            </w:r>
          </w:p>
        </w:tc>
        <w:tc>
          <w:tcPr>
            <w:tcW w:w="5631" w:type="dxa"/>
          </w:tcPr>
          <w:p w:rsidR="00675B5E" w:rsidRPr="00C23140" w:rsidRDefault="00675B5E" w:rsidP="007929E4">
            <w:pPr>
              <w:pStyle w:val="2"/>
              <w:rPr>
                <w:sz w:val="16"/>
                <w:szCs w:val="16"/>
              </w:rPr>
            </w:pPr>
          </w:p>
        </w:tc>
        <w:tc>
          <w:tcPr>
            <w:tcW w:w="5040" w:type="dxa"/>
          </w:tcPr>
          <w:p w:rsidR="00675B5E" w:rsidRPr="00C23140" w:rsidRDefault="00675B5E" w:rsidP="007929E4">
            <w:pPr>
              <w:ind w:right="1200"/>
              <w:rPr>
                <w:sz w:val="14"/>
                <w:szCs w:val="14"/>
              </w:rPr>
            </w:pPr>
            <w:r w:rsidRPr="00C23140">
              <w:rPr>
                <w:sz w:val="14"/>
                <w:szCs w:val="14"/>
              </w:rPr>
              <w:t>М. П.</w:t>
            </w:r>
          </w:p>
          <w:p w:rsidR="00675B5E" w:rsidRPr="00C23140" w:rsidRDefault="00675B5E" w:rsidP="007929E4">
            <w:pPr>
              <w:pStyle w:val="2"/>
              <w:rPr>
                <w:sz w:val="16"/>
                <w:szCs w:val="16"/>
              </w:rPr>
            </w:pPr>
          </w:p>
        </w:tc>
      </w:tr>
    </w:tbl>
    <w:p w:rsidR="00675B5E" w:rsidRDefault="00675B5E" w:rsidP="00675B5E"/>
    <w:p w:rsidR="00675B5E" w:rsidRDefault="00675B5E" w:rsidP="002919D1">
      <w:pPr>
        <w:rPr>
          <w:rFonts w:ascii="Arial" w:hAnsi="Arial" w:cs="Arial"/>
          <w:sz w:val="20"/>
          <w:szCs w:val="20"/>
        </w:rPr>
      </w:pPr>
    </w:p>
    <w:p w:rsidR="002919D1" w:rsidRDefault="002919D1" w:rsidP="002919D1">
      <w:pPr>
        <w:rPr>
          <w:rFonts w:ascii="Arial" w:hAnsi="Arial" w:cs="Arial"/>
          <w:sz w:val="20"/>
          <w:szCs w:val="20"/>
        </w:rPr>
      </w:pPr>
    </w:p>
    <w:p w:rsidR="009304C8" w:rsidRDefault="009304C8" w:rsidP="00D20551">
      <w:pPr>
        <w:pStyle w:val="Style7"/>
        <w:widowControl/>
        <w:tabs>
          <w:tab w:val="left" w:pos="1073"/>
        </w:tabs>
        <w:spacing w:line="324" w:lineRule="exact"/>
        <w:ind w:left="842" w:firstLine="0"/>
        <w:rPr>
          <w:rStyle w:val="FontStyle13"/>
          <w:rFonts w:ascii="Arial" w:hAnsi="Arial" w:cs="Arial"/>
          <w:sz w:val="24"/>
          <w:szCs w:val="24"/>
        </w:rPr>
      </w:pPr>
    </w:p>
    <w:p w:rsidR="00675B5E" w:rsidRDefault="00675B5E" w:rsidP="00D20551">
      <w:pPr>
        <w:pStyle w:val="Style7"/>
        <w:widowControl/>
        <w:tabs>
          <w:tab w:val="left" w:pos="1073"/>
        </w:tabs>
        <w:spacing w:line="324" w:lineRule="exact"/>
        <w:ind w:left="842" w:firstLine="0"/>
        <w:rPr>
          <w:rStyle w:val="FontStyle13"/>
          <w:rFonts w:ascii="Arial" w:hAnsi="Arial" w:cs="Arial"/>
          <w:sz w:val="24"/>
          <w:szCs w:val="24"/>
        </w:rPr>
      </w:pPr>
    </w:p>
    <w:p w:rsidR="00675B5E" w:rsidRDefault="00675B5E" w:rsidP="00D20551">
      <w:pPr>
        <w:pStyle w:val="Style7"/>
        <w:widowControl/>
        <w:tabs>
          <w:tab w:val="left" w:pos="1073"/>
        </w:tabs>
        <w:spacing w:line="324" w:lineRule="exact"/>
        <w:ind w:left="842" w:firstLine="0"/>
        <w:rPr>
          <w:rStyle w:val="FontStyle13"/>
          <w:rFonts w:ascii="Arial" w:hAnsi="Arial" w:cs="Arial"/>
          <w:sz w:val="24"/>
          <w:szCs w:val="24"/>
        </w:rPr>
      </w:pPr>
    </w:p>
    <w:p w:rsidR="00675B5E" w:rsidRDefault="00675B5E" w:rsidP="00D20551">
      <w:pPr>
        <w:pStyle w:val="Style7"/>
        <w:widowControl/>
        <w:tabs>
          <w:tab w:val="left" w:pos="1073"/>
        </w:tabs>
        <w:spacing w:line="324" w:lineRule="exact"/>
        <w:ind w:left="842" w:firstLine="0"/>
        <w:rPr>
          <w:rStyle w:val="FontStyle13"/>
          <w:rFonts w:ascii="Arial" w:hAnsi="Arial" w:cs="Arial"/>
          <w:sz w:val="24"/>
          <w:szCs w:val="24"/>
        </w:rPr>
      </w:pPr>
    </w:p>
    <w:p w:rsidR="00675B5E" w:rsidRDefault="00675B5E" w:rsidP="00D20551">
      <w:pPr>
        <w:pStyle w:val="Style7"/>
        <w:widowControl/>
        <w:tabs>
          <w:tab w:val="left" w:pos="1073"/>
        </w:tabs>
        <w:spacing w:line="324" w:lineRule="exact"/>
        <w:ind w:left="842" w:firstLine="0"/>
        <w:rPr>
          <w:rStyle w:val="FontStyle13"/>
          <w:rFonts w:ascii="Arial" w:hAnsi="Arial" w:cs="Arial"/>
          <w:sz w:val="24"/>
          <w:szCs w:val="24"/>
        </w:rPr>
      </w:pPr>
    </w:p>
    <w:p w:rsidR="00675B5E" w:rsidRDefault="00675B5E" w:rsidP="00D20551">
      <w:pPr>
        <w:pStyle w:val="Style7"/>
        <w:widowControl/>
        <w:tabs>
          <w:tab w:val="left" w:pos="1073"/>
        </w:tabs>
        <w:spacing w:line="324" w:lineRule="exact"/>
        <w:ind w:left="842" w:firstLine="0"/>
        <w:rPr>
          <w:rStyle w:val="FontStyle13"/>
          <w:rFonts w:ascii="Arial" w:hAnsi="Arial" w:cs="Arial"/>
          <w:sz w:val="24"/>
          <w:szCs w:val="24"/>
        </w:rPr>
      </w:pPr>
    </w:p>
    <w:p w:rsidR="00675B5E" w:rsidRDefault="00675B5E" w:rsidP="00D20551">
      <w:pPr>
        <w:pStyle w:val="Style7"/>
        <w:widowControl/>
        <w:tabs>
          <w:tab w:val="left" w:pos="1073"/>
        </w:tabs>
        <w:spacing w:line="324" w:lineRule="exact"/>
        <w:ind w:left="842" w:firstLine="0"/>
        <w:rPr>
          <w:rStyle w:val="FontStyle13"/>
          <w:rFonts w:ascii="Arial" w:hAnsi="Arial" w:cs="Arial"/>
          <w:sz w:val="24"/>
          <w:szCs w:val="24"/>
        </w:rPr>
      </w:pPr>
    </w:p>
    <w:p w:rsidR="00675B5E" w:rsidRDefault="00675B5E" w:rsidP="00D20551">
      <w:pPr>
        <w:pStyle w:val="Style7"/>
        <w:widowControl/>
        <w:tabs>
          <w:tab w:val="left" w:pos="1073"/>
        </w:tabs>
        <w:spacing w:line="324" w:lineRule="exact"/>
        <w:ind w:left="842" w:firstLine="0"/>
        <w:rPr>
          <w:rStyle w:val="FontStyle13"/>
          <w:rFonts w:ascii="Arial" w:hAnsi="Arial" w:cs="Arial"/>
          <w:sz w:val="24"/>
          <w:szCs w:val="24"/>
        </w:rPr>
      </w:pPr>
    </w:p>
    <w:p w:rsidR="00675B5E" w:rsidRDefault="00675B5E" w:rsidP="00D20551">
      <w:pPr>
        <w:pStyle w:val="Style7"/>
        <w:widowControl/>
        <w:tabs>
          <w:tab w:val="left" w:pos="1073"/>
        </w:tabs>
        <w:spacing w:line="324" w:lineRule="exact"/>
        <w:ind w:left="842" w:firstLine="0"/>
        <w:rPr>
          <w:rStyle w:val="FontStyle13"/>
          <w:rFonts w:ascii="Arial" w:hAnsi="Arial" w:cs="Arial"/>
          <w:sz w:val="24"/>
          <w:szCs w:val="24"/>
        </w:rPr>
      </w:pPr>
    </w:p>
    <w:p w:rsidR="00675B5E" w:rsidRDefault="00675B5E" w:rsidP="00D20551">
      <w:pPr>
        <w:pStyle w:val="Style7"/>
        <w:widowControl/>
        <w:tabs>
          <w:tab w:val="left" w:pos="1073"/>
        </w:tabs>
        <w:spacing w:line="324" w:lineRule="exact"/>
        <w:ind w:left="842" w:firstLine="0"/>
        <w:rPr>
          <w:rStyle w:val="FontStyle13"/>
          <w:rFonts w:ascii="Arial" w:hAnsi="Arial" w:cs="Arial"/>
          <w:sz w:val="24"/>
          <w:szCs w:val="24"/>
        </w:rPr>
      </w:pPr>
    </w:p>
    <w:p w:rsidR="00675B5E" w:rsidRDefault="00675B5E" w:rsidP="00D20551">
      <w:pPr>
        <w:pStyle w:val="Style7"/>
        <w:widowControl/>
        <w:tabs>
          <w:tab w:val="left" w:pos="1073"/>
        </w:tabs>
        <w:spacing w:line="324" w:lineRule="exact"/>
        <w:ind w:left="842" w:firstLine="0"/>
        <w:rPr>
          <w:rStyle w:val="FontStyle13"/>
          <w:rFonts w:ascii="Arial" w:hAnsi="Arial" w:cs="Arial"/>
          <w:sz w:val="24"/>
          <w:szCs w:val="24"/>
        </w:rPr>
      </w:pPr>
    </w:p>
    <w:p w:rsidR="00675B5E" w:rsidRDefault="00675B5E" w:rsidP="00D20551">
      <w:pPr>
        <w:pStyle w:val="Style7"/>
        <w:widowControl/>
        <w:tabs>
          <w:tab w:val="left" w:pos="1073"/>
        </w:tabs>
        <w:spacing w:line="324" w:lineRule="exact"/>
        <w:ind w:left="842" w:firstLine="0"/>
        <w:rPr>
          <w:rStyle w:val="FontStyle13"/>
          <w:rFonts w:ascii="Arial" w:hAnsi="Arial" w:cs="Arial"/>
          <w:sz w:val="24"/>
          <w:szCs w:val="24"/>
        </w:rPr>
      </w:pPr>
    </w:p>
    <w:p w:rsidR="00675B5E" w:rsidRDefault="00675B5E" w:rsidP="00D20551">
      <w:pPr>
        <w:pStyle w:val="Style7"/>
        <w:widowControl/>
        <w:tabs>
          <w:tab w:val="left" w:pos="1073"/>
        </w:tabs>
        <w:spacing w:line="324" w:lineRule="exact"/>
        <w:ind w:left="842" w:firstLine="0"/>
        <w:rPr>
          <w:rStyle w:val="FontStyle13"/>
          <w:rFonts w:ascii="Arial" w:hAnsi="Arial" w:cs="Arial"/>
          <w:sz w:val="24"/>
          <w:szCs w:val="24"/>
        </w:rPr>
      </w:pPr>
    </w:p>
    <w:p w:rsidR="00675B5E" w:rsidRDefault="00675B5E" w:rsidP="00D20551">
      <w:pPr>
        <w:pStyle w:val="Style7"/>
        <w:widowControl/>
        <w:tabs>
          <w:tab w:val="left" w:pos="1073"/>
        </w:tabs>
        <w:spacing w:line="324" w:lineRule="exact"/>
        <w:ind w:left="842" w:firstLine="0"/>
        <w:rPr>
          <w:rStyle w:val="FontStyle13"/>
          <w:rFonts w:ascii="Arial" w:hAnsi="Arial" w:cs="Arial"/>
          <w:sz w:val="24"/>
          <w:szCs w:val="24"/>
        </w:rPr>
      </w:pPr>
    </w:p>
    <w:p w:rsidR="00675B5E" w:rsidRDefault="00675B5E" w:rsidP="00D20551">
      <w:pPr>
        <w:pStyle w:val="Style7"/>
        <w:widowControl/>
        <w:tabs>
          <w:tab w:val="left" w:pos="1073"/>
        </w:tabs>
        <w:spacing w:line="324" w:lineRule="exact"/>
        <w:ind w:left="842" w:firstLine="0"/>
        <w:rPr>
          <w:rStyle w:val="FontStyle13"/>
          <w:rFonts w:ascii="Arial" w:hAnsi="Arial" w:cs="Arial"/>
          <w:sz w:val="24"/>
          <w:szCs w:val="24"/>
        </w:rPr>
      </w:pPr>
    </w:p>
    <w:p w:rsidR="00675B5E" w:rsidRDefault="00675B5E" w:rsidP="00D20551">
      <w:pPr>
        <w:pStyle w:val="Style7"/>
        <w:widowControl/>
        <w:tabs>
          <w:tab w:val="left" w:pos="1073"/>
        </w:tabs>
        <w:spacing w:line="324" w:lineRule="exact"/>
        <w:ind w:left="842" w:firstLine="0"/>
        <w:rPr>
          <w:rStyle w:val="FontStyle13"/>
          <w:rFonts w:ascii="Arial" w:hAnsi="Arial" w:cs="Arial"/>
          <w:sz w:val="24"/>
          <w:szCs w:val="24"/>
        </w:rPr>
      </w:pPr>
    </w:p>
    <w:p w:rsidR="00675B5E" w:rsidRPr="00347603" w:rsidRDefault="00675B5E" w:rsidP="00675B5E">
      <w:pPr>
        <w:jc w:val="right"/>
        <w:rPr>
          <w:rFonts w:ascii="Arial" w:eastAsia="Times New Roman" w:hAnsi="Arial" w:cs="Arial"/>
          <w:sz w:val="16"/>
          <w:szCs w:val="16"/>
        </w:rPr>
      </w:pPr>
      <w:r w:rsidRPr="00347603">
        <w:rPr>
          <w:rFonts w:ascii="Arial" w:eastAsia="Times New Roman" w:hAnsi="Arial" w:cs="Arial"/>
          <w:sz w:val="16"/>
          <w:szCs w:val="16"/>
        </w:rPr>
        <w:lastRenderedPageBreak/>
        <w:t xml:space="preserve">Приложение № 2 </w:t>
      </w:r>
    </w:p>
    <w:p w:rsidR="00675B5E" w:rsidRPr="00347603" w:rsidRDefault="00675B5E" w:rsidP="00675B5E">
      <w:pPr>
        <w:jc w:val="right"/>
        <w:rPr>
          <w:rFonts w:ascii="Arial" w:eastAsia="Times New Roman" w:hAnsi="Arial" w:cs="Arial"/>
          <w:sz w:val="16"/>
          <w:szCs w:val="16"/>
        </w:rPr>
      </w:pPr>
      <w:r w:rsidRPr="00347603">
        <w:rPr>
          <w:rFonts w:ascii="Arial" w:eastAsia="Times New Roman" w:hAnsi="Arial" w:cs="Arial"/>
          <w:sz w:val="16"/>
          <w:szCs w:val="16"/>
        </w:rPr>
        <w:t>к договору на поставку тепловой энергии</w:t>
      </w:r>
    </w:p>
    <w:p w:rsidR="00675B5E" w:rsidRPr="00347603" w:rsidRDefault="00675B5E" w:rsidP="00675B5E">
      <w:pPr>
        <w:jc w:val="right"/>
        <w:rPr>
          <w:rFonts w:ascii="Arial" w:eastAsia="Times New Roman" w:hAnsi="Arial" w:cs="Arial"/>
          <w:sz w:val="16"/>
          <w:szCs w:val="16"/>
        </w:rPr>
      </w:pPr>
      <w:r w:rsidRPr="00347603">
        <w:rPr>
          <w:rFonts w:ascii="Arial" w:eastAsia="Times New Roman" w:hAnsi="Arial" w:cs="Arial"/>
          <w:sz w:val="16"/>
          <w:szCs w:val="16"/>
        </w:rPr>
        <w:t>в горячей воде № Я-</w:t>
      </w:r>
      <w:r>
        <w:rPr>
          <w:rFonts w:ascii="Arial" w:eastAsia="Times New Roman" w:hAnsi="Arial" w:cs="Arial"/>
          <w:sz w:val="16"/>
          <w:szCs w:val="16"/>
        </w:rPr>
        <w:t xml:space="preserve">1_ </w:t>
      </w:r>
      <w:r w:rsidRPr="00347603">
        <w:rPr>
          <w:rFonts w:ascii="Arial" w:eastAsia="Times New Roman" w:hAnsi="Arial" w:cs="Arial"/>
          <w:sz w:val="16"/>
          <w:szCs w:val="16"/>
        </w:rPr>
        <w:t xml:space="preserve">-       от «   »        </w:t>
      </w:r>
      <w:r>
        <w:rPr>
          <w:rFonts w:ascii="Arial" w:eastAsia="Times New Roman" w:hAnsi="Arial" w:cs="Arial"/>
          <w:sz w:val="16"/>
          <w:szCs w:val="16"/>
        </w:rPr>
        <w:t xml:space="preserve">  201_</w:t>
      </w:r>
      <w:r w:rsidRPr="00347603">
        <w:rPr>
          <w:rFonts w:ascii="Arial" w:eastAsia="Times New Roman" w:hAnsi="Arial" w:cs="Arial"/>
          <w:sz w:val="16"/>
          <w:szCs w:val="16"/>
        </w:rPr>
        <w:t xml:space="preserve"> г.</w:t>
      </w:r>
    </w:p>
    <w:p w:rsidR="00675B5E" w:rsidRDefault="00675B5E" w:rsidP="00675B5E">
      <w:pPr>
        <w:jc w:val="center"/>
        <w:rPr>
          <w:rFonts w:ascii="Arial" w:eastAsia="Times New Roman" w:hAnsi="Arial" w:cs="Arial"/>
          <w:b/>
          <w:sz w:val="20"/>
          <w:szCs w:val="20"/>
        </w:rPr>
      </w:pPr>
    </w:p>
    <w:p w:rsidR="00675B5E" w:rsidRPr="00EF66EB" w:rsidRDefault="00675B5E" w:rsidP="00675B5E">
      <w:pPr>
        <w:jc w:val="center"/>
        <w:rPr>
          <w:rFonts w:ascii="Arial" w:eastAsia="Times New Roman" w:hAnsi="Arial" w:cs="Arial"/>
          <w:b/>
          <w:sz w:val="20"/>
          <w:szCs w:val="20"/>
        </w:rPr>
      </w:pPr>
    </w:p>
    <w:p w:rsidR="00675B5E" w:rsidRDefault="00675B5E" w:rsidP="00675B5E">
      <w:pPr>
        <w:rPr>
          <w:rFonts w:ascii="Arial" w:eastAsia="Times New Roman" w:hAnsi="Arial" w:cs="Arial"/>
          <w:b/>
          <w:sz w:val="20"/>
          <w:szCs w:val="20"/>
        </w:rPr>
      </w:pPr>
    </w:p>
    <w:p w:rsidR="00675B5E" w:rsidRDefault="00675B5E" w:rsidP="00675B5E">
      <w:pPr>
        <w:rPr>
          <w:rFonts w:ascii="Arial" w:eastAsia="Times New Roman" w:hAnsi="Arial" w:cs="Arial"/>
          <w:b/>
          <w:sz w:val="20"/>
          <w:szCs w:val="20"/>
        </w:rPr>
      </w:pPr>
    </w:p>
    <w:p w:rsidR="00675B5E" w:rsidRPr="00EF66EB" w:rsidRDefault="00675B5E" w:rsidP="00675B5E">
      <w:pPr>
        <w:rPr>
          <w:rFonts w:ascii="Arial" w:eastAsia="Times New Roman" w:hAnsi="Arial" w:cs="Arial"/>
          <w:b/>
          <w:sz w:val="20"/>
          <w:szCs w:val="20"/>
        </w:rPr>
      </w:pPr>
    </w:p>
    <w:p w:rsidR="00675B5E" w:rsidRPr="00504065" w:rsidRDefault="00675B5E" w:rsidP="00675B5E">
      <w:pPr>
        <w:jc w:val="center"/>
        <w:rPr>
          <w:rFonts w:ascii="Arial" w:eastAsia="Times New Roman" w:hAnsi="Arial" w:cs="Arial"/>
          <w:b/>
          <w:sz w:val="18"/>
          <w:szCs w:val="18"/>
        </w:rPr>
      </w:pPr>
      <w:r w:rsidRPr="00504065">
        <w:rPr>
          <w:rFonts w:ascii="Arial" w:eastAsia="Times New Roman" w:hAnsi="Arial" w:cs="Arial"/>
          <w:b/>
          <w:sz w:val="18"/>
          <w:szCs w:val="18"/>
        </w:rPr>
        <w:t xml:space="preserve">Акт </w:t>
      </w:r>
    </w:p>
    <w:p w:rsidR="00675B5E" w:rsidRPr="00504065" w:rsidRDefault="00675B5E" w:rsidP="00675B5E">
      <w:pPr>
        <w:jc w:val="center"/>
        <w:rPr>
          <w:rFonts w:ascii="Arial" w:eastAsia="Times New Roman" w:hAnsi="Arial" w:cs="Arial"/>
          <w:b/>
          <w:sz w:val="18"/>
          <w:szCs w:val="18"/>
        </w:rPr>
      </w:pPr>
      <w:r w:rsidRPr="00504065">
        <w:rPr>
          <w:rFonts w:ascii="Arial" w:eastAsia="Times New Roman" w:hAnsi="Arial" w:cs="Arial"/>
          <w:b/>
          <w:sz w:val="18"/>
          <w:szCs w:val="18"/>
        </w:rPr>
        <w:t>эксплуатационной ответственности</w:t>
      </w:r>
    </w:p>
    <w:p w:rsidR="00675B5E" w:rsidRDefault="00675B5E" w:rsidP="00675B5E">
      <w:pPr>
        <w:jc w:val="center"/>
        <w:rPr>
          <w:rFonts w:ascii="Arial" w:eastAsia="Times New Roman" w:hAnsi="Arial" w:cs="Arial"/>
          <w:b/>
          <w:sz w:val="18"/>
          <w:szCs w:val="18"/>
        </w:rPr>
      </w:pPr>
    </w:p>
    <w:p w:rsidR="00675B5E" w:rsidRDefault="00675B5E" w:rsidP="00675B5E">
      <w:pPr>
        <w:jc w:val="center"/>
        <w:rPr>
          <w:rFonts w:ascii="Arial" w:eastAsia="Times New Roman" w:hAnsi="Arial" w:cs="Arial"/>
          <w:b/>
          <w:sz w:val="18"/>
          <w:szCs w:val="18"/>
        </w:rPr>
      </w:pPr>
    </w:p>
    <w:p w:rsidR="00675B5E" w:rsidRPr="00504065" w:rsidRDefault="00675B5E" w:rsidP="00675B5E">
      <w:pPr>
        <w:jc w:val="center"/>
        <w:rPr>
          <w:rFonts w:ascii="Arial" w:eastAsia="Times New Roman" w:hAnsi="Arial" w:cs="Arial"/>
          <w:b/>
          <w:sz w:val="18"/>
          <w:szCs w:val="18"/>
        </w:rPr>
      </w:pPr>
    </w:p>
    <w:p w:rsidR="00675B5E" w:rsidRPr="00504065" w:rsidRDefault="00675B5E" w:rsidP="00675B5E">
      <w:pPr>
        <w:jc w:val="center"/>
        <w:rPr>
          <w:rFonts w:ascii="Arial" w:eastAsia="Times New Roman" w:hAnsi="Arial" w:cs="Arial"/>
          <w:b/>
          <w:sz w:val="18"/>
          <w:szCs w:val="18"/>
        </w:rPr>
      </w:pPr>
      <w:r w:rsidRPr="00504065">
        <w:rPr>
          <w:rFonts w:ascii="Arial" w:eastAsia="Times New Roman" w:hAnsi="Arial" w:cs="Arial"/>
          <w:b/>
          <w:sz w:val="18"/>
          <w:szCs w:val="18"/>
        </w:rPr>
        <w:t xml:space="preserve"> </w:t>
      </w:r>
    </w:p>
    <w:p w:rsidR="00675B5E" w:rsidRPr="00347603" w:rsidRDefault="00675B5E" w:rsidP="00675B5E">
      <w:pPr>
        <w:rPr>
          <w:rFonts w:ascii="Arial" w:eastAsia="Times New Roman" w:hAnsi="Arial" w:cs="Arial"/>
          <w:sz w:val="16"/>
          <w:szCs w:val="16"/>
        </w:rPr>
      </w:pPr>
      <w:r w:rsidRPr="00347603">
        <w:rPr>
          <w:rFonts w:ascii="Arial" w:eastAsia="Times New Roman" w:hAnsi="Arial" w:cs="Arial"/>
          <w:sz w:val="16"/>
          <w:szCs w:val="16"/>
        </w:rPr>
        <w:t xml:space="preserve"> п. Яйва                                                                                                                   </w:t>
      </w:r>
      <w:r>
        <w:rPr>
          <w:rFonts w:ascii="Arial" w:eastAsia="Times New Roman" w:hAnsi="Arial" w:cs="Arial"/>
          <w:sz w:val="16"/>
          <w:szCs w:val="16"/>
        </w:rPr>
        <w:t xml:space="preserve">                            </w:t>
      </w:r>
      <w:r w:rsidRPr="00347603">
        <w:rPr>
          <w:rFonts w:ascii="Arial" w:eastAsia="Times New Roman" w:hAnsi="Arial" w:cs="Arial"/>
          <w:sz w:val="16"/>
          <w:szCs w:val="16"/>
        </w:rPr>
        <w:t xml:space="preserve">                             </w:t>
      </w:r>
      <w:r w:rsidR="00033340" w:rsidRPr="00347603">
        <w:rPr>
          <w:rFonts w:ascii="Arial" w:eastAsia="Times New Roman" w:hAnsi="Arial" w:cs="Arial"/>
          <w:sz w:val="16"/>
          <w:szCs w:val="16"/>
        </w:rPr>
        <w:t xml:space="preserve">  «</w:t>
      </w:r>
      <w:r w:rsidRPr="00347603">
        <w:rPr>
          <w:rFonts w:ascii="Arial" w:eastAsia="Times New Roman" w:hAnsi="Arial" w:cs="Arial"/>
          <w:sz w:val="16"/>
          <w:szCs w:val="16"/>
        </w:rPr>
        <w:t>___»__________20__г.</w:t>
      </w:r>
    </w:p>
    <w:p w:rsidR="00675B5E" w:rsidRPr="00504065" w:rsidRDefault="00675B5E" w:rsidP="00675B5E">
      <w:pPr>
        <w:rPr>
          <w:rFonts w:ascii="Arial" w:eastAsia="Times New Roman" w:hAnsi="Arial" w:cs="Arial"/>
          <w:sz w:val="18"/>
          <w:szCs w:val="18"/>
        </w:rPr>
      </w:pPr>
    </w:p>
    <w:p w:rsidR="00675B5E" w:rsidRPr="00504065" w:rsidRDefault="00675B5E" w:rsidP="00675B5E">
      <w:pPr>
        <w:rPr>
          <w:rFonts w:ascii="Arial" w:eastAsia="Times New Roman" w:hAnsi="Arial" w:cs="Arial"/>
          <w:sz w:val="18"/>
          <w:szCs w:val="18"/>
        </w:rPr>
      </w:pPr>
    </w:p>
    <w:p w:rsidR="00675B5E" w:rsidRPr="00504065" w:rsidRDefault="00675B5E" w:rsidP="00675B5E">
      <w:pPr>
        <w:pStyle w:val="2"/>
        <w:spacing w:after="0"/>
        <w:rPr>
          <w:rFonts w:ascii="Arial" w:hAnsi="Arial" w:cs="Arial"/>
          <w:spacing w:val="-4"/>
          <w:sz w:val="18"/>
          <w:szCs w:val="18"/>
        </w:rPr>
      </w:pPr>
      <w:r w:rsidRPr="00504065">
        <w:rPr>
          <w:rFonts w:ascii="Arial" w:hAnsi="Arial" w:cs="Arial"/>
          <w:b/>
          <w:spacing w:val="-4"/>
          <w:sz w:val="18"/>
          <w:szCs w:val="18"/>
        </w:rPr>
        <w:t xml:space="preserve">         Публичное акционерное общество «Юнипро» филиал «Яйвинская ГРЭС»</w:t>
      </w:r>
      <w:r>
        <w:rPr>
          <w:rFonts w:ascii="Arial" w:hAnsi="Arial" w:cs="Arial"/>
          <w:spacing w:val="-4"/>
          <w:sz w:val="18"/>
          <w:szCs w:val="18"/>
        </w:rPr>
        <w:t xml:space="preserve"> </w:t>
      </w:r>
      <w:r w:rsidRPr="00504065">
        <w:rPr>
          <w:rFonts w:ascii="Arial" w:hAnsi="Arial" w:cs="Arial"/>
          <w:spacing w:val="-4"/>
          <w:sz w:val="18"/>
          <w:szCs w:val="18"/>
        </w:rPr>
        <w:t xml:space="preserve">именуемое в дальнейшем «Энергоснабжающая организация», в лице </w:t>
      </w:r>
      <w:r w:rsidRPr="00504065">
        <w:rPr>
          <w:rFonts w:ascii="Arial" w:hAnsi="Arial" w:cs="Arial"/>
          <w:sz w:val="18"/>
          <w:szCs w:val="18"/>
        </w:rPr>
        <w:t>директора Филиала «Яйвинская ГРЭС» ПАО «Юнипро» Иноземцева Евгения Александровича</w:t>
      </w:r>
      <w:r w:rsidRPr="00504065">
        <w:rPr>
          <w:rFonts w:ascii="Arial" w:hAnsi="Arial" w:cs="Arial"/>
          <w:b/>
          <w:sz w:val="18"/>
          <w:szCs w:val="18"/>
        </w:rPr>
        <w:t>,</w:t>
      </w:r>
      <w:r w:rsidRPr="00504065">
        <w:rPr>
          <w:rFonts w:ascii="Arial" w:hAnsi="Arial" w:cs="Arial"/>
          <w:sz w:val="18"/>
          <w:szCs w:val="18"/>
        </w:rPr>
        <w:t xml:space="preserve"> действующего на основании доверенности № 289 от 23.06.2016 г.</w:t>
      </w:r>
      <w:r w:rsidRPr="00504065">
        <w:rPr>
          <w:rFonts w:ascii="Arial" w:hAnsi="Arial" w:cs="Arial"/>
          <w:spacing w:val="-4"/>
          <w:sz w:val="18"/>
          <w:szCs w:val="18"/>
        </w:rPr>
        <w:t xml:space="preserve">, с одной стороны, и </w:t>
      </w:r>
    </w:p>
    <w:p w:rsidR="00675B5E" w:rsidRPr="00504065" w:rsidRDefault="00675B5E" w:rsidP="00675B5E">
      <w:pPr>
        <w:pStyle w:val="2"/>
        <w:spacing w:after="0"/>
        <w:rPr>
          <w:rFonts w:ascii="Arial" w:hAnsi="Arial" w:cs="Arial"/>
          <w:spacing w:val="-4"/>
          <w:sz w:val="18"/>
          <w:szCs w:val="18"/>
        </w:rPr>
      </w:pPr>
      <w:r w:rsidRPr="00504065">
        <w:rPr>
          <w:rFonts w:ascii="Arial" w:hAnsi="Arial" w:cs="Arial"/>
          <w:b/>
          <w:sz w:val="18"/>
          <w:szCs w:val="18"/>
        </w:rPr>
        <w:t>,</w:t>
      </w:r>
      <w:r w:rsidRPr="00504065">
        <w:rPr>
          <w:rFonts w:ascii="Arial" w:hAnsi="Arial" w:cs="Arial"/>
          <w:sz w:val="18"/>
          <w:szCs w:val="18"/>
        </w:rPr>
        <w:t xml:space="preserve"> именуемое в дальнейшем «Абонент», в лице, действующей на основании устава, </w:t>
      </w:r>
      <w:r w:rsidRPr="00504065">
        <w:rPr>
          <w:rFonts w:ascii="Arial" w:hAnsi="Arial" w:cs="Arial"/>
          <w:spacing w:val="-4"/>
          <w:sz w:val="18"/>
          <w:szCs w:val="18"/>
        </w:rPr>
        <w:t>с другой стороны, составили настоящий Акт на предмет эксплуатационной ответственности между тепловыми установками Энергоснабжающей организации и Абонента.</w:t>
      </w:r>
    </w:p>
    <w:p w:rsidR="00675B5E" w:rsidRPr="00504065" w:rsidRDefault="00675B5E" w:rsidP="00675B5E">
      <w:pPr>
        <w:ind w:left="-142"/>
        <w:jc w:val="both"/>
        <w:rPr>
          <w:rFonts w:ascii="Arial" w:eastAsia="Times New Roman" w:hAnsi="Arial" w:cs="Arial"/>
          <w:spacing w:val="-4"/>
          <w:sz w:val="18"/>
          <w:szCs w:val="18"/>
        </w:rPr>
      </w:pPr>
      <w:r w:rsidRPr="00504065">
        <w:rPr>
          <w:rFonts w:ascii="Arial" w:eastAsia="Times New Roman" w:hAnsi="Arial" w:cs="Arial"/>
          <w:spacing w:val="-4"/>
          <w:sz w:val="18"/>
          <w:szCs w:val="18"/>
        </w:rPr>
        <w:t xml:space="preserve">       Абоненту принадлежат тепловые сети, находящиеся внутри здания, а также наружные тепловые сети в границе ответственности Абонента. </w:t>
      </w:r>
    </w:p>
    <w:p w:rsidR="00675B5E" w:rsidRPr="00504065" w:rsidRDefault="00675B5E" w:rsidP="00675B5E">
      <w:pPr>
        <w:ind w:left="-142"/>
        <w:jc w:val="both"/>
        <w:rPr>
          <w:rFonts w:ascii="Arial" w:eastAsia="Times New Roman" w:hAnsi="Arial" w:cs="Arial"/>
          <w:spacing w:val="-4"/>
          <w:sz w:val="18"/>
          <w:szCs w:val="18"/>
        </w:rPr>
      </w:pPr>
      <w:r w:rsidRPr="00504065">
        <w:rPr>
          <w:rFonts w:ascii="Arial" w:eastAsia="Times New Roman" w:hAnsi="Arial" w:cs="Arial"/>
          <w:spacing w:val="-4"/>
          <w:sz w:val="18"/>
          <w:szCs w:val="18"/>
        </w:rPr>
        <w:t xml:space="preserve">      Теплоснабжающей организации принадлежат сети от теплоисточника до наружной стены   Абонент несет полную ответственность согласно «Правил пользования тепловой энергией» за нижеследующие тепловые установки, находящиеся в эксплуатационной ответственности и присоединенные к тепловым сетям. </w:t>
      </w:r>
    </w:p>
    <w:tbl>
      <w:tblPr>
        <w:tblW w:w="104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4391"/>
        <w:gridCol w:w="5460"/>
      </w:tblGrid>
      <w:tr w:rsidR="00675B5E" w:rsidRPr="00504065" w:rsidTr="007929E4">
        <w:trPr>
          <w:trHeight w:val="408"/>
        </w:trPr>
        <w:tc>
          <w:tcPr>
            <w:tcW w:w="571" w:type="dxa"/>
          </w:tcPr>
          <w:p w:rsidR="00675B5E" w:rsidRPr="00347603" w:rsidRDefault="00675B5E" w:rsidP="007929E4">
            <w:pPr>
              <w:jc w:val="center"/>
              <w:rPr>
                <w:rFonts w:ascii="Arial" w:eastAsia="Times New Roman" w:hAnsi="Arial" w:cs="Arial"/>
                <w:spacing w:val="-4"/>
                <w:sz w:val="16"/>
                <w:szCs w:val="16"/>
              </w:rPr>
            </w:pPr>
            <w:r w:rsidRPr="00347603">
              <w:rPr>
                <w:rFonts w:ascii="Arial" w:eastAsia="Times New Roman" w:hAnsi="Arial" w:cs="Arial"/>
                <w:spacing w:val="-4"/>
                <w:sz w:val="16"/>
                <w:szCs w:val="16"/>
              </w:rPr>
              <w:t>№ пп</w:t>
            </w:r>
          </w:p>
        </w:tc>
        <w:tc>
          <w:tcPr>
            <w:tcW w:w="4391" w:type="dxa"/>
          </w:tcPr>
          <w:p w:rsidR="00675B5E" w:rsidRPr="00347603" w:rsidRDefault="00675B5E" w:rsidP="007929E4">
            <w:pPr>
              <w:ind w:firstLine="12"/>
              <w:jc w:val="center"/>
              <w:rPr>
                <w:rFonts w:ascii="Arial" w:eastAsia="Times New Roman" w:hAnsi="Arial" w:cs="Arial"/>
                <w:spacing w:val="-4"/>
                <w:sz w:val="16"/>
                <w:szCs w:val="16"/>
              </w:rPr>
            </w:pPr>
            <w:r w:rsidRPr="00347603">
              <w:rPr>
                <w:rFonts w:ascii="Arial" w:eastAsia="Times New Roman" w:hAnsi="Arial" w:cs="Arial"/>
                <w:spacing w:val="-4"/>
                <w:sz w:val="16"/>
                <w:szCs w:val="16"/>
              </w:rPr>
              <w:t>Наименование тепловых установок, находящихся в эксплуатационной ответственности потребителя</w:t>
            </w:r>
          </w:p>
        </w:tc>
        <w:tc>
          <w:tcPr>
            <w:tcW w:w="5460" w:type="dxa"/>
          </w:tcPr>
          <w:p w:rsidR="00675B5E" w:rsidRPr="00347603" w:rsidRDefault="00675B5E" w:rsidP="007929E4">
            <w:pPr>
              <w:ind w:firstLine="12"/>
              <w:jc w:val="center"/>
              <w:rPr>
                <w:rFonts w:ascii="Arial" w:eastAsia="Times New Roman" w:hAnsi="Arial" w:cs="Arial"/>
                <w:spacing w:val="-4"/>
                <w:sz w:val="16"/>
                <w:szCs w:val="16"/>
              </w:rPr>
            </w:pPr>
          </w:p>
          <w:p w:rsidR="00675B5E" w:rsidRPr="00347603" w:rsidRDefault="00675B5E" w:rsidP="007929E4">
            <w:pPr>
              <w:ind w:firstLine="12"/>
              <w:jc w:val="center"/>
              <w:rPr>
                <w:rFonts w:ascii="Arial" w:eastAsia="Times New Roman" w:hAnsi="Arial" w:cs="Arial"/>
                <w:spacing w:val="-4"/>
                <w:sz w:val="16"/>
                <w:szCs w:val="16"/>
              </w:rPr>
            </w:pPr>
            <w:r w:rsidRPr="00347603">
              <w:rPr>
                <w:rFonts w:ascii="Arial" w:eastAsia="Times New Roman" w:hAnsi="Arial" w:cs="Arial"/>
                <w:spacing w:val="-4"/>
                <w:sz w:val="16"/>
                <w:szCs w:val="16"/>
              </w:rPr>
              <w:t>Граница раздела эксплуатационной ответственности</w:t>
            </w:r>
          </w:p>
        </w:tc>
      </w:tr>
      <w:tr w:rsidR="00675B5E" w:rsidRPr="00504065" w:rsidTr="007929E4">
        <w:trPr>
          <w:trHeight w:val="528"/>
        </w:trPr>
        <w:tc>
          <w:tcPr>
            <w:tcW w:w="571" w:type="dxa"/>
          </w:tcPr>
          <w:p w:rsidR="00675B5E" w:rsidRPr="00347603" w:rsidRDefault="00675B5E" w:rsidP="007929E4">
            <w:pPr>
              <w:rPr>
                <w:rFonts w:ascii="Arial" w:eastAsia="Times New Roman" w:hAnsi="Arial" w:cs="Arial"/>
                <w:spacing w:val="-4"/>
                <w:sz w:val="18"/>
                <w:szCs w:val="18"/>
              </w:rPr>
            </w:pPr>
            <w:r w:rsidRPr="00347603">
              <w:rPr>
                <w:rFonts w:ascii="Arial" w:eastAsia="Times New Roman" w:hAnsi="Arial" w:cs="Arial"/>
                <w:spacing w:val="-4"/>
                <w:sz w:val="18"/>
                <w:szCs w:val="18"/>
              </w:rPr>
              <w:t xml:space="preserve">  </w:t>
            </w:r>
          </w:p>
          <w:p w:rsidR="00675B5E" w:rsidRPr="00347603" w:rsidRDefault="00675B5E" w:rsidP="007929E4">
            <w:pPr>
              <w:rPr>
                <w:rFonts w:ascii="Arial" w:eastAsia="Times New Roman" w:hAnsi="Arial" w:cs="Arial"/>
                <w:spacing w:val="-4"/>
                <w:sz w:val="18"/>
                <w:szCs w:val="18"/>
              </w:rPr>
            </w:pPr>
            <w:r w:rsidRPr="00347603">
              <w:rPr>
                <w:rFonts w:ascii="Arial" w:eastAsia="Times New Roman" w:hAnsi="Arial" w:cs="Arial"/>
                <w:spacing w:val="-4"/>
                <w:sz w:val="18"/>
                <w:szCs w:val="18"/>
              </w:rPr>
              <w:t>1</w:t>
            </w:r>
          </w:p>
        </w:tc>
        <w:tc>
          <w:tcPr>
            <w:tcW w:w="4391" w:type="dxa"/>
          </w:tcPr>
          <w:p w:rsidR="00675B5E" w:rsidRPr="00347603" w:rsidRDefault="00675B5E" w:rsidP="007929E4">
            <w:pPr>
              <w:pStyle w:val="2"/>
              <w:ind w:firstLine="12"/>
              <w:jc w:val="center"/>
              <w:rPr>
                <w:rFonts w:ascii="Arial" w:hAnsi="Arial" w:cs="Arial"/>
                <w:spacing w:val="-4"/>
                <w:sz w:val="18"/>
                <w:szCs w:val="18"/>
              </w:rPr>
            </w:pPr>
          </w:p>
        </w:tc>
        <w:tc>
          <w:tcPr>
            <w:tcW w:w="5460" w:type="dxa"/>
            <w:vAlign w:val="center"/>
          </w:tcPr>
          <w:p w:rsidR="00675B5E" w:rsidRPr="00347603" w:rsidRDefault="00675B5E" w:rsidP="007929E4">
            <w:pPr>
              <w:rPr>
                <w:rFonts w:ascii="Arial" w:eastAsia="Calibri" w:hAnsi="Arial" w:cs="Arial"/>
                <w:spacing w:val="-4"/>
                <w:sz w:val="18"/>
                <w:szCs w:val="18"/>
              </w:rPr>
            </w:pPr>
          </w:p>
        </w:tc>
      </w:tr>
    </w:tbl>
    <w:p w:rsidR="00675B5E" w:rsidRPr="00504065" w:rsidRDefault="00675B5E" w:rsidP="00675B5E">
      <w:pPr>
        <w:jc w:val="both"/>
        <w:rPr>
          <w:rFonts w:ascii="Arial" w:eastAsia="Times New Roman" w:hAnsi="Arial" w:cs="Arial"/>
          <w:spacing w:val="-4"/>
          <w:sz w:val="18"/>
          <w:szCs w:val="18"/>
        </w:rPr>
      </w:pPr>
      <w:r w:rsidRPr="00504065">
        <w:rPr>
          <w:rFonts w:ascii="Arial" w:eastAsia="Times New Roman" w:hAnsi="Arial" w:cs="Arial"/>
          <w:spacing w:val="-4"/>
          <w:sz w:val="18"/>
          <w:szCs w:val="18"/>
        </w:rPr>
        <w:t xml:space="preserve">         Абонент обязан обеспечить сохранность сооружений и коммуникаций тепловых установок Энергоснабжающей организации и других организаций, проходящих по территории Абонента или находящихся в помещении Абонента, в том числе приборы расчетного учета; не допускать на трассах тепловых сетей возведения построек, складирования материалов, производства земляных работ и др.</w:t>
      </w:r>
    </w:p>
    <w:p w:rsidR="00675B5E" w:rsidRPr="00EF66EB" w:rsidRDefault="00675B5E" w:rsidP="00675B5E">
      <w:pPr>
        <w:jc w:val="both"/>
        <w:rPr>
          <w:rFonts w:ascii="Arial" w:eastAsia="Times New Roman" w:hAnsi="Arial" w:cs="Arial"/>
          <w:spacing w:val="-4"/>
          <w:sz w:val="20"/>
          <w:szCs w:val="20"/>
        </w:rPr>
      </w:pPr>
    </w:p>
    <w:p w:rsidR="00675B5E" w:rsidRPr="00A01A57" w:rsidRDefault="00675B5E" w:rsidP="00675B5E">
      <w:pPr>
        <w:jc w:val="both"/>
        <w:rPr>
          <w:rFonts w:ascii="Times New Roman" w:eastAsia="Times New Roman" w:hAnsi="Times New Roman" w:cs="Times New Roman"/>
          <w:spacing w:val="-4"/>
          <w:sz w:val="16"/>
          <w:szCs w:val="16"/>
        </w:rPr>
      </w:pPr>
      <w:r w:rsidRPr="00A22AB0">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4"/>
          <w:sz w:val="16"/>
          <w:szCs w:val="16"/>
        </w:rPr>
        <w:t>ТК</w:t>
      </w:r>
      <w:r w:rsidRPr="00A01A57">
        <w:rPr>
          <w:rFonts w:ascii="Times New Roman" w:eastAsia="Times New Roman" w:hAnsi="Times New Roman" w:cs="Times New Roman"/>
          <w:spacing w:val="-4"/>
          <w:sz w:val="16"/>
          <w:szCs w:val="16"/>
        </w:rPr>
        <w:t>-24</w:t>
      </w:r>
    </w:p>
    <w:p w:rsidR="00675B5E" w:rsidRDefault="00675B5E" w:rsidP="00675B5E">
      <w:pPr>
        <w:tabs>
          <w:tab w:val="left" w:pos="2640"/>
          <w:tab w:val="left" w:pos="4575"/>
        </w:tabs>
        <w:rPr>
          <w:noProof/>
        </w:rPr>
      </w:pPr>
      <w:r>
        <w:rPr>
          <w:noProof/>
        </w:rPr>
        <mc:AlternateContent>
          <mc:Choice Requires="wps">
            <w:drawing>
              <wp:anchor distT="0" distB="0" distL="114300" distR="114300" simplePos="0" relativeHeight="251668480" behindDoc="0" locked="0" layoutInCell="1" allowOverlap="1" wp14:anchorId="5B0CD56D" wp14:editId="1664A738">
                <wp:simplePos x="0" y="0"/>
                <wp:positionH relativeFrom="column">
                  <wp:posOffset>1891879</wp:posOffset>
                </wp:positionH>
                <wp:positionV relativeFrom="paragraph">
                  <wp:posOffset>21697</wp:posOffset>
                </wp:positionV>
                <wp:extent cx="6439" cy="1326524"/>
                <wp:effectExtent l="0" t="0" r="31750" b="26035"/>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6439" cy="132652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452828" id="Прямая соединительная линия 1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95pt,1.7pt" to="149.45pt,1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" strokecolor="black [3213]" strokeweight="1.5pt">
                <v:stroke joinstyle="miter"/>
              </v:line>
            </w:pict>
          </mc:Fallback>
        </mc:AlternateContent>
      </w:r>
      <w:r>
        <w:rPr>
          <w:noProof/>
        </w:rPr>
        <mc:AlternateContent>
          <mc:Choice Requires="wps">
            <w:drawing>
              <wp:anchor distT="0" distB="0" distL="114300" distR="114300" simplePos="0" relativeHeight="251671552" behindDoc="0" locked="0" layoutInCell="1" allowOverlap="1" wp14:anchorId="2E6FC30C" wp14:editId="109A6393">
                <wp:simplePos x="0" y="0"/>
                <wp:positionH relativeFrom="column">
                  <wp:posOffset>1867535</wp:posOffset>
                </wp:positionH>
                <wp:positionV relativeFrom="paragraph">
                  <wp:posOffset>11162</wp:posOffset>
                </wp:positionV>
                <wp:extent cx="49877" cy="45719"/>
                <wp:effectExtent l="0" t="0" r="26670" b="12065"/>
                <wp:wrapNone/>
                <wp:docPr id="43" name="Овал 43"/>
                <wp:cNvGraphicFramePr/>
                <a:graphic xmlns:a="http://schemas.openxmlformats.org/drawingml/2006/main">
                  <a:graphicData uri="http://schemas.microsoft.com/office/word/2010/wordprocessingShape">
                    <wps:wsp>
                      <wps:cNvSpPr/>
                      <wps:spPr>
                        <a:xfrm flipV="1">
                          <a:off x="0" y="0"/>
                          <a:ext cx="49877" cy="45719"/>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5CD7B0" id="Овал 43" o:spid="_x0000_s1026" style="position:absolute;margin-left:147.05pt;margin-top:.9pt;width:3.95pt;height:3.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" filled="f" strokecolor="black [3213]">
                <v:stroke joinstyle="miter"/>
              </v:oval>
            </w:pict>
          </mc:Fallback>
        </mc:AlternateContent>
      </w:r>
      <w:r>
        <w:rPr>
          <w:noProof/>
        </w:rPr>
        <mc:AlternateContent>
          <mc:Choice Requires="wps">
            <w:drawing>
              <wp:anchor distT="0" distB="0" distL="114300" distR="114300" simplePos="0" relativeHeight="251672576" behindDoc="0" locked="0" layoutInCell="1" allowOverlap="1" wp14:anchorId="0DEACB6F" wp14:editId="038B0A50">
                <wp:simplePos x="0" y="0"/>
                <wp:positionH relativeFrom="margin">
                  <wp:posOffset>328411</wp:posOffset>
                </wp:positionH>
                <wp:positionV relativeFrom="paragraph">
                  <wp:posOffset>158150</wp:posOffset>
                </wp:positionV>
                <wp:extent cx="4816699" cy="0"/>
                <wp:effectExtent l="0" t="0" r="22225" b="19050"/>
                <wp:wrapNone/>
                <wp:docPr id="1" name="Прямая соединительная линия 1"/>
                <wp:cNvGraphicFramePr/>
                <a:graphic xmlns:a="http://schemas.openxmlformats.org/drawingml/2006/main">
                  <a:graphicData uri="http://schemas.microsoft.com/office/word/2010/wordprocessingShape">
                    <wps:wsp>
                      <wps:cNvCnPr/>
                      <wps:spPr>
                        <a:xfrm flipH="1">
                          <a:off x="0" y="0"/>
                          <a:ext cx="481669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2924BE" id="Прямая соединительная линия 1" o:spid="_x0000_s1026" style="position:absolute;flip:x;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85pt,12.45pt" to="405.1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" strokecolor="black [3213]" strokeweight=".5pt">
                <v:stroke joinstyle="miter"/>
                <w10:wrap anchorx="margin"/>
              </v:line>
            </w:pict>
          </mc:Fallback>
        </mc:AlternateContent>
      </w:r>
      <w:r>
        <w:rPr>
          <w:noProof/>
        </w:rPr>
        <mc:AlternateContent>
          <mc:Choice Requires="wps">
            <w:drawing>
              <wp:anchor distT="0" distB="0" distL="114300" distR="114300" simplePos="0" relativeHeight="251667456" behindDoc="0" locked="0" layoutInCell="1" allowOverlap="1" wp14:anchorId="08176041" wp14:editId="03D45224">
                <wp:simplePos x="0" y="0"/>
                <wp:positionH relativeFrom="column">
                  <wp:posOffset>1602105</wp:posOffset>
                </wp:positionH>
                <wp:positionV relativeFrom="paragraph">
                  <wp:posOffset>2078</wp:posOffset>
                </wp:positionV>
                <wp:extent cx="2452255" cy="0"/>
                <wp:effectExtent l="38100" t="76200" r="0" b="95250"/>
                <wp:wrapNone/>
                <wp:docPr id="16" name="Прямая со стрелкой 16"/>
                <wp:cNvGraphicFramePr/>
                <a:graphic xmlns:a="http://schemas.openxmlformats.org/drawingml/2006/main">
                  <a:graphicData uri="http://schemas.microsoft.com/office/word/2010/wordprocessingShape">
                    <wps:wsp>
                      <wps:cNvCnPr/>
                      <wps:spPr>
                        <a:xfrm flipH="1">
                          <a:off x="0" y="0"/>
                          <a:ext cx="245225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FA29040" id="_x0000_t32" coordsize="21600,21600" o:spt="32" o:oned="t" path="m,l21600,21600e" filled="f">
                <v:path arrowok="t" fillok="f" o:connecttype="none"/>
                <o:lock v:ext="edit" shapetype="t"/>
              </v:shapetype>
              <v:shape id="Прямая со стрелкой 16" o:spid="_x0000_s1026" type="#_x0000_t32" style="position:absolute;margin-left:126.15pt;margin-top:.15pt;width:193.1pt;height:0;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" strokecolor="black [3213]" strokeweight="1.5pt">
                <v:stroke endarrow="block" joinstyle="miter"/>
              </v:shape>
            </w:pict>
          </mc:Fallback>
        </mc:AlternateContent>
      </w:r>
      <w:r>
        <w:rPr>
          <w:noProof/>
        </w:rPr>
        <w:t xml:space="preserve">                       </w:t>
      </w:r>
      <w:r w:rsidRPr="00193513">
        <w:rPr>
          <w:noProof/>
        </w:rPr>
        <w:t xml:space="preserve">     </w:t>
      </w:r>
      <w:r w:rsidRPr="003E23EF">
        <w:rPr>
          <w:noProof/>
        </w:rPr>
        <w:t xml:space="preserve">                                                          </w:t>
      </w:r>
      <w:r w:rsidRPr="00193513">
        <w:rPr>
          <w:noProof/>
        </w:rPr>
        <w:t xml:space="preserve"> </w:t>
      </w:r>
      <w:r>
        <w:rPr>
          <w:noProof/>
        </w:rPr>
        <w:t xml:space="preserve">                                </w:t>
      </w:r>
      <w:r w:rsidRPr="00193513">
        <w:rPr>
          <w:noProof/>
        </w:rPr>
        <w:t xml:space="preserve"> </w:t>
      </w:r>
    </w:p>
    <w:p w:rsidR="00675B5E" w:rsidRPr="00E90050" w:rsidRDefault="00675B5E" w:rsidP="00675B5E">
      <w:pPr>
        <w:tabs>
          <w:tab w:val="left" w:pos="2640"/>
          <w:tab w:val="left" w:pos="4575"/>
        </w:tabs>
        <w:rPr>
          <w:noProof/>
          <w:sz w:val="18"/>
          <w:szCs w:val="18"/>
        </w:rPr>
      </w:pPr>
      <w:r w:rsidRPr="00A01A57">
        <w:rPr>
          <w:noProof/>
        </w:rPr>
        <w:t xml:space="preserve">                                                                                                    </w:t>
      </w:r>
      <w:r>
        <w:rPr>
          <w:noProof/>
        </w:rPr>
        <w:t xml:space="preserve">                   </w:t>
      </w:r>
      <w:r w:rsidRPr="00A01A57">
        <w:rPr>
          <w:noProof/>
        </w:rPr>
        <w:t xml:space="preserve"> </w:t>
      </w:r>
      <w:r w:rsidRPr="00E90050">
        <w:rPr>
          <w:noProof/>
          <w:sz w:val="18"/>
          <w:szCs w:val="18"/>
        </w:rPr>
        <w:t xml:space="preserve">ул. </w:t>
      </w:r>
    </w:p>
    <w:p w:rsidR="00675B5E" w:rsidRDefault="00675B5E" w:rsidP="00675B5E">
      <w:pPr>
        <w:tabs>
          <w:tab w:val="left" w:pos="2640"/>
          <w:tab w:val="left" w:pos="4575"/>
        </w:tabs>
        <w:rPr>
          <w:noProof/>
        </w:rPr>
      </w:pPr>
      <w:r>
        <w:rPr>
          <w:noProof/>
        </w:rPr>
        <mc:AlternateContent>
          <mc:Choice Requires="wps">
            <w:drawing>
              <wp:anchor distT="0" distB="0" distL="114300" distR="114300" simplePos="0" relativeHeight="251673600" behindDoc="0" locked="0" layoutInCell="1" allowOverlap="1" wp14:anchorId="035FEF39" wp14:editId="1268FD68">
                <wp:simplePos x="0" y="0"/>
                <wp:positionH relativeFrom="margin">
                  <wp:posOffset>373487</wp:posOffset>
                </wp:positionH>
                <wp:positionV relativeFrom="paragraph">
                  <wp:posOffset>118307</wp:posOffset>
                </wp:positionV>
                <wp:extent cx="4816699" cy="0"/>
                <wp:effectExtent l="0" t="0" r="22225"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H="1">
                          <a:off x="0" y="0"/>
                          <a:ext cx="481669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1A4CD" id="Прямая соединительная линия 3" o:spid="_x0000_s1026" style="position:absolute;flip:x;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4pt,9.3pt" to="408.6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" strokecolor="black [3213]" strokeweight=".5pt">
                <v:stroke joinstyle="miter"/>
                <w10:wrap anchorx="margin"/>
              </v:line>
            </w:pict>
          </mc:Fallback>
        </mc:AlternateContent>
      </w:r>
    </w:p>
    <w:p w:rsidR="00675B5E" w:rsidRPr="003E23EF" w:rsidRDefault="00675B5E" w:rsidP="00675B5E">
      <w:pPr>
        <w:tabs>
          <w:tab w:val="left" w:pos="2640"/>
          <w:tab w:val="left" w:pos="4575"/>
        </w:tabs>
        <w:rPr>
          <w:noProof/>
          <w:sz w:val="16"/>
          <w:szCs w:val="16"/>
        </w:rPr>
      </w:pPr>
    </w:p>
    <w:p w:rsidR="00675B5E" w:rsidRPr="00A22AB0" w:rsidRDefault="00675B5E" w:rsidP="00675B5E">
      <w:pPr>
        <w:tabs>
          <w:tab w:val="left" w:pos="3155"/>
          <w:tab w:val="left" w:pos="4335"/>
          <w:tab w:val="left" w:pos="4395"/>
        </w:tabs>
        <w:rPr>
          <w:noProof/>
          <w:sz w:val="12"/>
          <w:szCs w:val="12"/>
        </w:rPr>
      </w:pPr>
      <w:r>
        <w:rPr>
          <w:noProof/>
        </w:rPr>
        <mc:AlternateContent>
          <mc:Choice Requires="wps">
            <w:drawing>
              <wp:anchor distT="0" distB="0" distL="114300" distR="114300" simplePos="0" relativeHeight="251670528" behindDoc="0" locked="0" layoutInCell="1" allowOverlap="1" wp14:anchorId="60CE2BE3" wp14:editId="60768AA4">
                <wp:simplePos x="0" y="0"/>
                <wp:positionH relativeFrom="column">
                  <wp:posOffset>2185961</wp:posOffset>
                </wp:positionH>
                <wp:positionV relativeFrom="paragraph">
                  <wp:posOffset>118338</wp:posOffset>
                </wp:positionV>
                <wp:extent cx="111995" cy="92286"/>
                <wp:effectExtent l="28892" t="28258" r="31433" b="12382"/>
                <wp:wrapNone/>
                <wp:docPr id="41" name="Блок-схема: сопоставление 41"/>
                <wp:cNvGraphicFramePr/>
                <a:graphic xmlns:a="http://schemas.openxmlformats.org/drawingml/2006/main">
                  <a:graphicData uri="http://schemas.microsoft.com/office/word/2010/wordprocessingShape">
                    <wps:wsp>
                      <wps:cNvSpPr/>
                      <wps:spPr>
                        <a:xfrm rot="5178675">
                          <a:off x="0" y="0"/>
                          <a:ext cx="111995" cy="92286"/>
                        </a:xfrm>
                        <a:prstGeom prst="flowChartCollat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C5066"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41" o:spid="_x0000_s1026" type="#_x0000_t125" style="position:absolute;margin-left:172.1pt;margin-top:9.3pt;width:8.8pt;height:7.25pt;rotation:5656494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" filled="f" strokecolor="black [3213]"/>
            </w:pict>
          </mc:Fallback>
        </mc:AlternateContent>
      </w:r>
      <w:r>
        <w:rPr>
          <w:noProof/>
        </w:rPr>
        <mc:AlternateContent>
          <mc:Choice Requires="wps">
            <w:drawing>
              <wp:anchor distT="0" distB="0" distL="114300" distR="114300" simplePos="0" relativeHeight="251669504" behindDoc="0" locked="0" layoutInCell="1" allowOverlap="1" wp14:anchorId="3EB193FD" wp14:editId="3D8725A8">
                <wp:simplePos x="0" y="0"/>
                <wp:positionH relativeFrom="column">
                  <wp:posOffset>1901363</wp:posOffset>
                </wp:positionH>
                <wp:positionV relativeFrom="paragraph">
                  <wp:posOffset>167409</wp:posOffset>
                </wp:positionV>
                <wp:extent cx="573578" cy="0"/>
                <wp:effectExtent l="0" t="76200" r="17145" b="95250"/>
                <wp:wrapNone/>
                <wp:docPr id="39" name="Прямая со стрелкой 39"/>
                <wp:cNvGraphicFramePr/>
                <a:graphic xmlns:a="http://schemas.openxmlformats.org/drawingml/2006/main">
                  <a:graphicData uri="http://schemas.microsoft.com/office/word/2010/wordprocessingShape">
                    <wps:wsp>
                      <wps:cNvCnPr/>
                      <wps:spPr>
                        <a:xfrm>
                          <a:off x="0" y="0"/>
                          <a:ext cx="573578"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3C375B" id="Прямая со стрелкой 39" o:spid="_x0000_s1026" type="#_x0000_t32" style="position:absolute;margin-left:149.7pt;margin-top:13.2pt;width:45.1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" strokecolor="black [3213]" strokeweight="1.5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04BC6238" wp14:editId="4A10BD0F">
                <wp:simplePos x="0" y="0"/>
                <wp:positionH relativeFrom="margin">
                  <wp:align>center</wp:align>
                </wp:positionH>
                <wp:positionV relativeFrom="paragraph">
                  <wp:posOffset>10795</wp:posOffset>
                </wp:positionV>
                <wp:extent cx="1552575" cy="398838"/>
                <wp:effectExtent l="0" t="0" r="28575" b="20320"/>
                <wp:wrapNone/>
                <wp:docPr id="6" name="Прямоугольник 6"/>
                <wp:cNvGraphicFramePr/>
                <a:graphic xmlns:a="http://schemas.openxmlformats.org/drawingml/2006/main">
                  <a:graphicData uri="http://schemas.microsoft.com/office/word/2010/wordprocessingShape">
                    <wps:wsp>
                      <wps:cNvSpPr/>
                      <wps:spPr>
                        <a:xfrm>
                          <a:off x="0" y="0"/>
                          <a:ext cx="1552575" cy="398838"/>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2874A" id="Прямоугольник 6" o:spid="_x0000_s1026" style="position:absolute;margin-left:0;margin-top:.85pt;width:122.25pt;height:31.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" filled="f" strokecolor="gray [1629]" strokeweight=".25pt">
                <w10:wrap anchorx="margin"/>
              </v:rect>
            </w:pict>
          </mc:Fallback>
        </mc:AlternateContent>
      </w:r>
      <w:r>
        <w:rPr>
          <w:noProof/>
        </w:rPr>
        <mc:AlternateContent>
          <mc:Choice Requires="wps">
            <w:drawing>
              <wp:anchor distT="0" distB="0" distL="114300" distR="114300" simplePos="0" relativeHeight="251664384" behindDoc="0" locked="0" layoutInCell="1" allowOverlap="1" wp14:anchorId="7F31C38F" wp14:editId="3328405B">
                <wp:simplePos x="0" y="0"/>
                <wp:positionH relativeFrom="margin">
                  <wp:posOffset>2815763</wp:posOffset>
                </wp:positionH>
                <wp:positionV relativeFrom="paragraph">
                  <wp:posOffset>17781</wp:posOffset>
                </wp:positionV>
                <wp:extent cx="748146" cy="390698"/>
                <wp:effectExtent l="0" t="0" r="13970" b="28575"/>
                <wp:wrapNone/>
                <wp:docPr id="8" name="Надпись 8"/>
                <wp:cNvGraphicFramePr/>
                <a:graphic xmlns:a="http://schemas.openxmlformats.org/drawingml/2006/main">
                  <a:graphicData uri="http://schemas.microsoft.com/office/word/2010/wordprocessingShape">
                    <wps:wsp>
                      <wps:cNvSpPr txBox="1"/>
                      <wps:spPr>
                        <a:xfrm>
                          <a:off x="0" y="0"/>
                          <a:ext cx="748146" cy="390698"/>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7929E4" w:rsidRPr="00F101B4" w:rsidRDefault="007929E4" w:rsidP="00675B5E">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31C38F" id="_x0000_t202" coordsize="21600,21600" o:spt="202" path="m,l,21600r21600,l21600,xe">
                <v:stroke joinstyle="miter"/>
                <v:path gradientshapeok="t" o:connecttype="rect"/>
              </v:shapetype>
              <v:shape id="Надпись 8" o:spid="_x0000_s1026" type="#_x0000_t202" style="position:absolute;margin-left:221.7pt;margin-top:1.4pt;width:58.9pt;height:3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" fillcolor="white [3201]" strokecolor="red" strokeweight=".5pt">
                <v:textbox>
                  <w:txbxContent>
                    <w:p w:rsidR="007929E4" w:rsidRPr="00F101B4" w:rsidRDefault="007929E4" w:rsidP="00675B5E">
                      <w:pPr>
                        <w:rPr>
                          <w:sz w:val="12"/>
                          <w:szCs w:val="12"/>
                        </w:rPr>
                      </w:pPr>
                    </w:p>
                  </w:txbxContent>
                </v:textbox>
                <w10:wrap anchorx="margin"/>
              </v:shape>
            </w:pict>
          </mc:Fallback>
        </mc:AlternateContent>
      </w:r>
      <w:r>
        <w:rPr>
          <w:noProof/>
        </w:rPr>
        <w:tab/>
      </w:r>
      <w:r w:rsidRPr="00A22AB0">
        <w:rPr>
          <w:noProof/>
          <w:sz w:val="12"/>
          <w:szCs w:val="12"/>
        </w:rPr>
        <w:tab/>
      </w:r>
    </w:p>
    <w:p w:rsidR="00675B5E" w:rsidRPr="00A22AB0" w:rsidRDefault="00675B5E" w:rsidP="00675B5E">
      <w:pPr>
        <w:tabs>
          <w:tab w:val="left" w:pos="708"/>
          <w:tab w:val="left" w:pos="2329"/>
          <w:tab w:val="left" w:pos="4410"/>
          <w:tab w:val="left" w:pos="5799"/>
        </w:tabs>
        <w:rPr>
          <w:rFonts w:ascii="Times New Roman" w:hAnsi="Times New Roman" w:cs="Times New Roman"/>
          <w:sz w:val="12"/>
          <w:szCs w:val="12"/>
        </w:rPr>
      </w:pPr>
      <w:r>
        <w:rPr>
          <w:noProof/>
        </w:rPr>
        <mc:AlternateContent>
          <mc:Choice Requires="wps">
            <w:drawing>
              <wp:anchor distT="0" distB="0" distL="114300" distR="114300" simplePos="0" relativeHeight="251665408" behindDoc="0" locked="0" layoutInCell="1" allowOverlap="1" wp14:anchorId="2A39C331" wp14:editId="05020A5E">
                <wp:simplePos x="0" y="0"/>
                <wp:positionH relativeFrom="column">
                  <wp:posOffset>318135</wp:posOffset>
                </wp:positionH>
                <wp:positionV relativeFrom="paragraph">
                  <wp:posOffset>135890</wp:posOffset>
                </wp:positionV>
                <wp:extent cx="0" cy="0"/>
                <wp:effectExtent l="0" t="0" r="0" b="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31204D" id="Прямая соединительная линия 3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5.05pt,10.7pt" to="25.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" strokecolor="#5b9bd5 [3204]" strokeweight=".5pt">
                <v:stroke joinstyle="miter"/>
              </v:line>
            </w:pict>
          </mc:Fallback>
        </mc:AlternateContent>
      </w:r>
      <w:r>
        <w:tab/>
      </w:r>
      <w:r>
        <w:tab/>
        <w:t xml:space="preserve">              </w:t>
      </w:r>
      <w:r>
        <w:tab/>
        <w:t xml:space="preserve">                         </w:t>
      </w:r>
    </w:p>
    <w:p w:rsidR="00675B5E" w:rsidRDefault="00675B5E" w:rsidP="00675B5E">
      <w:pPr>
        <w:jc w:val="center"/>
      </w:pPr>
    </w:p>
    <w:p w:rsidR="00675B5E" w:rsidRDefault="00675B5E" w:rsidP="00675B5E">
      <w:pPr>
        <w:tabs>
          <w:tab w:val="left" w:pos="1650"/>
          <w:tab w:val="left" w:pos="3660"/>
          <w:tab w:val="center" w:pos="5241"/>
        </w:tabs>
      </w:pPr>
      <w:r>
        <w:rPr>
          <w:noProof/>
        </w:rPr>
        <mc:AlternateContent>
          <mc:Choice Requires="wps">
            <w:drawing>
              <wp:anchor distT="0" distB="0" distL="114300" distR="114300" simplePos="0" relativeHeight="251660288" behindDoc="0" locked="0" layoutInCell="1" allowOverlap="1" wp14:anchorId="3A546A47" wp14:editId="537DED20">
                <wp:simplePos x="0" y="0"/>
                <wp:positionH relativeFrom="column">
                  <wp:posOffset>2233872</wp:posOffset>
                </wp:positionH>
                <wp:positionV relativeFrom="paragraph">
                  <wp:posOffset>146512</wp:posOffset>
                </wp:positionV>
                <wp:extent cx="1123950" cy="216131"/>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1123950" cy="2161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29E4" w:rsidRPr="00F63B1D" w:rsidRDefault="007929E4" w:rsidP="00675B5E">
                            <w:pPr>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46A47" id="Надпись 5" o:spid="_x0000_s1027" type="#_x0000_t202" style="position:absolute;margin-left:175.9pt;margin-top:11.55pt;width:88.5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" fillcolor="white [3201]" stroked="f" strokeweight=".5pt">
                <v:textbox>
                  <w:txbxContent>
                    <w:p w:rsidR="007929E4" w:rsidRPr="00F63B1D" w:rsidRDefault="007929E4" w:rsidP="00675B5E">
                      <w:pPr>
                        <w:rPr>
                          <w:sz w:val="15"/>
                          <w:szCs w:val="15"/>
                        </w:rPr>
                      </w:pPr>
                    </w:p>
                  </w:txbxContent>
                </v:textbox>
              </v:shape>
            </w:pict>
          </mc:Fallback>
        </mc:AlternateContent>
      </w:r>
      <w:r>
        <w:tab/>
      </w:r>
      <w:r>
        <w:tab/>
      </w:r>
      <w:r>
        <w:rPr>
          <w:noProof/>
        </w:rPr>
        <mc:AlternateContent>
          <mc:Choice Requires="wps">
            <w:drawing>
              <wp:anchor distT="0" distB="0" distL="114300" distR="114300" simplePos="0" relativeHeight="251666432" behindDoc="0" locked="0" layoutInCell="1" allowOverlap="1" wp14:anchorId="20FEBB78" wp14:editId="676AB213">
                <wp:simplePos x="0" y="0"/>
                <wp:positionH relativeFrom="column">
                  <wp:posOffset>2394585</wp:posOffset>
                </wp:positionH>
                <wp:positionV relativeFrom="paragraph">
                  <wp:posOffset>167005</wp:posOffset>
                </wp:positionV>
                <wp:extent cx="0" cy="0"/>
                <wp:effectExtent l="0" t="0" r="0" b="0"/>
                <wp:wrapNone/>
                <wp:docPr id="42" name="Скругленная соединительная линия 42"/>
                <wp:cNvGraphicFramePr/>
                <a:graphic xmlns:a="http://schemas.openxmlformats.org/drawingml/2006/main">
                  <a:graphicData uri="http://schemas.microsoft.com/office/word/2010/wordprocessingShape">
                    <wps:wsp>
                      <wps:cNvCnPr/>
                      <wps:spPr>
                        <a:xfrm>
                          <a:off x="0" y="0"/>
                          <a:ext cx="0" cy="0"/>
                        </a:xfrm>
                        <a:prstGeom prst="curved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94C05C3"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Скругленная соединительная линия 42" o:spid="_x0000_s1026" type="#_x0000_t38" style="position:absolute;margin-left:188.55pt;margin-top:13.15pt;width:0;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" adj="10800" strokecolor="#5b9bd5 [3204]" strokeweight=".5pt">
                <v:stroke joinstyle="miter"/>
              </v:shape>
            </w:pict>
          </mc:Fallback>
        </mc:AlternateContent>
      </w:r>
    </w:p>
    <w:p w:rsidR="00675B5E" w:rsidRPr="00EF66EB" w:rsidRDefault="00675B5E" w:rsidP="00675B5E">
      <w:pPr>
        <w:rPr>
          <w:rFonts w:ascii="Arial" w:hAnsi="Arial" w:cs="Arial"/>
          <w:sz w:val="16"/>
          <w:szCs w:val="16"/>
        </w:rPr>
      </w:pPr>
      <w:r>
        <w:rPr>
          <w:noProof/>
        </w:rPr>
        <mc:AlternateContent>
          <mc:Choice Requires="wps">
            <w:drawing>
              <wp:anchor distT="0" distB="0" distL="114300" distR="114300" simplePos="0" relativeHeight="251659264" behindDoc="0" locked="0" layoutInCell="1" allowOverlap="1" wp14:anchorId="033E67AF" wp14:editId="0C1C63D1">
                <wp:simplePos x="0" y="0"/>
                <wp:positionH relativeFrom="column">
                  <wp:posOffset>3891916</wp:posOffset>
                </wp:positionH>
                <wp:positionV relativeFrom="paragraph">
                  <wp:posOffset>193040</wp:posOffset>
                </wp:positionV>
                <wp:extent cx="45719" cy="45719"/>
                <wp:effectExtent l="0" t="0" r="0" b="0"/>
                <wp:wrapNone/>
                <wp:docPr id="18" name="Поле 18"/>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29E4" w:rsidRPr="007315CA" w:rsidRDefault="007929E4" w:rsidP="00675B5E">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E67AF" id="Поле 18" o:spid="_x0000_s1028" type="#_x0000_t202" style="position:absolute;margin-left:306.45pt;margin-top:15.2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" fillcolor="white [3201]" stroked="f" strokeweight=".5pt">
                <v:textbox>
                  <w:txbxContent>
                    <w:p w:rsidR="007929E4" w:rsidRPr="007315CA" w:rsidRDefault="007929E4" w:rsidP="00675B5E">
                      <w:pPr>
                        <w:rPr>
                          <w:sz w:val="16"/>
                          <w:szCs w:val="16"/>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382E0818" wp14:editId="58F94FE8">
                <wp:simplePos x="0" y="0"/>
                <wp:positionH relativeFrom="column">
                  <wp:posOffset>391795</wp:posOffset>
                </wp:positionH>
                <wp:positionV relativeFrom="paragraph">
                  <wp:posOffset>77470</wp:posOffset>
                </wp:positionV>
                <wp:extent cx="514350" cy="0"/>
                <wp:effectExtent l="0" t="0" r="19050" b="19050"/>
                <wp:wrapNone/>
                <wp:docPr id="33" name="Прямая соединительная линия 33"/>
                <wp:cNvGraphicFramePr/>
                <a:graphic xmlns:a="http://schemas.openxmlformats.org/drawingml/2006/main">
                  <a:graphicData uri="http://schemas.microsoft.com/office/word/2010/wordprocessingShape">
                    <wps:wsp>
                      <wps:cNvCnPr/>
                      <wps:spPr>
                        <a:xfrm flipH="1">
                          <a:off x="0" y="0"/>
                          <a:ext cx="514350" cy="0"/>
                        </a:xfrm>
                        <a:prstGeom prst="line">
                          <a:avLst/>
                        </a:prstGeom>
                        <a:ln w="952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2CC5D2" id="Прямая соединительная линия 3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5pt,6.1pt" to="71.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" strokecolor="#0d0d0d [3069]">
                <v:stroke joinstyle="miter"/>
              </v:line>
            </w:pict>
          </mc:Fallback>
        </mc:AlternateContent>
      </w:r>
      <w:r w:rsidRPr="00E2381E">
        <w:rPr>
          <w:rFonts w:ascii="Times New Roman" w:hAnsi="Times New Roman" w:cs="Times New Roman"/>
        </w:rPr>
        <w:t xml:space="preserve">                       </w:t>
      </w:r>
      <w:r>
        <w:rPr>
          <w:rFonts w:ascii="Times New Roman" w:hAnsi="Times New Roman" w:cs="Times New Roman"/>
        </w:rPr>
        <w:t xml:space="preserve">       </w:t>
      </w:r>
      <w:r w:rsidRPr="00E2381E">
        <w:rPr>
          <w:rFonts w:ascii="Times New Roman" w:hAnsi="Times New Roman" w:cs="Times New Roman"/>
        </w:rPr>
        <w:t xml:space="preserve">  </w:t>
      </w:r>
      <w:r w:rsidRPr="00EF66EB">
        <w:rPr>
          <w:rFonts w:ascii="Arial" w:hAnsi="Arial" w:cs="Arial"/>
          <w:sz w:val="16"/>
          <w:szCs w:val="16"/>
        </w:rPr>
        <w:t>Граница ответственности филиала «Яйвинская ГРЭС» ПАО «Юнипро»</w:t>
      </w:r>
    </w:p>
    <w:p w:rsidR="00675B5E" w:rsidRPr="00EF66EB" w:rsidRDefault="00675B5E" w:rsidP="00675B5E">
      <w:pPr>
        <w:tabs>
          <w:tab w:val="left" w:pos="1785"/>
        </w:tabs>
        <w:rPr>
          <w:rFonts w:ascii="Arial" w:hAnsi="Arial" w:cs="Arial"/>
          <w:sz w:val="16"/>
          <w:szCs w:val="16"/>
        </w:rPr>
      </w:pPr>
      <w:r w:rsidRPr="00EF66EB">
        <w:rPr>
          <w:rFonts w:ascii="Arial" w:hAnsi="Arial" w:cs="Arial"/>
          <w:noProof/>
          <w:sz w:val="16"/>
          <w:szCs w:val="16"/>
        </w:rPr>
        <mc:AlternateContent>
          <mc:Choice Requires="wps">
            <w:drawing>
              <wp:anchor distT="0" distB="0" distL="114300" distR="114300" simplePos="0" relativeHeight="251663360" behindDoc="0" locked="0" layoutInCell="1" allowOverlap="1" wp14:anchorId="6F7B67F9" wp14:editId="6C509C7D">
                <wp:simplePos x="0" y="0"/>
                <wp:positionH relativeFrom="column">
                  <wp:posOffset>391795</wp:posOffset>
                </wp:positionH>
                <wp:positionV relativeFrom="paragraph">
                  <wp:posOffset>50800</wp:posOffset>
                </wp:positionV>
                <wp:extent cx="533400" cy="0"/>
                <wp:effectExtent l="0" t="0" r="19050" b="19050"/>
                <wp:wrapNone/>
                <wp:docPr id="34" name="Прямая соединительная линия 34"/>
                <wp:cNvGraphicFramePr/>
                <a:graphic xmlns:a="http://schemas.openxmlformats.org/drawingml/2006/main">
                  <a:graphicData uri="http://schemas.microsoft.com/office/word/2010/wordprocessingShape">
                    <wps:wsp>
                      <wps:cNvCnPr/>
                      <wps:spPr>
                        <a:xfrm flipV="1">
                          <a:off x="0" y="0"/>
                          <a:ext cx="533400" cy="0"/>
                        </a:xfrm>
                        <a:prstGeom prst="line">
                          <a:avLst/>
                        </a:prstGeom>
                        <a:ln w="95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DD771C" id="Прямая соединительная линия 3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5pt,4pt" to="72.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" strokecolor="red">
                <v:stroke joinstyle="miter"/>
              </v:line>
            </w:pict>
          </mc:Fallback>
        </mc:AlternateContent>
      </w:r>
      <w:r w:rsidRPr="00EF66EB">
        <w:rPr>
          <w:rFonts w:ascii="Arial" w:hAnsi="Arial" w:cs="Arial"/>
          <w:sz w:val="16"/>
          <w:szCs w:val="16"/>
        </w:rPr>
        <w:t xml:space="preserve"> </w:t>
      </w:r>
      <w:r w:rsidRPr="00EF66EB">
        <w:rPr>
          <w:rFonts w:ascii="Arial" w:hAnsi="Arial" w:cs="Arial"/>
          <w:sz w:val="16"/>
          <w:szCs w:val="16"/>
        </w:rPr>
        <w:tab/>
        <w:t>Граница ответственности</w:t>
      </w:r>
    </w:p>
    <w:p w:rsidR="00675B5E" w:rsidRPr="00421B84" w:rsidRDefault="00675B5E" w:rsidP="00675B5E">
      <w:pPr>
        <w:tabs>
          <w:tab w:val="left" w:pos="1785"/>
        </w:tabs>
        <w:rPr>
          <w:rFonts w:ascii="Times New Roman" w:hAnsi="Times New Roman" w:cs="Times New Roman"/>
          <w:sz w:val="18"/>
          <w:szCs w:val="18"/>
        </w:rPr>
      </w:pPr>
    </w:p>
    <w:p w:rsidR="00675B5E" w:rsidRPr="00504065" w:rsidRDefault="00675B5E" w:rsidP="00675B5E">
      <w:pPr>
        <w:tabs>
          <w:tab w:val="left" w:pos="8940"/>
        </w:tabs>
        <w:rPr>
          <w:rFonts w:ascii="Arial" w:hAnsi="Arial" w:cs="Arial"/>
          <w:sz w:val="20"/>
          <w:szCs w:val="20"/>
        </w:rPr>
      </w:pPr>
      <w:r w:rsidRPr="00504065">
        <w:rPr>
          <w:rFonts w:ascii="Arial" w:hAnsi="Arial" w:cs="Arial"/>
          <w:sz w:val="20"/>
          <w:szCs w:val="20"/>
        </w:rPr>
        <w:t>Энергоснабжающая организация                                                                     Абонент</w:t>
      </w:r>
      <w:r w:rsidRPr="00504065">
        <w:rPr>
          <w:rFonts w:ascii="Arial" w:hAnsi="Arial" w:cs="Arial"/>
          <w:sz w:val="20"/>
          <w:szCs w:val="20"/>
        </w:rPr>
        <w:tab/>
      </w:r>
    </w:p>
    <w:p w:rsidR="00675B5E" w:rsidRPr="00504065" w:rsidRDefault="00675B5E" w:rsidP="00675B5E">
      <w:pPr>
        <w:tabs>
          <w:tab w:val="left" w:pos="8940"/>
        </w:tabs>
        <w:rPr>
          <w:rFonts w:ascii="Arial" w:hAnsi="Arial" w:cs="Arial"/>
          <w:sz w:val="20"/>
          <w:szCs w:val="20"/>
        </w:rPr>
      </w:pPr>
    </w:p>
    <w:p w:rsidR="00675B5E" w:rsidRPr="00504065" w:rsidRDefault="00675B5E" w:rsidP="00675B5E">
      <w:pPr>
        <w:rPr>
          <w:rFonts w:ascii="Arial" w:hAnsi="Arial" w:cs="Arial"/>
          <w:sz w:val="20"/>
          <w:szCs w:val="20"/>
        </w:rPr>
      </w:pPr>
      <w:r w:rsidRPr="00504065">
        <w:rPr>
          <w:rFonts w:ascii="Arial" w:hAnsi="Arial" w:cs="Arial"/>
          <w:sz w:val="20"/>
          <w:szCs w:val="20"/>
        </w:rPr>
        <w:t>_________________/Е.А. Иноземцев/                                        _________________/ /</w:t>
      </w:r>
    </w:p>
    <w:p w:rsidR="00675B5E" w:rsidRPr="00504065" w:rsidRDefault="00675B5E" w:rsidP="00675B5E">
      <w:pPr>
        <w:rPr>
          <w:rFonts w:ascii="Arial" w:hAnsi="Arial" w:cs="Arial"/>
          <w:sz w:val="20"/>
          <w:szCs w:val="20"/>
        </w:rPr>
      </w:pPr>
    </w:p>
    <w:p w:rsidR="00675B5E" w:rsidRDefault="00675B5E" w:rsidP="00D20551">
      <w:pPr>
        <w:pStyle w:val="Style7"/>
        <w:widowControl/>
        <w:tabs>
          <w:tab w:val="left" w:pos="1073"/>
        </w:tabs>
        <w:spacing w:line="324" w:lineRule="exact"/>
        <w:ind w:left="842" w:firstLine="0"/>
        <w:rPr>
          <w:rStyle w:val="FontStyle13"/>
          <w:rFonts w:ascii="Arial" w:hAnsi="Arial" w:cs="Arial"/>
          <w:sz w:val="24"/>
          <w:szCs w:val="24"/>
        </w:rPr>
      </w:pPr>
    </w:p>
    <w:p w:rsidR="00675B5E" w:rsidRDefault="00675B5E" w:rsidP="00D20551">
      <w:pPr>
        <w:pStyle w:val="Style7"/>
        <w:widowControl/>
        <w:tabs>
          <w:tab w:val="left" w:pos="1073"/>
        </w:tabs>
        <w:spacing w:line="324" w:lineRule="exact"/>
        <w:ind w:left="842" w:firstLine="0"/>
        <w:rPr>
          <w:rStyle w:val="FontStyle13"/>
          <w:rFonts w:ascii="Arial" w:hAnsi="Arial" w:cs="Arial"/>
          <w:sz w:val="24"/>
          <w:szCs w:val="24"/>
        </w:rPr>
      </w:pPr>
    </w:p>
    <w:p w:rsidR="00675B5E" w:rsidRDefault="00675B5E" w:rsidP="00675B5E">
      <w:pPr>
        <w:jc w:val="right"/>
        <w:rPr>
          <w:rFonts w:ascii="Arial" w:hAnsi="Arial" w:cs="Arial"/>
          <w:sz w:val="18"/>
          <w:szCs w:val="18"/>
        </w:rPr>
      </w:pPr>
    </w:p>
    <w:p w:rsidR="00675B5E" w:rsidRPr="00675B5E" w:rsidRDefault="00675B5E" w:rsidP="00675B5E">
      <w:pPr>
        <w:jc w:val="right"/>
        <w:rPr>
          <w:rFonts w:ascii="Arial" w:hAnsi="Arial" w:cs="Arial"/>
          <w:sz w:val="16"/>
          <w:szCs w:val="16"/>
        </w:rPr>
      </w:pPr>
      <w:r w:rsidRPr="00675B5E">
        <w:rPr>
          <w:rFonts w:ascii="Arial" w:hAnsi="Arial" w:cs="Arial"/>
          <w:sz w:val="16"/>
          <w:szCs w:val="16"/>
        </w:rPr>
        <w:lastRenderedPageBreak/>
        <w:t xml:space="preserve">Приложение № 3 </w:t>
      </w:r>
    </w:p>
    <w:p w:rsidR="00675B5E" w:rsidRPr="00675B5E" w:rsidRDefault="00675B5E" w:rsidP="00675B5E">
      <w:pPr>
        <w:jc w:val="right"/>
        <w:rPr>
          <w:rFonts w:ascii="Arial" w:hAnsi="Arial" w:cs="Arial"/>
          <w:sz w:val="16"/>
          <w:szCs w:val="16"/>
        </w:rPr>
      </w:pPr>
      <w:r w:rsidRPr="00675B5E">
        <w:rPr>
          <w:rFonts w:ascii="Arial" w:hAnsi="Arial" w:cs="Arial"/>
          <w:sz w:val="16"/>
          <w:szCs w:val="16"/>
        </w:rPr>
        <w:t xml:space="preserve">к договору на поставку тепловой энергии </w:t>
      </w:r>
    </w:p>
    <w:p w:rsidR="00675B5E" w:rsidRPr="00675B5E" w:rsidRDefault="00675B5E" w:rsidP="00675B5E">
      <w:pPr>
        <w:jc w:val="right"/>
        <w:rPr>
          <w:rFonts w:ascii="Arial" w:hAnsi="Arial" w:cs="Arial"/>
          <w:sz w:val="16"/>
          <w:szCs w:val="16"/>
        </w:rPr>
      </w:pPr>
      <w:r w:rsidRPr="00675B5E">
        <w:rPr>
          <w:rFonts w:ascii="Arial" w:hAnsi="Arial" w:cs="Arial"/>
          <w:sz w:val="16"/>
          <w:szCs w:val="16"/>
        </w:rPr>
        <w:t>в горячей воде № Я-1   -           от «___» ________ 201    г.</w:t>
      </w:r>
    </w:p>
    <w:p w:rsidR="00675B5E" w:rsidRDefault="00675B5E" w:rsidP="00675B5E">
      <w:pPr>
        <w:jc w:val="right"/>
      </w:pPr>
    </w:p>
    <w:tbl>
      <w:tblPr>
        <w:tblW w:w="0" w:type="auto"/>
        <w:tblLook w:val="01E0" w:firstRow="1" w:lastRow="1" w:firstColumn="1" w:lastColumn="1" w:noHBand="0" w:noVBand="0"/>
      </w:tblPr>
      <w:tblGrid>
        <w:gridCol w:w="5165"/>
        <w:gridCol w:w="5165"/>
      </w:tblGrid>
      <w:tr w:rsidR="00675B5E" w:rsidRPr="003258DE" w:rsidTr="007929E4">
        <w:tc>
          <w:tcPr>
            <w:tcW w:w="7195" w:type="dxa"/>
          </w:tcPr>
          <w:p w:rsidR="00675B5E" w:rsidRPr="003258DE" w:rsidRDefault="00675B5E" w:rsidP="007929E4">
            <w:pPr>
              <w:rPr>
                <w:b/>
                <w:sz w:val="20"/>
                <w:szCs w:val="20"/>
              </w:rPr>
            </w:pPr>
          </w:p>
        </w:tc>
        <w:tc>
          <w:tcPr>
            <w:tcW w:w="7196" w:type="dxa"/>
          </w:tcPr>
          <w:p w:rsidR="00675B5E" w:rsidRPr="003258DE" w:rsidRDefault="00675B5E" w:rsidP="007929E4">
            <w:pPr>
              <w:rPr>
                <w:b/>
                <w:sz w:val="20"/>
                <w:szCs w:val="20"/>
              </w:rPr>
            </w:pPr>
          </w:p>
        </w:tc>
      </w:tr>
      <w:tr w:rsidR="00675B5E" w:rsidRPr="003258DE" w:rsidTr="007929E4">
        <w:tc>
          <w:tcPr>
            <w:tcW w:w="7195" w:type="dxa"/>
          </w:tcPr>
          <w:p w:rsidR="00675B5E" w:rsidRPr="003258DE" w:rsidRDefault="00675B5E" w:rsidP="007929E4">
            <w:pPr>
              <w:rPr>
                <w:b/>
                <w:sz w:val="20"/>
                <w:szCs w:val="20"/>
              </w:rPr>
            </w:pPr>
          </w:p>
        </w:tc>
        <w:tc>
          <w:tcPr>
            <w:tcW w:w="7196" w:type="dxa"/>
          </w:tcPr>
          <w:p w:rsidR="00675B5E" w:rsidRPr="003258DE" w:rsidRDefault="00675B5E" w:rsidP="007929E4">
            <w:pPr>
              <w:rPr>
                <w:b/>
                <w:sz w:val="20"/>
                <w:szCs w:val="20"/>
              </w:rPr>
            </w:pPr>
          </w:p>
        </w:tc>
      </w:tr>
    </w:tbl>
    <w:p w:rsidR="00675B5E" w:rsidRDefault="00675B5E" w:rsidP="00675B5E">
      <w:pPr>
        <w:jc w:val="center"/>
        <w:rPr>
          <w:b/>
          <w:sz w:val="20"/>
          <w:szCs w:val="20"/>
        </w:rPr>
      </w:pPr>
    </w:p>
    <w:p w:rsidR="00675B5E" w:rsidRPr="00F21F14" w:rsidRDefault="00675B5E" w:rsidP="00675B5E">
      <w:pPr>
        <w:jc w:val="center"/>
        <w:rPr>
          <w:rFonts w:ascii="Arial" w:hAnsi="Arial" w:cs="Arial"/>
          <w:b/>
          <w:sz w:val="20"/>
          <w:szCs w:val="20"/>
        </w:rPr>
      </w:pPr>
      <w:r w:rsidRPr="00F21F14">
        <w:rPr>
          <w:rFonts w:ascii="Arial" w:hAnsi="Arial" w:cs="Arial"/>
          <w:b/>
          <w:sz w:val="20"/>
          <w:szCs w:val="20"/>
        </w:rPr>
        <w:t xml:space="preserve">Акт </w:t>
      </w:r>
    </w:p>
    <w:p w:rsidR="00675B5E" w:rsidRPr="00F21F14" w:rsidRDefault="00675B5E" w:rsidP="00675B5E">
      <w:pPr>
        <w:jc w:val="center"/>
        <w:rPr>
          <w:rFonts w:ascii="Arial" w:hAnsi="Arial" w:cs="Arial"/>
          <w:b/>
          <w:sz w:val="20"/>
          <w:szCs w:val="20"/>
        </w:rPr>
      </w:pPr>
      <w:r w:rsidRPr="00F21F14">
        <w:rPr>
          <w:rFonts w:ascii="Arial" w:hAnsi="Arial" w:cs="Arial"/>
          <w:b/>
          <w:sz w:val="20"/>
          <w:szCs w:val="20"/>
        </w:rPr>
        <w:t>приема-передачи услуг</w:t>
      </w:r>
    </w:p>
    <w:p w:rsidR="00675B5E" w:rsidRPr="00F21F14" w:rsidRDefault="00675B5E" w:rsidP="00675B5E">
      <w:pPr>
        <w:jc w:val="center"/>
        <w:rPr>
          <w:rFonts w:ascii="Arial" w:hAnsi="Arial" w:cs="Arial"/>
          <w:b/>
          <w:sz w:val="20"/>
          <w:szCs w:val="20"/>
        </w:rPr>
      </w:pPr>
    </w:p>
    <w:p w:rsidR="00675B5E" w:rsidRPr="00F21F14" w:rsidRDefault="00675B5E" w:rsidP="00675B5E">
      <w:pPr>
        <w:jc w:val="center"/>
        <w:rPr>
          <w:rFonts w:ascii="Arial" w:hAnsi="Arial" w:cs="Arial"/>
          <w:b/>
          <w:sz w:val="20"/>
          <w:szCs w:val="20"/>
        </w:rPr>
      </w:pPr>
      <w:r w:rsidRPr="00F21F14">
        <w:rPr>
          <w:rFonts w:ascii="Arial" w:hAnsi="Arial" w:cs="Arial"/>
          <w:b/>
          <w:sz w:val="20"/>
          <w:szCs w:val="20"/>
        </w:rPr>
        <w:t>№Я-1</w:t>
      </w:r>
      <w:r>
        <w:rPr>
          <w:rFonts w:ascii="Arial" w:hAnsi="Arial" w:cs="Arial"/>
          <w:b/>
          <w:sz w:val="20"/>
          <w:szCs w:val="20"/>
        </w:rPr>
        <w:t xml:space="preserve">   </w:t>
      </w:r>
      <w:r w:rsidRPr="00F21F14">
        <w:rPr>
          <w:rFonts w:ascii="Arial" w:hAnsi="Arial" w:cs="Arial"/>
          <w:b/>
          <w:sz w:val="20"/>
          <w:szCs w:val="20"/>
        </w:rPr>
        <w:t xml:space="preserve">  -           от «____» ________   201 г.</w:t>
      </w:r>
    </w:p>
    <w:p w:rsidR="00675B5E" w:rsidRPr="00F21F14" w:rsidRDefault="00675B5E" w:rsidP="00675B5E">
      <w:pPr>
        <w:pStyle w:val="2"/>
        <w:ind w:left="-360" w:firstLine="1068"/>
        <w:jc w:val="center"/>
        <w:rPr>
          <w:rFonts w:ascii="Arial" w:hAnsi="Arial" w:cs="Arial"/>
          <w:spacing w:val="-4"/>
          <w:sz w:val="20"/>
          <w:szCs w:val="20"/>
        </w:rPr>
      </w:pPr>
      <w:r w:rsidRPr="00F21F14">
        <w:rPr>
          <w:rFonts w:ascii="Arial" w:hAnsi="Arial" w:cs="Arial"/>
          <w:spacing w:val="-4"/>
          <w:sz w:val="20"/>
          <w:szCs w:val="20"/>
        </w:rPr>
        <w:t>Мы, нижеподписавшиеся, Филиал «Яйвинская ГРЭС» ПАО «Юнипро», в лице</w:t>
      </w:r>
    </w:p>
    <w:p w:rsidR="00675B5E" w:rsidRPr="00F21F14" w:rsidRDefault="00675B5E" w:rsidP="00675B5E">
      <w:pPr>
        <w:pStyle w:val="2"/>
        <w:ind w:left="-360" w:firstLine="1068"/>
        <w:rPr>
          <w:rFonts w:ascii="Arial" w:hAnsi="Arial" w:cs="Arial"/>
          <w:spacing w:val="-4"/>
          <w:sz w:val="20"/>
          <w:szCs w:val="20"/>
          <w:u w:val="single"/>
        </w:rPr>
      </w:pPr>
      <w:r w:rsidRPr="00F21F14">
        <w:rPr>
          <w:rFonts w:ascii="Arial" w:hAnsi="Arial" w:cs="Arial"/>
          <w:spacing w:val="-4"/>
          <w:sz w:val="20"/>
          <w:szCs w:val="20"/>
          <w:u w:val="single"/>
        </w:rPr>
        <w:t>Иноземцева Евгения Александровича,</w:t>
      </w:r>
      <w:r w:rsidRPr="00F21F14">
        <w:rPr>
          <w:rFonts w:ascii="Arial" w:hAnsi="Arial" w:cs="Arial"/>
          <w:spacing w:val="-4"/>
          <w:sz w:val="20"/>
          <w:szCs w:val="20"/>
        </w:rPr>
        <w:t xml:space="preserve"> _____________________________________________,</w:t>
      </w:r>
    </w:p>
    <w:p w:rsidR="00675B5E" w:rsidRPr="00F21F14" w:rsidRDefault="00675B5E" w:rsidP="00675B5E">
      <w:pPr>
        <w:pStyle w:val="2"/>
        <w:ind w:left="-360" w:firstLine="1068"/>
        <w:rPr>
          <w:rFonts w:ascii="Arial" w:hAnsi="Arial" w:cs="Arial"/>
          <w:spacing w:val="-4"/>
          <w:sz w:val="20"/>
          <w:szCs w:val="20"/>
        </w:rPr>
      </w:pPr>
      <w:r w:rsidRPr="00F21F14">
        <w:rPr>
          <w:rFonts w:ascii="Arial" w:hAnsi="Arial" w:cs="Arial"/>
          <w:spacing w:val="-4"/>
          <w:sz w:val="20"/>
          <w:szCs w:val="20"/>
        </w:rPr>
        <w:t>и «Заказчик» __________________________________________________________________,</w:t>
      </w:r>
    </w:p>
    <w:p w:rsidR="00675B5E" w:rsidRPr="00F21F14" w:rsidRDefault="00675B5E" w:rsidP="00675B5E">
      <w:pPr>
        <w:pStyle w:val="2"/>
        <w:ind w:left="-360" w:firstLine="1068"/>
        <w:rPr>
          <w:rFonts w:ascii="Arial" w:hAnsi="Arial" w:cs="Arial"/>
          <w:spacing w:val="-4"/>
          <w:sz w:val="20"/>
          <w:szCs w:val="20"/>
        </w:rPr>
      </w:pPr>
      <w:r w:rsidRPr="00F21F14">
        <w:rPr>
          <w:rFonts w:ascii="Arial" w:hAnsi="Arial" w:cs="Arial"/>
          <w:spacing w:val="-4"/>
          <w:sz w:val="20"/>
          <w:szCs w:val="20"/>
        </w:rPr>
        <w:t>в лице ___________________________________________________________________________</w:t>
      </w:r>
    </w:p>
    <w:p w:rsidR="00675B5E" w:rsidRPr="00F21F14" w:rsidRDefault="00675B5E" w:rsidP="00675B5E">
      <w:pPr>
        <w:pStyle w:val="2"/>
        <w:rPr>
          <w:rFonts w:ascii="Arial" w:hAnsi="Arial" w:cs="Arial"/>
          <w:spacing w:val="-4"/>
          <w:sz w:val="20"/>
          <w:szCs w:val="20"/>
        </w:rPr>
      </w:pPr>
      <w:r w:rsidRPr="00F21F14">
        <w:rPr>
          <w:rFonts w:ascii="Arial" w:hAnsi="Arial" w:cs="Arial"/>
          <w:spacing w:val="-4"/>
          <w:sz w:val="20"/>
          <w:szCs w:val="20"/>
        </w:rPr>
        <w:t xml:space="preserve">     составили настоящий Акт в том, что за ___________с_______ по______к принятым - переданным объемам</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gridCol w:w="1085"/>
        <w:gridCol w:w="1337"/>
        <w:gridCol w:w="1271"/>
        <w:gridCol w:w="1276"/>
        <w:gridCol w:w="1134"/>
        <w:gridCol w:w="1559"/>
      </w:tblGrid>
      <w:tr w:rsidR="00675B5E" w:rsidRPr="003258DE" w:rsidTr="007929E4">
        <w:tc>
          <w:tcPr>
            <w:tcW w:w="1946" w:type="dxa"/>
            <w:vAlign w:val="center"/>
          </w:tcPr>
          <w:p w:rsidR="00675B5E" w:rsidRPr="00F21F14" w:rsidRDefault="00675B5E" w:rsidP="007929E4">
            <w:pPr>
              <w:pStyle w:val="2"/>
              <w:jc w:val="center"/>
              <w:rPr>
                <w:rFonts w:ascii="Arial" w:hAnsi="Arial" w:cs="Arial"/>
                <w:spacing w:val="-4"/>
                <w:sz w:val="18"/>
                <w:szCs w:val="18"/>
              </w:rPr>
            </w:pPr>
            <w:r w:rsidRPr="00F21F14">
              <w:rPr>
                <w:rFonts w:ascii="Arial" w:hAnsi="Arial" w:cs="Arial"/>
                <w:spacing w:val="-4"/>
                <w:sz w:val="18"/>
                <w:szCs w:val="18"/>
              </w:rPr>
              <w:t>Наименование оказанных услуг</w:t>
            </w:r>
          </w:p>
        </w:tc>
        <w:tc>
          <w:tcPr>
            <w:tcW w:w="1077" w:type="dxa"/>
            <w:vAlign w:val="center"/>
          </w:tcPr>
          <w:p w:rsidR="00675B5E" w:rsidRPr="00F21F14" w:rsidRDefault="00675B5E" w:rsidP="007929E4">
            <w:pPr>
              <w:pStyle w:val="2"/>
              <w:jc w:val="center"/>
              <w:rPr>
                <w:rFonts w:ascii="Arial" w:hAnsi="Arial" w:cs="Arial"/>
                <w:spacing w:val="-4"/>
                <w:sz w:val="18"/>
                <w:szCs w:val="18"/>
              </w:rPr>
            </w:pPr>
            <w:r w:rsidRPr="00F21F14">
              <w:rPr>
                <w:rFonts w:ascii="Arial" w:hAnsi="Arial" w:cs="Arial"/>
                <w:spacing w:val="-4"/>
                <w:sz w:val="18"/>
                <w:szCs w:val="18"/>
              </w:rPr>
              <w:t>Единица измерения</w:t>
            </w:r>
          </w:p>
        </w:tc>
        <w:tc>
          <w:tcPr>
            <w:tcW w:w="1337" w:type="dxa"/>
            <w:vAlign w:val="center"/>
          </w:tcPr>
          <w:p w:rsidR="00675B5E" w:rsidRPr="00F21F14" w:rsidRDefault="00675B5E" w:rsidP="007929E4">
            <w:pPr>
              <w:pStyle w:val="2"/>
              <w:jc w:val="center"/>
              <w:rPr>
                <w:rFonts w:ascii="Arial" w:hAnsi="Arial" w:cs="Arial"/>
                <w:spacing w:val="-4"/>
                <w:sz w:val="18"/>
                <w:szCs w:val="18"/>
              </w:rPr>
            </w:pPr>
            <w:r w:rsidRPr="00F21F14">
              <w:rPr>
                <w:rFonts w:ascii="Arial" w:hAnsi="Arial" w:cs="Arial"/>
                <w:spacing w:val="-4"/>
                <w:sz w:val="18"/>
                <w:szCs w:val="18"/>
              </w:rPr>
              <w:t>Количество</w:t>
            </w:r>
          </w:p>
        </w:tc>
        <w:tc>
          <w:tcPr>
            <w:tcW w:w="1271" w:type="dxa"/>
            <w:vAlign w:val="center"/>
          </w:tcPr>
          <w:p w:rsidR="00675B5E" w:rsidRPr="00F21F14" w:rsidRDefault="00675B5E" w:rsidP="007929E4">
            <w:pPr>
              <w:pStyle w:val="2"/>
              <w:jc w:val="center"/>
              <w:rPr>
                <w:rFonts w:ascii="Arial" w:hAnsi="Arial" w:cs="Arial"/>
                <w:spacing w:val="-4"/>
                <w:sz w:val="18"/>
                <w:szCs w:val="18"/>
              </w:rPr>
            </w:pPr>
            <w:r w:rsidRPr="00F21F14">
              <w:rPr>
                <w:rFonts w:ascii="Arial" w:hAnsi="Arial" w:cs="Arial"/>
                <w:spacing w:val="-4"/>
                <w:sz w:val="18"/>
                <w:szCs w:val="18"/>
              </w:rPr>
              <w:t>Цена (тариф за единицу измерания)</w:t>
            </w:r>
          </w:p>
        </w:tc>
        <w:tc>
          <w:tcPr>
            <w:tcW w:w="1276" w:type="dxa"/>
            <w:vAlign w:val="center"/>
          </w:tcPr>
          <w:p w:rsidR="00675B5E" w:rsidRPr="00F21F14" w:rsidRDefault="00675B5E" w:rsidP="007929E4">
            <w:pPr>
              <w:pStyle w:val="2"/>
              <w:jc w:val="center"/>
              <w:rPr>
                <w:rFonts w:ascii="Arial" w:hAnsi="Arial" w:cs="Arial"/>
                <w:spacing w:val="-4"/>
                <w:sz w:val="18"/>
                <w:szCs w:val="18"/>
              </w:rPr>
            </w:pPr>
            <w:r w:rsidRPr="00F21F14">
              <w:rPr>
                <w:rFonts w:ascii="Arial" w:hAnsi="Arial" w:cs="Arial"/>
                <w:spacing w:val="-4"/>
                <w:sz w:val="18"/>
                <w:szCs w:val="18"/>
              </w:rPr>
              <w:t>Стоимость услуг,всего без НДС</w:t>
            </w:r>
          </w:p>
        </w:tc>
        <w:tc>
          <w:tcPr>
            <w:tcW w:w="1134" w:type="dxa"/>
            <w:vAlign w:val="center"/>
          </w:tcPr>
          <w:p w:rsidR="00675B5E" w:rsidRPr="00F21F14" w:rsidRDefault="00675B5E" w:rsidP="007929E4">
            <w:pPr>
              <w:pStyle w:val="2"/>
              <w:jc w:val="center"/>
              <w:rPr>
                <w:rFonts w:ascii="Arial" w:hAnsi="Arial" w:cs="Arial"/>
                <w:spacing w:val="-4"/>
                <w:sz w:val="18"/>
                <w:szCs w:val="18"/>
              </w:rPr>
            </w:pPr>
            <w:r w:rsidRPr="00F21F14">
              <w:rPr>
                <w:rFonts w:ascii="Arial" w:hAnsi="Arial" w:cs="Arial"/>
                <w:spacing w:val="-4"/>
                <w:sz w:val="18"/>
                <w:szCs w:val="18"/>
              </w:rPr>
              <w:t>Сумма НДС</w:t>
            </w:r>
          </w:p>
        </w:tc>
        <w:tc>
          <w:tcPr>
            <w:tcW w:w="1559" w:type="dxa"/>
            <w:vAlign w:val="center"/>
          </w:tcPr>
          <w:p w:rsidR="00675B5E" w:rsidRPr="00F21F14" w:rsidRDefault="00675B5E" w:rsidP="007929E4">
            <w:pPr>
              <w:pStyle w:val="2"/>
              <w:jc w:val="center"/>
              <w:rPr>
                <w:rFonts w:ascii="Arial" w:hAnsi="Arial" w:cs="Arial"/>
                <w:spacing w:val="-4"/>
                <w:sz w:val="18"/>
                <w:szCs w:val="18"/>
              </w:rPr>
            </w:pPr>
            <w:r w:rsidRPr="00F21F14">
              <w:rPr>
                <w:rFonts w:ascii="Arial" w:hAnsi="Arial" w:cs="Arial"/>
                <w:spacing w:val="-4"/>
                <w:sz w:val="18"/>
                <w:szCs w:val="18"/>
              </w:rPr>
              <w:t>Стоимость услуг, всего с учетом НДС</w:t>
            </w:r>
          </w:p>
        </w:tc>
      </w:tr>
      <w:tr w:rsidR="00675B5E" w:rsidRPr="003258DE" w:rsidTr="007929E4">
        <w:trPr>
          <w:trHeight w:val="202"/>
        </w:trPr>
        <w:tc>
          <w:tcPr>
            <w:tcW w:w="1946" w:type="dxa"/>
          </w:tcPr>
          <w:p w:rsidR="00675B5E" w:rsidRPr="00F21F14" w:rsidRDefault="00675B5E" w:rsidP="007929E4">
            <w:pPr>
              <w:pStyle w:val="2"/>
              <w:jc w:val="center"/>
              <w:rPr>
                <w:rFonts w:ascii="Arial" w:hAnsi="Arial" w:cs="Arial"/>
                <w:spacing w:val="-4"/>
                <w:sz w:val="18"/>
                <w:szCs w:val="18"/>
              </w:rPr>
            </w:pPr>
            <w:r w:rsidRPr="00F21F14">
              <w:rPr>
                <w:rFonts w:ascii="Arial" w:hAnsi="Arial" w:cs="Arial"/>
                <w:spacing w:val="-4"/>
                <w:sz w:val="18"/>
                <w:szCs w:val="18"/>
              </w:rPr>
              <w:t>1</w:t>
            </w:r>
          </w:p>
        </w:tc>
        <w:tc>
          <w:tcPr>
            <w:tcW w:w="1077" w:type="dxa"/>
          </w:tcPr>
          <w:p w:rsidR="00675B5E" w:rsidRPr="00F21F14" w:rsidRDefault="00675B5E" w:rsidP="007929E4">
            <w:pPr>
              <w:pStyle w:val="2"/>
              <w:jc w:val="center"/>
              <w:rPr>
                <w:rFonts w:ascii="Arial" w:hAnsi="Arial" w:cs="Arial"/>
                <w:spacing w:val="-4"/>
                <w:sz w:val="18"/>
                <w:szCs w:val="18"/>
              </w:rPr>
            </w:pPr>
            <w:r w:rsidRPr="00F21F14">
              <w:rPr>
                <w:rFonts w:ascii="Arial" w:hAnsi="Arial" w:cs="Arial"/>
                <w:spacing w:val="-4"/>
                <w:sz w:val="18"/>
                <w:szCs w:val="18"/>
              </w:rPr>
              <w:t>2</w:t>
            </w:r>
          </w:p>
        </w:tc>
        <w:tc>
          <w:tcPr>
            <w:tcW w:w="1337" w:type="dxa"/>
          </w:tcPr>
          <w:p w:rsidR="00675B5E" w:rsidRPr="00F21F14" w:rsidRDefault="00675B5E" w:rsidP="007929E4">
            <w:pPr>
              <w:pStyle w:val="2"/>
              <w:jc w:val="center"/>
              <w:rPr>
                <w:rFonts w:ascii="Arial" w:hAnsi="Arial" w:cs="Arial"/>
                <w:spacing w:val="-4"/>
                <w:sz w:val="18"/>
                <w:szCs w:val="18"/>
              </w:rPr>
            </w:pPr>
            <w:r w:rsidRPr="00F21F14">
              <w:rPr>
                <w:rFonts w:ascii="Arial" w:hAnsi="Arial" w:cs="Arial"/>
                <w:spacing w:val="-4"/>
                <w:sz w:val="18"/>
                <w:szCs w:val="18"/>
              </w:rPr>
              <w:t>3</w:t>
            </w:r>
          </w:p>
        </w:tc>
        <w:tc>
          <w:tcPr>
            <w:tcW w:w="1271" w:type="dxa"/>
          </w:tcPr>
          <w:p w:rsidR="00675B5E" w:rsidRPr="00F21F14" w:rsidRDefault="00675B5E" w:rsidP="007929E4">
            <w:pPr>
              <w:pStyle w:val="2"/>
              <w:jc w:val="center"/>
              <w:rPr>
                <w:rFonts w:ascii="Arial" w:hAnsi="Arial" w:cs="Arial"/>
                <w:spacing w:val="-4"/>
                <w:sz w:val="18"/>
                <w:szCs w:val="18"/>
              </w:rPr>
            </w:pPr>
            <w:r w:rsidRPr="00F21F14">
              <w:rPr>
                <w:rFonts w:ascii="Arial" w:hAnsi="Arial" w:cs="Arial"/>
                <w:spacing w:val="-4"/>
                <w:sz w:val="18"/>
                <w:szCs w:val="18"/>
              </w:rPr>
              <w:t>4</w:t>
            </w:r>
          </w:p>
        </w:tc>
        <w:tc>
          <w:tcPr>
            <w:tcW w:w="1276" w:type="dxa"/>
          </w:tcPr>
          <w:p w:rsidR="00675B5E" w:rsidRPr="00F21F14" w:rsidRDefault="00675B5E" w:rsidP="007929E4">
            <w:pPr>
              <w:pStyle w:val="2"/>
              <w:jc w:val="center"/>
              <w:rPr>
                <w:rFonts w:ascii="Arial" w:hAnsi="Arial" w:cs="Arial"/>
                <w:spacing w:val="-4"/>
                <w:sz w:val="18"/>
                <w:szCs w:val="18"/>
              </w:rPr>
            </w:pPr>
            <w:r w:rsidRPr="00F21F14">
              <w:rPr>
                <w:rFonts w:ascii="Arial" w:hAnsi="Arial" w:cs="Arial"/>
                <w:spacing w:val="-4"/>
                <w:sz w:val="18"/>
                <w:szCs w:val="18"/>
              </w:rPr>
              <w:t>5</w:t>
            </w:r>
          </w:p>
        </w:tc>
        <w:tc>
          <w:tcPr>
            <w:tcW w:w="1134" w:type="dxa"/>
          </w:tcPr>
          <w:p w:rsidR="00675B5E" w:rsidRPr="00F21F14" w:rsidRDefault="00675B5E" w:rsidP="007929E4">
            <w:pPr>
              <w:pStyle w:val="2"/>
              <w:jc w:val="center"/>
              <w:rPr>
                <w:rFonts w:ascii="Arial" w:hAnsi="Arial" w:cs="Arial"/>
                <w:spacing w:val="-4"/>
                <w:sz w:val="18"/>
                <w:szCs w:val="18"/>
              </w:rPr>
            </w:pPr>
            <w:r w:rsidRPr="00F21F14">
              <w:rPr>
                <w:rFonts w:ascii="Arial" w:hAnsi="Arial" w:cs="Arial"/>
                <w:spacing w:val="-4"/>
                <w:sz w:val="18"/>
                <w:szCs w:val="18"/>
              </w:rPr>
              <w:t>6</w:t>
            </w:r>
          </w:p>
        </w:tc>
        <w:tc>
          <w:tcPr>
            <w:tcW w:w="1559" w:type="dxa"/>
          </w:tcPr>
          <w:p w:rsidR="00675B5E" w:rsidRPr="00F21F14" w:rsidRDefault="00675B5E" w:rsidP="007929E4">
            <w:pPr>
              <w:pStyle w:val="2"/>
              <w:jc w:val="center"/>
              <w:rPr>
                <w:rFonts w:ascii="Arial" w:hAnsi="Arial" w:cs="Arial"/>
                <w:spacing w:val="-4"/>
                <w:sz w:val="18"/>
                <w:szCs w:val="18"/>
              </w:rPr>
            </w:pPr>
            <w:r w:rsidRPr="00F21F14">
              <w:rPr>
                <w:rFonts w:ascii="Arial" w:hAnsi="Arial" w:cs="Arial"/>
                <w:spacing w:val="-4"/>
                <w:sz w:val="18"/>
                <w:szCs w:val="18"/>
              </w:rPr>
              <w:t>7</w:t>
            </w:r>
          </w:p>
        </w:tc>
      </w:tr>
      <w:tr w:rsidR="00675B5E" w:rsidRPr="003258DE" w:rsidTr="007929E4">
        <w:tc>
          <w:tcPr>
            <w:tcW w:w="1946" w:type="dxa"/>
            <w:vAlign w:val="center"/>
          </w:tcPr>
          <w:p w:rsidR="00675B5E" w:rsidRPr="00F21F14" w:rsidRDefault="00675B5E" w:rsidP="007929E4">
            <w:pPr>
              <w:pStyle w:val="2"/>
              <w:jc w:val="center"/>
              <w:rPr>
                <w:rFonts w:ascii="Arial" w:hAnsi="Arial" w:cs="Arial"/>
                <w:spacing w:val="-4"/>
                <w:sz w:val="18"/>
                <w:szCs w:val="18"/>
              </w:rPr>
            </w:pPr>
            <w:r w:rsidRPr="00F21F14">
              <w:rPr>
                <w:rFonts w:ascii="Arial" w:hAnsi="Arial" w:cs="Arial"/>
                <w:spacing w:val="-4"/>
                <w:sz w:val="18"/>
                <w:szCs w:val="18"/>
              </w:rPr>
              <w:t>Реализации теплоэнергии</w:t>
            </w:r>
          </w:p>
          <w:p w:rsidR="00675B5E" w:rsidRPr="00F21F14" w:rsidRDefault="00675B5E" w:rsidP="007929E4">
            <w:pPr>
              <w:pStyle w:val="2"/>
              <w:jc w:val="center"/>
              <w:rPr>
                <w:rFonts w:ascii="Arial" w:hAnsi="Arial" w:cs="Arial"/>
                <w:spacing w:val="-4"/>
                <w:sz w:val="18"/>
                <w:szCs w:val="18"/>
              </w:rPr>
            </w:pPr>
            <w:r w:rsidRPr="00F21F14">
              <w:rPr>
                <w:rFonts w:ascii="Arial" w:hAnsi="Arial" w:cs="Arial"/>
                <w:spacing w:val="-4"/>
                <w:sz w:val="18"/>
                <w:szCs w:val="18"/>
              </w:rPr>
              <w:t>за ____месяц 201__г</w:t>
            </w:r>
          </w:p>
        </w:tc>
        <w:tc>
          <w:tcPr>
            <w:tcW w:w="1077" w:type="dxa"/>
            <w:vAlign w:val="center"/>
          </w:tcPr>
          <w:p w:rsidR="00675B5E" w:rsidRPr="00F21F14" w:rsidRDefault="00675B5E" w:rsidP="007929E4">
            <w:pPr>
              <w:pStyle w:val="2"/>
              <w:jc w:val="center"/>
              <w:rPr>
                <w:rFonts w:ascii="Arial" w:hAnsi="Arial" w:cs="Arial"/>
                <w:spacing w:val="-4"/>
                <w:sz w:val="18"/>
                <w:szCs w:val="18"/>
              </w:rPr>
            </w:pPr>
            <w:r w:rsidRPr="00F21F14">
              <w:rPr>
                <w:rFonts w:ascii="Arial" w:hAnsi="Arial" w:cs="Arial"/>
                <w:spacing w:val="-4"/>
                <w:sz w:val="18"/>
                <w:szCs w:val="18"/>
              </w:rPr>
              <w:t>Гкал</w:t>
            </w:r>
          </w:p>
        </w:tc>
        <w:tc>
          <w:tcPr>
            <w:tcW w:w="1337" w:type="dxa"/>
            <w:vAlign w:val="center"/>
          </w:tcPr>
          <w:p w:rsidR="00675B5E" w:rsidRPr="00F21F14" w:rsidRDefault="00675B5E" w:rsidP="007929E4">
            <w:pPr>
              <w:pStyle w:val="2"/>
              <w:jc w:val="center"/>
              <w:rPr>
                <w:rFonts w:ascii="Arial" w:hAnsi="Arial" w:cs="Arial"/>
                <w:spacing w:val="-4"/>
                <w:sz w:val="18"/>
                <w:szCs w:val="18"/>
              </w:rPr>
            </w:pPr>
          </w:p>
        </w:tc>
        <w:tc>
          <w:tcPr>
            <w:tcW w:w="1271" w:type="dxa"/>
            <w:vAlign w:val="center"/>
          </w:tcPr>
          <w:p w:rsidR="00675B5E" w:rsidRPr="00F21F14" w:rsidRDefault="00675B5E" w:rsidP="007929E4">
            <w:pPr>
              <w:pStyle w:val="2"/>
              <w:jc w:val="center"/>
              <w:rPr>
                <w:rFonts w:ascii="Arial" w:hAnsi="Arial" w:cs="Arial"/>
                <w:spacing w:val="-4"/>
                <w:sz w:val="18"/>
                <w:szCs w:val="18"/>
              </w:rPr>
            </w:pPr>
          </w:p>
        </w:tc>
        <w:tc>
          <w:tcPr>
            <w:tcW w:w="1276" w:type="dxa"/>
            <w:vAlign w:val="center"/>
          </w:tcPr>
          <w:p w:rsidR="00675B5E" w:rsidRPr="00F21F14" w:rsidRDefault="00675B5E" w:rsidP="007929E4">
            <w:pPr>
              <w:pStyle w:val="2"/>
              <w:jc w:val="center"/>
              <w:rPr>
                <w:rFonts w:ascii="Arial" w:hAnsi="Arial" w:cs="Arial"/>
                <w:spacing w:val="-4"/>
                <w:sz w:val="18"/>
                <w:szCs w:val="18"/>
              </w:rPr>
            </w:pPr>
          </w:p>
        </w:tc>
        <w:tc>
          <w:tcPr>
            <w:tcW w:w="1134" w:type="dxa"/>
            <w:vAlign w:val="center"/>
          </w:tcPr>
          <w:p w:rsidR="00675B5E" w:rsidRPr="00F21F14" w:rsidRDefault="00675B5E" w:rsidP="007929E4">
            <w:pPr>
              <w:pStyle w:val="2"/>
              <w:jc w:val="center"/>
              <w:rPr>
                <w:rFonts w:ascii="Arial" w:hAnsi="Arial" w:cs="Arial"/>
                <w:spacing w:val="-4"/>
                <w:sz w:val="18"/>
                <w:szCs w:val="18"/>
              </w:rPr>
            </w:pPr>
          </w:p>
        </w:tc>
        <w:tc>
          <w:tcPr>
            <w:tcW w:w="1559" w:type="dxa"/>
            <w:vAlign w:val="center"/>
          </w:tcPr>
          <w:p w:rsidR="00675B5E" w:rsidRPr="00F21F14" w:rsidRDefault="00675B5E" w:rsidP="007929E4">
            <w:pPr>
              <w:pStyle w:val="2"/>
              <w:jc w:val="center"/>
              <w:rPr>
                <w:rFonts w:ascii="Arial" w:hAnsi="Arial" w:cs="Arial"/>
                <w:spacing w:val="-4"/>
                <w:sz w:val="18"/>
                <w:szCs w:val="18"/>
              </w:rPr>
            </w:pPr>
          </w:p>
        </w:tc>
      </w:tr>
      <w:tr w:rsidR="00675B5E" w:rsidRPr="003258DE" w:rsidTr="00675B5E">
        <w:trPr>
          <w:trHeight w:val="1190"/>
        </w:trPr>
        <w:tc>
          <w:tcPr>
            <w:tcW w:w="1946" w:type="dxa"/>
            <w:vAlign w:val="center"/>
          </w:tcPr>
          <w:p w:rsidR="00675B5E" w:rsidRPr="00F21F14" w:rsidRDefault="00675B5E" w:rsidP="007929E4">
            <w:pPr>
              <w:pStyle w:val="2"/>
              <w:jc w:val="center"/>
              <w:rPr>
                <w:rFonts w:ascii="Arial" w:hAnsi="Arial" w:cs="Arial"/>
                <w:spacing w:val="-4"/>
                <w:sz w:val="18"/>
                <w:szCs w:val="18"/>
              </w:rPr>
            </w:pPr>
            <w:r w:rsidRPr="00F21F14">
              <w:rPr>
                <w:rFonts w:ascii="Arial" w:hAnsi="Arial" w:cs="Arial"/>
                <w:spacing w:val="-4"/>
                <w:sz w:val="18"/>
                <w:szCs w:val="18"/>
              </w:rPr>
              <w:t>Передача теплоэнергии</w:t>
            </w:r>
          </w:p>
          <w:p w:rsidR="00675B5E" w:rsidRPr="00F21F14" w:rsidRDefault="00675B5E" w:rsidP="007929E4">
            <w:pPr>
              <w:pStyle w:val="2"/>
              <w:jc w:val="center"/>
              <w:rPr>
                <w:rFonts w:ascii="Arial" w:hAnsi="Arial" w:cs="Arial"/>
                <w:spacing w:val="-4"/>
                <w:sz w:val="18"/>
                <w:szCs w:val="18"/>
              </w:rPr>
            </w:pPr>
            <w:r w:rsidRPr="00F21F14">
              <w:rPr>
                <w:rFonts w:ascii="Arial" w:hAnsi="Arial" w:cs="Arial"/>
                <w:spacing w:val="-4"/>
                <w:sz w:val="18"/>
                <w:szCs w:val="18"/>
              </w:rPr>
              <w:t>за ___месяц 201__г</w:t>
            </w:r>
          </w:p>
        </w:tc>
        <w:tc>
          <w:tcPr>
            <w:tcW w:w="1077" w:type="dxa"/>
            <w:vAlign w:val="center"/>
          </w:tcPr>
          <w:p w:rsidR="00675B5E" w:rsidRPr="00F21F14" w:rsidRDefault="00675B5E" w:rsidP="007929E4">
            <w:pPr>
              <w:pStyle w:val="2"/>
              <w:jc w:val="center"/>
              <w:rPr>
                <w:rFonts w:ascii="Arial" w:hAnsi="Arial" w:cs="Arial"/>
                <w:spacing w:val="-4"/>
                <w:sz w:val="18"/>
                <w:szCs w:val="18"/>
              </w:rPr>
            </w:pPr>
            <w:r w:rsidRPr="00F21F14">
              <w:rPr>
                <w:rFonts w:ascii="Arial" w:hAnsi="Arial" w:cs="Arial"/>
                <w:spacing w:val="-4"/>
                <w:sz w:val="18"/>
                <w:szCs w:val="18"/>
              </w:rPr>
              <w:t>Гкал</w:t>
            </w:r>
          </w:p>
        </w:tc>
        <w:tc>
          <w:tcPr>
            <w:tcW w:w="1337" w:type="dxa"/>
            <w:vAlign w:val="center"/>
          </w:tcPr>
          <w:p w:rsidR="00675B5E" w:rsidRPr="00F21F14" w:rsidRDefault="00675B5E" w:rsidP="007929E4">
            <w:pPr>
              <w:pStyle w:val="2"/>
              <w:jc w:val="center"/>
              <w:rPr>
                <w:rFonts w:ascii="Arial" w:hAnsi="Arial" w:cs="Arial"/>
                <w:spacing w:val="-4"/>
                <w:sz w:val="18"/>
                <w:szCs w:val="18"/>
              </w:rPr>
            </w:pPr>
          </w:p>
        </w:tc>
        <w:tc>
          <w:tcPr>
            <w:tcW w:w="1271" w:type="dxa"/>
            <w:vAlign w:val="center"/>
          </w:tcPr>
          <w:p w:rsidR="00675B5E" w:rsidRPr="00F21F14" w:rsidRDefault="00675B5E" w:rsidP="007929E4">
            <w:pPr>
              <w:pStyle w:val="2"/>
              <w:jc w:val="center"/>
              <w:rPr>
                <w:rFonts w:ascii="Arial" w:hAnsi="Arial" w:cs="Arial"/>
                <w:spacing w:val="-4"/>
                <w:sz w:val="18"/>
                <w:szCs w:val="18"/>
              </w:rPr>
            </w:pPr>
          </w:p>
        </w:tc>
        <w:tc>
          <w:tcPr>
            <w:tcW w:w="1276" w:type="dxa"/>
            <w:vAlign w:val="center"/>
          </w:tcPr>
          <w:p w:rsidR="00675B5E" w:rsidRPr="00F21F14" w:rsidRDefault="00675B5E" w:rsidP="007929E4">
            <w:pPr>
              <w:pStyle w:val="2"/>
              <w:jc w:val="center"/>
              <w:rPr>
                <w:rFonts w:ascii="Arial" w:hAnsi="Arial" w:cs="Arial"/>
                <w:spacing w:val="-4"/>
                <w:sz w:val="18"/>
                <w:szCs w:val="18"/>
              </w:rPr>
            </w:pPr>
          </w:p>
        </w:tc>
        <w:tc>
          <w:tcPr>
            <w:tcW w:w="1134" w:type="dxa"/>
            <w:vAlign w:val="center"/>
          </w:tcPr>
          <w:p w:rsidR="00675B5E" w:rsidRPr="00F21F14" w:rsidRDefault="00675B5E" w:rsidP="007929E4">
            <w:pPr>
              <w:pStyle w:val="2"/>
              <w:jc w:val="center"/>
              <w:rPr>
                <w:rFonts w:ascii="Arial" w:hAnsi="Arial" w:cs="Arial"/>
                <w:spacing w:val="-4"/>
                <w:sz w:val="18"/>
                <w:szCs w:val="18"/>
              </w:rPr>
            </w:pPr>
          </w:p>
        </w:tc>
        <w:tc>
          <w:tcPr>
            <w:tcW w:w="1559" w:type="dxa"/>
            <w:vAlign w:val="center"/>
          </w:tcPr>
          <w:p w:rsidR="00675B5E" w:rsidRPr="00F21F14" w:rsidRDefault="00675B5E" w:rsidP="007929E4">
            <w:pPr>
              <w:pStyle w:val="2"/>
              <w:jc w:val="center"/>
              <w:rPr>
                <w:rFonts w:ascii="Arial" w:hAnsi="Arial" w:cs="Arial"/>
                <w:spacing w:val="-4"/>
                <w:sz w:val="18"/>
                <w:szCs w:val="18"/>
              </w:rPr>
            </w:pPr>
          </w:p>
        </w:tc>
      </w:tr>
      <w:tr w:rsidR="00675B5E" w:rsidRPr="003258DE" w:rsidTr="007929E4">
        <w:tc>
          <w:tcPr>
            <w:tcW w:w="1946" w:type="dxa"/>
            <w:vAlign w:val="center"/>
          </w:tcPr>
          <w:p w:rsidR="00675B5E" w:rsidRPr="00F21F14" w:rsidRDefault="00675B5E" w:rsidP="007929E4">
            <w:pPr>
              <w:pStyle w:val="2"/>
              <w:jc w:val="center"/>
              <w:rPr>
                <w:rFonts w:ascii="Arial" w:hAnsi="Arial" w:cs="Arial"/>
                <w:spacing w:val="-4"/>
                <w:sz w:val="18"/>
                <w:szCs w:val="18"/>
              </w:rPr>
            </w:pPr>
            <w:r w:rsidRPr="00F21F14">
              <w:rPr>
                <w:rFonts w:ascii="Arial" w:hAnsi="Arial" w:cs="Arial"/>
                <w:spacing w:val="-4"/>
                <w:sz w:val="18"/>
                <w:szCs w:val="18"/>
              </w:rPr>
              <w:t>Итого</w:t>
            </w:r>
          </w:p>
        </w:tc>
        <w:tc>
          <w:tcPr>
            <w:tcW w:w="1077" w:type="dxa"/>
            <w:vAlign w:val="center"/>
          </w:tcPr>
          <w:p w:rsidR="00675B5E" w:rsidRPr="00F21F14" w:rsidRDefault="00675B5E" w:rsidP="007929E4">
            <w:pPr>
              <w:pStyle w:val="2"/>
              <w:jc w:val="center"/>
              <w:rPr>
                <w:rFonts w:ascii="Arial" w:hAnsi="Arial" w:cs="Arial"/>
                <w:spacing w:val="-4"/>
                <w:sz w:val="18"/>
                <w:szCs w:val="18"/>
              </w:rPr>
            </w:pPr>
          </w:p>
        </w:tc>
        <w:tc>
          <w:tcPr>
            <w:tcW w:w="1337" w:type="dxa"/>
            <w:vAlign w:val="center"/>
          </w:tcPr>
          <w:p w:rsidR="00675B5E" w:rsidRPr="00F21F14" w:rsidRDefault="00675B5E" w:rsidP="007929E4">
            <w:pPr>
              <w:pStyle w:val="2"/>
              <w:jc w:val="center"/>
              <w:rPr>
                <w:rFonts w:ascii="Arial" w:hAnsi="Arial" w:cs="Arial"/>
                <w:spacing w:val="-4"/>
                <w:sz w:val="18"/>
                <w:szCs w:val="18"/>
              </w:rPr>
            </w:pPr>
          </w:p>
        </w:tc>
        <w:tc>
          <w:tcPr>
            <w:tcW w:w="1271" w:type="dxa"/>
            <w:vAlign w:val="center"/>
          </w:tcPr>
          <w:p w:rsidR="00675B5E" w:rsidRPr="00F21F14" w:rsidRDefault="00675B5E" w:rsidP="007929E4">
            <w:pPr>
              <w:pStyle w:val="2"/>
              <w:jc w:val="center"/>
              <w:rPr>
                <w:rFonts w:ascii="Arial" w:hAnsi="Arial" w:cs="Arial"/>
                <w:spacing w:val="-4"/>
                <w:sz w:val="18"/>
                <w:szCs w:val="18"/>
              </w:rPr>
            </w:pPr>
          </w:p>
        </w:tc>
        <w:tc>
          <w:tcPr>
            <w:tcW w:w="1276" w:type="dxa"/>
            <w:vAlign w:val="center"/>
          </w:tcPr>
          <w:p w:rsidR="00675B5E" w:rsidRPr="00F21F14" w:rsidRDefault="00675B5E" w:rsidP="007929E4">
            <w:pPr>
              <w:pStyle w:val="2"/>
              <w:jc w:val="center"/>
              <w:rPr>
                <w:rFonts w:ascii="Arial" w:hAnsi="Arial" w:cs="Arial"/>
                <w:spacing w:val="-4"/>
                <w:sz w:val="18"/>
                <w:szCs w:val="18"/>
              </w:rPr>
            </w:pPr>
          </w:p>
        </w:tc>
        <w:tc>
          <w:tcPr>
            <w:tcW w:w="1134" w:type="dxa"/>
            <w:vAlign w:val="center"/>
          </w:tcPr>
          <w:p w:rsidR="00675B5E" w:rsidRPr="00F21F14" w:rsidRDefault="00675B5E" w:rsidP="007929E4">
            <w:pPr>
              <w:pStyle w:val="2"/>
              <w:jc w:val="center"/>
              <w:rPr>
                <w:rFonts w:ascii="Arial" w:hAnsi="Arial" w:cs="Arial"/>
                <w:spacing w:val="-4"/>
                <w:sz w:val="18"/>
                <w:szCs w:val="18"/>
              </w:rPr>
            </w:pPr>
          </w:p>
        </w:tc>
        <w:tc>
          <w:tcPr>
            <w:tcW w:w="1559" w:type="dxa"/>
            <w:vAlign w:val="center"/>
          </w:tcPr>
          <w:p w:rsidR="00675B5E" w:rsidRPr="00F21F14" w:rsidRDefault="00675B5E" w:rsidP="007929E4">
            <w:pPr>
              <w:pStyle w:val="2"/>
              <w:jc w:val="center"/>
              <w:rPr>
                <w:rFonts w:ascii="Arial" w:hAnsi="Arial" w:cs="Arial"/>
                <w:spacing w:val="-4"/>
                <w:sz w:val="18"/>
                <w:szCs w:val="18"/>
              </w:rPr>
            </w:pPr>
          </w:p>
        </w:tc>
      </w:tr>
    </w:tbl>
    <w:p w:rsidR="00675B5E" w:rsidRPr="00F21F14" w:rsidRDefault="00675B5E" w:rsidP="00675B5E">
      <w:pPr>
        <w:pStyle w:val="2"/>
        <w:ind w:left="3"/>
        <w:rPr>
          <w:rFonts w:ascii="Arial" w:hAnsi="Arial" w:cs="Arial"/>
          <w:spacing w:val="-4"/>
          <w:sz w:val="20"/>
          <w:szCs w:val="20"/>
        </w:rPr>
      </w:pPr>
      <w:r w:rsidRPr="00F21F14">
        <w:rPr>
          <w:rFonts w:ascii="Arial" w:hAnsi="Arial" w:cs="Arial"/>
          <w:spacing w:val="-4"/>
          <w:sz w:val="20"/>
          <w:szCs w:val="20"/>
        </w:rPr>
        <w:t xml:space="preserve">      Стороны претензий друг к другу не имеют.</w:t>
      </w:r>
    </w:p>
    <w:p w:rsidR="00675B5E" w:rsidRPr="00675B5E" w:rsidRDefault="00675B5E" w:rsidP="00675B5E">
      <w:pPr>
        <w:pStyle w:val="2"/>
        <w:ind w:left="3"/>
        <w:rPr>
          <w:rFonts w:ascii="Arial" w:hAnsi="Arial" w:cs="Arial"/>
          <w:spacing w:val="-4"/>
          <w:sz w:val="20"/>
          <w:szCs w:val="20"/>
        </w:rPr>
      </w:pPr>
      <w:r w:rsidRPr="00F21F14">
        <w:rPr>
          <w:rFonts w:ascii="Arial" w:hAnsi="Arial" w:cs="Arial"/>
          <w:spacing w:val="-4"/>
          <w:sz w:val="20"/>
          <w:szCs w:val="20"/>
        </w:rPr>
        <w:t xml:space="preserve">      Вернуть в адрес филиала один экземпляр, с</w:t>
      </w:r>
      <w:r>
        <w:rPr>
          <w:rFonts w:ascii="Arial" w:hAnsi="Arial" w:cs="Arial"/>
          <w:spacing w:val="-4"/>
          <w:sz w:val="20"/>
          <w:szCs w:val="20"/>
        </w:rPr>
        <w:t>крепленный подписью и печатью.</w:t>
      </w:r>
    </w:p>
    <w:tbl>
      <w:tblPr>
        <w:tblW w:w="0" w:type="auto"/>
        <w:tblInd w:w="375" w:type="dxa"/>
        <w:tblLook w:val="01E0" w:firstRow="1" w:lastRow="1" w:firstColumn="1" w:lastColumn="1" w:noHBand="0" w:noVBand="0"/>
      </w:tblPr>
      <w:tblGrid>
        <w:gridCol w:w="4383"/>
        <w:gridCol w:w="774"/>
        <w:gridCol w:w="4273"/>
      </w:tblGrid>
      <w:tr w:rsidR="00675B5E" w:rsidRPr="00ED3B41" w:rsidTr="00033340">
        <w:tc>
          <w:tcPr>
            <w:tcW w:w="4383" w:type="dxa"/>
            <w:vAlign w:val="center"/>
          </w:tcPr>
          <w:p w:rsidR="00675B5E" w:rsidRPr="00ED3B41" w:rsidRDefault="00675B5E" w:rsidP="007929E4">
            <w:pPr>
              <w:rPr>
                <w:rFonts w:ascii="Arial" w:hAnsi="Arial" w:cs="Arial"/>
                <w:sz w:val="20"/>
                <w:szCs w:val="20"/>
              </w:rPr>
            </w:pPr>
            <w:r w:rsidRPr="00ED3B41">
              <w:rPr>
                <w:rFonts w:ascii="Arial" w:hAnsi="Arial" w:cs="Arial"/>
                <w:sz w:val="20"/>
                <w:szCs w:val="20"/>
              </w:rPr>
              <w:t xml:space="preserve">   </w:t>
            </w:r>
          </w:p>
          <w:p w:rsidR="00675B5E" w:rsidRPr="00ED3B41" w:rsidRDefault="00675B5E" w:rsidP="007929E4">
            <w:pPr>
              <w:rPr>
                <w:rFonts w:ascii="Arial" w:hAnsi="Arial" w:cs="Arial"/>
                <w:sz w:val="20"/>
                <w:szCs w:val="20"/>
              </w:rPr>
            </w:pPr>
            <w:r w:rsidRPr="00ED3B41">
              <w:rPr>
                <w:rFonts w:ascii="Arial" w:hAnsi="Arial" w:cs="Arial"/>
                <w:sz w:val="20"/>
                <w:szCs w:val="20"/>
              </w:rPr>
              <w:t xml:space="preserve"> Энергоснабжающая организация</w:t>
            </w:r>
          </w:p>
          <w:p w:rsidR="00675B5E" w:rsidRPr="00ED3B41" w:rsidRDefault="00675B5E" w:rsidP="007929E4">
            <w:pPr>
              <w:rPr>
                <w:rFonts w:ascii="Arial" w:hAnsi="Arial" w:cs="Arial"/>
                <w:sz w:val="20"/>
                <w:szCs w:val="20"/>
              </w:rPr>
            </w:pPr>
          </w:p>
        </w:tc>
        <w:tc>
          <w:tcPr>
            <w:tcW w:w="774" w:type="dxa"/>
            <w:vAlign w:val="center"/>
          </w:tcPr>
          <w:p w:rsidR="00675B5E" w:rsidRPr="00ED3B41" w:rsidRDefault="00675B5E" w:rsidP="007929E4">
            <w:pPr>
              <w:rPr>
                <w:rFonts w:ascii="Arial" w:hAnsi="Arial" w:cs="Arial"/>
                <w:sz w:val="20"/>
                <w:szCs w:val="20"/>
              </w:rPr>
            </w:pPr>
          </w:p>
        </w:tc>
        <w:tc>
          <w:tcPr>
            <w:tcW w:w="4273" w:type="dxa"/>
            <w:vAlign w:val="center"/>
          </w:tcPr>
          <w:p w:rsidR="00675B5E" w:rsidRPr="00ED3B41" w:rsidRDefault="00675B5E" w:rsidP="007929E4">
            <w:pPr>
              <w:rPr>
                <w:rFonts w:ascii="Arial" w:hAnsi="Arial" w:cs="Arial"/>
                <w:sz w:val="20"/>
                <w:szCs w:val="20"/>
              </w:rPr>
            </w:pPr>
            <w:r w:rsidRPr="00ED3B41">
              <w:rPr>
                <w:rFonts w:ascii="Arial" w:hAnsi="Arial" w:cs="Arial"/>
                <w:sz w:val="20"/>
                <w:szCs w:val="20"/>
              </w:rPr>
              <w:t xml:space="preserve">                           Абонент</w:t>
            </w:r>
          </w:p>
        </w:tc>
      </w:tr>
      <w:tr w:rsidR="00675B5E" w:rsidRPr="00ED3B41" w:rsidTr="00033340">
        <w:trPr>
          <w:trHeight w:val="628"/>
        </w:trPr>
        <w:tc>
          <w:tcPr>
            <w:tcW w:w="4383" w:type="dxa"/>
            <w:vAlign w:val="center"/>
          </w:tcPr>
          <w:p w:rsidR="00675B5E" w:rsidRPr="00ED3B41" w:rsidRDefault="00675B5E" w:rsidP="007929E4">
            <w:pPr>
              <w:rPr>
                <w:rFonts w:ascii="Arial" w:hAnsi="Arial" w:cs="Arial"/>
                <w:sz w:val="20"/>
                <w:szCs w:val="20"/>
              </w:rPr>
            </w:pPr>
          </w:p>
          <w:p w:rsidR="00675B5E" w:rsidRPr="00ED3B41" w:rsidRDefault="00675B5E" w:rsidP="007929E4">
            <w:pPr>
              <w:rPr>
                <w:rFonts w:ascii="Arial" w:hAnsi="Arial" w:cs="Arial"/>
                <w:sz w:val="20"/>
                <w:szCs w:val="20"/>
              </w:rPr>
            </w:pPr>
            <w:r w:rsidRPr="00ED3B41">
              <w:rPr>
                <w:rFonts w:ascii="Arial" w:hAnsi="Arial" w:cs="Arial"/>
                <w:sz w:val="20"/>
                <w:szCs w:val="20"/>
              </w:rPr>
              <w:t xml:space="preserve">  </w:t>
            </w:r>
          </w:p>
          <w:p w:rsidR="00675B5E" w:rsidRPr="00ED3B41" w:rsidRDefault="00675B5E" w:rsidP="007929E4">
            <w:pPr>
              <w:rPr>
                <w:rFonts w:ascii="Arial" w:hAnsi="Arial" w:cs="Arial"/>
                <w:sz w:val="20"/>
                <w:szCs w:val="20"/>
              </w:rPr>
            </w:pPr>
            <w:r w:rsidRPr="00ED3B41">
              <w:rPr>
                <w:rFonts w:ascii="Arial" w:hAnsi="Arial" w:cs="Arial"/>
                <w:sz w:val="20"/>
                <w:szCs w:val="20"/>
              </w:rPr>
              <w:t>______________/ Е.А. Иноземцев /</w:t>
            </w:r>
          </w:p>
        </w:tc>
        <w:tc>
          <w:tcPr>
            <w:tcW w:w="774" w:type="dxa"/>
            <w:vAlign w:val="center"/>
          </w:tcPr>
          <w:p w:rsidR="00675B5E" w:rsidRPr="00ED3B41" w:rsidRDefault="00675B5E" w:rsidP="007929E4">
            <w:pPr>
              <w:rPr>
                <w:rFonts w:ascii="Arial" w:hAnsi="Arial" w:cs="Arial"/>
                <w:sz w:val="20"/>
                <w:szCs w:val="20"/>
              </w:rPr>
            </w:pPr>
          </w:p>
        </w:tc>
        <w:tc>
          <w:tcPr>
            <w:tcW w:w="4273" w:type="dxa"/>
          </w:tcPr>
          <w:p w:rsidR="00675B5E" w:rsidRPr="00ED3B41" w:rsidRDefault="00675B5E" w:rsidP="007929E4">
            <w:pPr>
              <w:jc w:val="both"/>
              <w:rPr>
                <w:rFonts w:ascii="Arial" w:hAnsi="Arial" w:cs="Arial"/>
                <w:sz w:val="20"/>
                <w:szCs w:val="20"/>
              </w:rPr>
            </w:pPr>
          </w:p>
          <w:p w:rsidR="00675B5E" w:rsidRPr="00ED3B41" w:rsidRDefault="00675B5E" w:rsidP="007929E4">
            <w:pPr>
              <w:jc w:val="both"/>
              <w:rPr>
                <w:rFonts w:ascii="Arial" w:hAnsi="Arial" w:cs="Arial"/>
                <w:sz w:val="20"/>
                <w:szCs w:val="20"/>
              </w:rPr>
            </w:pPr>
          </w:p>
          <w:p w:rsidR="00675B5E" w:rsidRPr="00ED3B41" w:rsidRDefault="00675B5E" w:rsidP="007929E4">
            <w:pPr>
              <w:jc w:val="both"/>
              <w:rPr>
                <w:rFonts w:ascii="Arial" w:hAnsi="Arial" w:cs="Arial"/>
                <w:sz w:val="20"/>
                <w:szCs w:val="20"/>
              </w:rPr>
            </w:pPr>
            <w:r w:rsidRPr="00ED3B41">
              <w:rPr>
                <w:rFonts w:ascii="Arial" w:hAnsi="Arial" w:cs="Arial"/>
                <w:sz w:val="20"/>
                <w:szCs w:val="20"/>
              </w:rPr>
              <w:t xml:space="preserve">       _________________/ /</w:t>
            </w:r>
          </w:p>
        </w:tc>
      </w:tr>
      <w:tr w:rsidR="00675B5E" w:rsidRPr="00ED3B41" w:rsidTr="00033340">
        <w:trPr>
          <w:trHeight w:val="340"/>
        </w:trPr>
        <w:tc>
          <w:tcPr>
            <w:tcW w:w="4383" w:type="dxa"/>
          </w:tcPr>
          <w:p w:rsidR="00675B5E" w:rsidRPr="00ED3B41" w:rsidRDefault="00675B5E" w:rsidP="007929E4">
            <w:pPr>
              <w:rPr>
                <w:rFonts w:ascii="Arial" w:hAnsi="Arial" w:cs="Arial"/>
                <w:sz w:val="20"/>
                <w:szCs w:val="20"/>
              </w:rPr>
            </w:pPr>
            <w:r w:rsidRPr="00ED3B41">
              <w:rPr>
                <w:rFonts w:ascii="Arial" w:hAnsi="Arial" w:cs="Arial"/>
                <w:sz w:val="20"/>
                <w:szCs w:val="20"/>
              </w:rPr>
              <w:t xml:space="preserve"> м.п.</w:t>
            </w:r>
          </w:p>
        </w:tc>
        <w:tc>
          <w:tcPr>
            <w:tcW w:w="774" w:type="dxa"/>
          </w:tcPr>
          <w:p w:rsidR="00675B5E" w:rsidRPr="00ED3B41" w:rsidRDefault="00675B5E" w:rsidP="007929E4">
            <w:pPr>
              <w:rPr>
                <w:rFonts w:ascii="Arial" w:hAnsi="Arial" w:cs="Arial"/>
                <w:sz w:val="20"/>
                <w:szCs w:val="20"/>
              </w:rPr>
            </w:pPr>
          </w:p>
        </w:tc>
        <w:tc>
          <w:tcPr>
            <w:tcW w:w="4273" w:type="dxa"/>
          </w:tcPr>
          <w:p w:rsidR="00675B5E" w:rsidRPr="00ED3B41" w:rsidRDefault="00675B5E" w:rsidP="007929E4">
            <w:pPr>
              <w:rPr>
                <w:rFonts w:ascii="Arial" w:hAnsi="Arial" w:cs="Arial"/>
                <w:sz w:val="20"/>
                <w:szCs w:val="20"/>
              </w:rPr>
            </w:pPr>
            <w:r w:rsidRPr="00ED3B41">
              <w:rPr>
                <w:rFonts w:ascii="Arial" w:hAnsi="Arial" w:cs="Arial"/>
                <w:sz w:val="20"/>
                <w:szCs w:val="20"/>
              </w:rPr>
              <w:t xml:space="preserve">         м.п.</w:t>
            </w:r>
          </w:p>
        </w:tc>
      </w:tr>
    </w:tbl>
    <w:p w:rsidR="00675B5E" w:rsidRPr="00ED3B41" w:rsidRDefault="00675B5E" w:rsidP="00675B5E">
      <w:pPr>
        <w:rPr>
          <w:rFonts w:ascii="Arial" w:hAnsi="Arial" w:cs="Arial"/>
          <w:sz w:val="20"/>
          <w:szCs w:val="20"/>
        </w:rPr>
      </w:pPr>
    </w:p>
    <w:p w:rsidR="00675B5E" w:rsidRPr="00ED3B41" w:rsidRDefault="00675B5E" w:rsidP="00675B5E">
      <w:pPr>
        <w:rPr>
          <w:rFonts w:ascii="Arial" w:hAnsi="Arial" w:cs="Arial"/>
          <w:sz w:val="20"/>
          <w:szCs w:val="20"/>
        </w:rPr>
      </w:pPr>
    </w:p>
    <w:p w:rsidR="00675B5E" w:rsidRPr="00033340" w:rsidRDefault="00675B5E" w:rsidP="00675B5E">
      <w:pPr>
        <w:ind w:right="-81"/>
        <w:jc w:val="right"/>
        <w:rPr>
          <w:rFonts w:ascii="Arial" w:hAnsi="Arial" w:cs="Arial"/>
          <w:sz w:val="16"/>
          <w:szCs w:val="16"/>
        </w:rPr>
      </w:pPr>
      <w:r w:rsidRPr="00033340">
        <w:rPr>
          <w:rFonts w:ascii="Arial" w:hAnsi="Arial" w:cs="Arial"/>
          <w:sz w:val="16"/>
          <w:szCs w:val="16"/>
        </w:rPr>
        <w:lastRenderedPageBreak/>
        <w:t>Приложение № 4</w:t>
      </w:r>
    </w:p>
    <w:p w:rsidR="00675B5E" w:rsidRPr="00033340" w:rsidRDefault="00675B5E" w:rsidP="00675B5E">
      <w:pPr>
        <w:ind w:right="-81"/>
        <w:jc w:val="right"/>
        <w:rPr>
          <w:rFonts w:ascii="Arial" w:hAnsi="Arial" w:cs="Arial"/>
          <w:sz w:val="16"/>
          <w:szCs w:val="16"/>
        </w:rPr>
      </w:pPr>
      <w:r w:rsidRPr="00033340">
        <w:rPr>
          <w:rFonts w:ascii="Arial" w:hAnsi="Arial" w:cs="Arial"/>
          <w:sz w:val="16"/>
          <w:szCs w:val="16"/>
        </w:rPr>
        <w:t>к договору</w:t>
      </w:r>
      <w:r w:rsidRPr="00033340">
        <w:rPr>
          <w:rFonts w:ascii="Arial" w:hAnsi="Arial" w:cs="Arial"/>
          <w:color w:val="FF0000"/>
          <w:sz w:val="16"/>
          <w:szCs w:val="16"/>
        </w:rPr>
        <w:t xml:space="preserve"> </w:t>
      </w:r>
      <w:r w:rsidRPr="00033340">
        <w:rPr>
          <w:rFonts w:ascii="Arial" w:hAnsi="Arial" w:cs="Arial"/>
          <w:sz w:val="16"/>
          <w:szCs w:val="16"/>
        </w:rPr>
        <w:t xml:space="preserve">на поставку тепловой энергии </w:t>
      </w:r>
    </w:p>
    <w:p w:rsidR="00675B5E" w:rsidRPr="00033340" w:rsidRDefault="00675B5E" w:rsidP="00675B5E">
      <w:pPr>
        <w:ind w:right="-81"/>
        <w:jc w:val="right"/>
        <w:rPr>
          <w:rFonts w:ascii="Arial" w:hAnsi="Arial" w:cs="Arial"/>
          <w:sz w:val="16"/>
          <w:szCs w:val="16"/>
        </w:rPr>
      </w:pPr>
      <w:r w:rsidRPr="00033340">
        <w:rPr>
          <w:rFonts w:ascii="Arial" w:hAnsi="Arial" w:cs="Arial"/>
          <w:sz w:val="16"/>
          <w:szCs w:val="16"/>
        </w:rPr>
        <w:t>в горячей воде № Я-1  -            от __________201   г.</w:t>
      </w:r>
    </w:p>
    <w:p w:rsidR="00675B5E" w:rsidRPr="00033340" w:rsidRDefault="00675B5E" w:rsidP="00675B5E">
      <w:pPr>
        <w:ind w:right="-81"/>
        <w:jc w:val="center"/>
        <w:rPr>
          <w:rFonts w:ascii="Arial" w:hAnsi="Arial" w:cs="Arial"/>
          <w:b/>
          <w:sz w:val="16"/>
          <w:szCs w:val="16"/>
        </w:rPr>
      </w:pPr>
    </w:p>
    <w:p w:rsidR="00675B5E" w:rsidRPr="00C97A3A" w:rsidRDefault="00675B5E" w:rsidP="00675B5E">
      <w:pPr>
        <w:ind w:right="-81"/>
        <w:jc w:val="center"/>
        <w:rPr>
          <w:rFonts w:ascii="Arial" w:hAnsi="Arial" w:cs="Arial"/>
          <w:sz w:val="21"/>
          <w:szCs w:val="21"/>
        </w:rPr>
      </w:pPr>
      <w:r w:rsidRPr="00C97A3A">
        <w:rPr>
          <w:rFonts w:ascii="Arial" w:hAnsi="Arial" w:cs="Arial"/>
          <w:b/>
          <w:sz w:val="21"/>
          <w:szCs w:val="21"/>
        </w:rPr>
        <w:t>МЕТОДИКА</w:t>
      </w:r>
    </w:p>
    <w:p w:rsidR="00675B5E" w:rsidRPr="00C97A3A" w:rsidRDefault="00675B5E" w:rsidP="00675B5E">
      <w:pPr>
        <w:pStyle w:val="a5"/>
        <w:ind w:right="-81"/>
        <w:jc w:val="center"/>
        <w:rPr>
          <w:rFonts w:ascii="Arial" w:hAnsi="Arial" w:cs="Arial"/>
          <w:b/>
          <w:sz w:val="21"/>
          <w:szCs w:val="21"/>
        </w:rPr>
      </w:pPr>
      <w:r w:rsidRPr="00C97A3A">
        <w:rPr>
          <w:rFonts w:ascii="Arial" w:hAnsi="Arial" w:cs="Arial"/>
          <w:b/>
          <w:sz w:val="21"/>
          <w:szCs w:val="21"/>
        </w:rPr>
        <w:t>определения расхода тепловой энергии у потребителей при временном отсутствии приборов учета в закрытой системе теплоснабжения.</w:t>
      </w:r>
    </w:p>
    <w:p w:rsidR="00675B5E" w:rsidRDefault="00675B5E" w:rsidP="00675B5E">
      <w:pPr>
        <w:pStyle w:val="a5"/>
        <w:ind w:right="-81"/>
        <w:jc w:val="center"/>
        <w:rPr>
          <w:b/>
          <w:sz w:val="22"/>
          <w:szCs w:val="22"/>
        </w:rPr>
      </w:pPr>
    </w:p>
    <w:p w:rsidR="00675B5E" w:rsidRPr="00A9671E" w:rsidRDefault="00675B5E" w:rsidP="00675B5E">
      <w:pPr>
        <w:rPr>
          <w:rFonts w:ascii="Arial" w:hAnsi="Arial" w:cs="Arial"/>
          <w:color w:val="333333"/>
          <w:sz w:val="20"/>
          <w:szCs w:val="20"/>
        </w:rPr>
      </w:pPr>
      <w:r w:rsidRPr="00B73DB5">
        <w:rPr>
          <w:color w:val="333333"/>
          <w:sz w:val="22"/>
          <w:szCs w:val="22"/>
        </w:rPr>
        <w:t>1</w:t>
      </w:r>
      <w:r w:rsidRPr="00A9671E">
        <w:rPr>
          <w:rFonts w:ascii="Arial" w:hAnsi="Arial" w:cs="Arial"/>
          <w:color w:val="333333"/>
          <w:sz w:val="20"/>
          <w:szCs w:val="20"/>
        </w:rPr>
        <w:t>. При временном отсутствии у потребителя тепловой энергии (абонента) приборов учета, или в период до их установки, для определения потребленных тепловой энергии и теплоносителя применяется расчетный метод учета.</w:t>
      </w:r>
    </w:p>
    <w:p w:rsidR="00675B5E" w:rsidRPr="00A9671E" w:rsidRDefault="00675B5E" w:rsidP="00675B5E">
      <w:pPr>
        <w:rPr>
          <w:rFonts w:ascii="Arial" w:hAnsi="Arial" w:cs="Arial"/>
          <w:color w:val="333333"/>
          <w:sz w:val="20"/>
          <w:szCs w:val="20"/>
        </w:rPr>
      </w:pPr>
      <w:r w:rsidRPr="00A9671E">
        <w:rPr>
          <w:rFonts w:ascii="Arial" w:hAnsi="Arial" w:cs="Arial"/>
          <w:color w:val="333333"/>
          <w:sz w:val="20"/>
          <w:szCs w:val="20"/>
        </w:rPr>
        <w:t>2. Количество тепловой энергии и теплоносителя, использованных отдельным абонентом без приборов учета, рассматривается как соответствующая часть общего количества тепловой энергии и теплоносителя, потребленного всеми абонентами без приборов учета в системе теплоснабжения.                                                                                                                                                Общее количество тепловой энергии и теплоносителя, потребленное за расчетный период всеми абонентами без приборов учета, определяется из теплового и водного балансов системы теплоснабжения, а отдельным потребителем - пропорционально его расчетным часовым тепловой и массовой (объемной) нагрузкам, указанным в договоре теплоснабжения, с учетом различия в характере теплового потребления: отопительно-вентиляционная тепловая нагрузка переменна и зависит от метеоусловий, тепловая нагрузка горячего водоснабжения в течение отопительного периода постоянна.                                                                                                   Тепловые потери через изоляцию трубопроводов на участках тепловой сети, находящихся на балансе соответствующего абонента, включаются в количество тепловой энергии, потребленной этим абонентом, так же как и потери тепловой энергии со всеми видами утечки и сливом теплоносителя из систем теплопотребления и трубопроводов его участка тепловой сети.</w:t>
      </w:r>
    </w:p>
    <w:p w:rsidR="00675B5E" w:rsidRPr="00A9671E" w:rsidRDefault="00675B5E" w:rsidP="00675B5E">
      <w:pPr>
        <w:rPr>
          <w:rFonts w:ascii="Arial" w:hAnsi="Arial" w:cs="Arial"/>
          <w:color w:val="333333"/>
          <w:sz w:val="20"/>
          <w:szCs w:val="20"/>
        </w:rPr>
      </w:pPr>
      <w:r w:rsidRPr="00A9671E">
        <w:rPr>
          <w:rFonts w:ascii="Arial" w:hAnsi="Arial" w:cs="Arial"/>
          <w:color w:val="333333"/>
          <w:sz w:val="20"/>
          <w:szCs w:val="20"/>
        </w:rPr>
        <w:t>3. Суммарное теплопотребление всех абонентов без приборов учета Q</w:t>
      </w:r>
      <w:r w:rsidRPr="00A9671E">
        <w:rPr>
          <w:rFonts w:ascii="Arial" w:hAnsi="Arial" w:cs="Arial"/>
          <w:color w:val="333333"/>
          <w:sz w:val="20"/>
          <w:szCs w:val="20"/>
          <w:vertAlign w:val="subscript"/>
        </w:rPr>
        <w:t>р</w:t>
      </w:r>
      <w:r w:rsidRPr="00A9671E">
        <w:rPr>
          <w:rFonts w:ascii="Arial" w:hAnsi="Arial" w:cs="Arial"/>
          <w:color w:val="333333"/>
          <w:sz w:val="20"/>
          <w:szCs w:val="20"/>
        </w:rPr>
        <w:t xml:space="preserve"> во всех системах теплопотребления, включая все виды тепловых потерь на участках тепловой сети, находящихся на балансе этих абонентов, определяется из уравнения теплового баланса системы теплоснабжения:</w:t>
      </w:r>
    </w:p>
    <w:p w:rsidR="00675B5E" w:rsidRPr="00513445" w:rsidRDefault="00675B5E" w:rsidP="00675B5E">
      <w:pPr>
        <w:spacing w:before="100" w:beforeAutospacing="1" w:after="100" w:afterAutospacing="1"/>
        <w:jc w:val="center"/>
        <w:rPr>
          <w:color w:val="333333"/>
        </w:rPr>
      </w:pPr>
      <w:bookmarkStart w:id="1" w:name="i293068"/>
      <w:r w:rsidRPr="00513445">
        <w:rPr>
          <w:noProof/>
          <w:color w:val="333333"/>
          <w:sz w:val="28"/>
          <w:szCs w:val="28"/>
          <w:vertAlign w:val="subscript"/>
        </w:rPr>
        <w:drawing>
          <wp:inline distT="0" distB="0" distL="0" distR="0" wp14:anchorId="35104251" wp14:editId="4BCCF491">
            <wp:extent cx="2667000" cy="428625"/>
            <wp:effectExtent l="19050" t="0" r="0" b="0"/>
            <wp:docPr id="10" name="Рисунок 10" descr="http://www.ohranatruda.ru/ot_biblio/normativ/data_normativ/7/7800/x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ohranatruda.ru/ot_biblio/normativ/data_normativ/7/7800/x070.gif"/>
                    <pic:cNvPicPr>
                      <a:picLocks noChangeAspect="1" noChangeArrowheads="1"/>
                    </pic:cNvPicPr>
                  </pic:nvPicPr>
                  <pic:blipFill>
                    <a:blip r:embed="rId7" cstate="print"/>
                    <a:srcRect/>
                    <a:stretch>
                      <a:fillRect/>
                    </a:stretch>
                  </pic:blipFill>
                  <pic:spPr bwMode="auto">
                    <a:xfrm>
                      <a:off x="0" y="0"/>
                      <a:ext cx="2667000" cy="428625"/>
                    </a:xfrm>
                    <a:prstGeom prst="rect">
                      <a:avLst/>
                    </a:prstGeom>
                    <a:noFill/>
                    <a:ln w="9525">
                      <a:noFill/>
                      <a:miter lim="800000"/>
                      <a:headEnd/>
                      <a:tailEnd/>
                    </a:ln>
                  </pic:spPr>
                </pic:pic>
              </a:graphicData>
            </a:graphic>
          </wp:inline>
        </w:drawing>
      </w:r>
      <w:bookmarkEnd w:id="1"/>
    </w:p>
    <w:p w:rsidR="00675B5E" w:rsidRPr="00D927DA" w:rsidRDefault="00675B5E" w:rsidP="00675B5E">
      <w:pPr>
        <w:spacing w:before="100" w:beforeAutospacing="1" w:after="100" w:afterAutospacing="1"/>
        <w:rPr>
          <w:rFonts w:ascii="Arial" w:hAnsi="Arial" w:cs="Arial"/>
          <w:color w:val="333333"/>
          <w:sz w:val="18"/>
          <w:szCs w:val="18"/>
        </w:rPr>
      </w:pPr>
      <w:r w:rsidRPr="00D927DA">
        <w:rPr>
          <w:rFonts w:ascii="Arial" w:hAnsi="Arial" w:cs="Arial"/>
          <w:color w:val="333333"/>
          <w:sz w:val="18"/>
          <w:szCs w:val="18"/>
        </w:rPr>
        <w:t>где Q</w:t>
      </w:r>
      <w:r w:rsidRPr="00D927DA">
        <w:rPr>
          <w:rFonts w:ascii="Arial" w:hAnsi="Arial" w:cs="Arial"/>
          <w:color w:val="333333"/>
          <w:sz w:val="18"/>
          <w:szCs w:val="18"/>
          <w:vertAlign w:val="subscript"/>
        </w:rPr>
        <w:t>отп</w:t>
      </w:r>
      <w:r w:rsidRPr="00D927DA">
        <w:rPr>
          <w:rFonts w:ascii="Arial" w:hAnsi="Arial" w:cs="Arial"/>
          <w:color w:val="333333"/>
          <w:sz w:val="18"/>
          <w:szCs w:val="18"/>
        </w:rPr>
        <w:t xml:space="preserve"> – тепловая энергия, отпущенная источником теплоснабжения в тепловую сеть за расчетный период, Гкал ;              Q</w:t>
      </w:r>
      <w:r w:rsidRPr="00D927DA">
        <w:rPr>
          <w:rFonts w:ascii="Arial" w:hAnsi="Arial" w:cs="Arial"/>
          <w:color w:val="333333"/>
          <w:sz w:val="18"/>
          <w:szCs w:val="18"/>
          <w:vertAlign w:val="subscript"/>
        </w:rPr>
        <w:t>п</w:t>
      </w:r>
      <w:r w:rsidRPr="00D927DA">
        <w:rPr>
          <w:rFonts w:ascii="Arial" w:hAnsi="Arial" w:cs="Arial"/>
          <w:color w:val="333333"/>
          <w:sz w:val="18"/>
          <w:szCs w:val="18"/>
        </w:rPr>
        <w:t xml:space="preserve"> - суммарное количество тепловой энергии, потребленной абонентами, теплопотребление которых определено приборным и приборно-расчетным методами учета, включая все виды тепловых потерь на участках тепловой сети, находящихся на балансе этих абонентов, за расчетный период, Гкал ;                                                                                       Q</w:t>
      </w:r>
      <w:r w:rsidRPr="00D927DA">
        <w:rPr>
          <w:rFonts w:ascii="Arial" w:hAnsi="Arial" w:cs="Arial"/>
          <w:color w:val="333333"/>
          <w:sz w:val="18"/>
          <w:szCs w:val="18"/>
          <w:vertAlign w:val="subscript"/>
        </w:rPr>
        <w:t>ут</w:t>
      </w:r>
      <w:r w:rsidRPr="00D927DA">
        <w:rPr>
          <w:rFonts w:ascii="Arial" w:hAnsi="Arial" w:cs="Arial"/>
          <w:color w:val="333333"/>
          <w:sz w:val="18"/>
          <w:szCs w:val="18"/>
        </w:rPr>
        <w:t xml:space="preserve"> - потери тепловой энергии трубопроводами тепловой сети теплоснабжающей организации, связанные со всеми видами утечки и слива теплоносителя, Гкал;                                                                                                                                      Q</w:t>
      </w:r>
      <w:r w:rsidRPr="00D927DA">
        <w:rPr>
          <w:rFonts w:ascii="Arial" w:hAnsi="Arial" w:cs="Arial"/>
          <w:color w:val="333333"/>
          <w:sz w:val="18"/>
          <w:szCs w:val="18"/>
          <w:vertAlign w:val="subscript"/>
        </w:rPr>
        <w:t>из</w:t>
      </w:r>
      <w:r w:rsidRPr="00D927DA">
        <w:rPr>
          <w:rFonts w:ascii="Arial" w:hAnsi="Arial" w:cs="Arial"/>
          <w:color w:val="333333"/>
          <w:sz w:val="18"/>
          <w:szCs w:val="18"/>
        </w:rPr>
        <w:t xml:space="preserve"> - тепловые потери трубопроводами тепловой сети теплоснабжающей организации через тепловую изоляцию, Гкал.</w:t>
      </w:r>
    </w:p>
    <w:p w:rsidR="00675B5E" w:rsidRPr="00D927DA" w:rsidRDefault="00675B5E" w:rsidP="00675B5E">
      <w:pPr>
        <w:rPr>
          <w:rFonts w:ascii="Arial" w:hAnsi="Arial" w:cs="Arial"/>
          <w:color w:val="333333"/>
          <w:sz w:val="20"/>
          <w:szCs w:val="20"/>
        </w:rPr>
      </w:pPr>
      <w:r w:rsidRPr="00B73DB5">
        <w:rPr>
          <w:color w:val="333333"/>
          <w:sz w:val="22"/>
          <w:szCs w:val="22"/>
        </w:rPr>
        <w:t>4</w:t>
      </w:r>
      <w:r w:rsidRPr="00D927DA">
        <w:rPr>
          <w:rFonts w:ascii="Arial" w:hAnsi="Arial" w:cs="Arial"/>
          <w:color w:val="333333"/>
          <w:sz w:val="20"/>
          <w:szCs w:val="20"/>
        </w:rPr>
        <w:t>. Потери тепловой энергии Q</w:t>
      </w:r>
      <w:r w:rsidRPr="00D927DA">
        <w:rPr>
          <w:rFonts w:ascii="Arial" w:hAnsi="Arial" w:cs="Arial"/>
          <w:color w:val="333333"/>
          <w:sz w:val="20"/>
          <w:szCs w:val="20"/>
          <w:vertAlign w:val="subscript"/>
        </w:rPr>
        <w:t>ут</w:t>
      </w:r>
      <w:r w:rsidRPr="00D927DA">
        <w:rPr>
          <w:rFonts w:ascii="Arial" w:hAnsi="Arial" w:cs="Arial"/>
          <w:color w:val="333333"/>
          <w:sz w:val="20"/>
          <w:szCs w:val="20"/>
        </w:rPr>
        <w:t xml:space="preserve"> складываются из тепловых потерь, обусловленных нормативной и технологической утечкой теплоносителя, а также тепловых потерь вследствие сверхнормативной установленной (зафиксированной соответствующими актами) и не установленной утечки теплоносителя из трубопроводов тепловой сети теплоснабжающей организации за расчетный период.</w:t>
      </w:r>
    </w:p>
    <w:p w:rsidR="00675B5E" w:rsidRPr="00D927DA" w:rsidRDefault="00675B5E" w:rsidP="00675B5E">
      <w:pPr>
        <w:rPr>
          <w:rFonts w:ascii="Arial" w:hAnsi="Arial" w:cs="Arial"/>
          <w:color w:val="333333"/>
          <w:sz w:val="20"/>
          <w:szCs w:val="20"/>
        </w:rPr>
      </w:pPr>
      <w:r w:rsidRPr="00D927DA">
        <w:rPr>
          <w:rFonts w:ascii="Arial" w:hAnsi="Arial" w:cs="Arial"/>
          <w:color w:val="333333"/>
          <w:sz w:val="20"/>
          <w:szCs w:val="20"/>
        </w:rPr>
        <w:t>5. Общее количество тепловой энергии, приходящейся в тепловом балансе системы теплоснабжения на теплопотребление абонентов без приборов учета, складывается из тепловой энергии, использованной этими абонентами на отопление и приточную вентиляцию, горячее водоснабжение, а также тепловой энергии, потерянной на участках тепловой сети, находящейся на их балансе, т.е. тепловых потерь через изоляцию трубопроводов и с утраченным теплоносителем, что связано со всеми видами его утечки и слива:</w:t>
      </w:r>
    </w:p>
    <w:p w:rsidR="00675B5E" w:rsidRPr="00513445" w:rsidRDefault="00675B5E" w:rsidP="00675B5E">
      <w:pPr>
        <w:spacing w:before="100" w:beforeAutospacing="1" w:after="100" w:afterAutospacing="1"/>
        <w:jc w:val="center"/>
        <w:rPr>
          <w:color w:val="333333"/>
        </w:rPr>
      </w:pPr>
      <w:r w:rsidRPr="00513445">
        <w:rPr>
          <w:noProof/>
          <w:color w:val="333333"/>
          <w:vertAlign w:val="subscript"/>
        </w:rPr>
        <w:drawing>
          <wp:inline distT="0" distB="0" distL="0" distR="0" wp14:anchorId="10CF4209" wp14:editId="7A250133">
            <wp:extent cx="2981325" cy="438150"/>
            <wp:effectExtent l="19050" t="0" r="0" b="0"/>
            <wp:docPr id="2" name="Рисунок 2" descr="http://www.ohranatruda.ru/ot_biblio/normativ/data_normativ/7/7800/x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ohranatruda.ru/ot_biblio/normativ/data_normativ/7/7800/x072.gif"/>
                    <pic:cNvPicPr>
                      <a:picLocks noChangeAspect="1" noChangeArrowheads="1"/>
                    </pic:cNvPicPr>
                  </pic:nvPicPr>
                  <pic:blipFill>
                    <a:blip r:embed="rId8" cstate="print"/>
                    <a:srcRect/>
                    <a:stretch>
                      <a:fillRect/>
                    </a:stretch>
                  </pic:blipFill>
                  <pic:spPr bwMode="auto">
                    <a:xfrm>
                      <a:off x="0" y="0"/>
                      <a:ext cx="2981325" cy="438150"/>
                    </a:xfrm>
                    <a:prstGeom prst="rect">
                      <a:avLst/>
                    </a:prstGeom>
                    <a:noFill/>
                    <a:ln w="9525">
                      <a:noFill/>
                      <a:miter lim="800000"/>
                      <a:headEnd/>
                      <a:tailEnd/>
                    </a:ln>
                  </pic:spPr>
                </pic:pic>
              </a:graphicData>
            </a:graphic>
          </wp:inline>
        </w:drawing>
      </w:r>
    </w:p>
    <w:p w:rsidR="00675B5E" w:rsidRPr="00A03A55" w:rsidRDefault="00675B5E" w:rsidP="00675B5E">
      <w:pPr>
        <w:spacing w:before="100" w:beforeAutospacing="1" w:after="100" w:afterAutospacing="1"/>
        <w:rPr>
          <w:rFonts w:ascii="Arial" w:hAnsi="Arial" w:cs="Arial"/>
          <w:color w:val="333333"/>
          <w:sz w:val="18"/>
          <w:szCs w:val="18"/>
        </w:rPr>
      </w:pPr>
      <w:r w:rsidRPr="00A03A55">
        <w:rPr>
          <w:rFonts w:ascii="Arial" w:hAnsi="Arial" w:cs="Arial"/>
          <w:color w:val="333333"/>
          <w:sz w:val="18"/>
          <w:szCs w:val="18"/>
        </w:rPr>
        <w:t>где Q</w:t>
      </w:r>
      <w:r w:rsidRPr="00A03A55">
        <w:rPr>
          <w:rFonts w:ascii="Arial" w:hAnsi="Arial" w:cs="Arial"/>
          <w:color w:val="333333"/>
          <w:sz w:val="18"/>
          <w:szCs w:val="18"/>
          <w:vertAlign w:val="subscript"/>
        </w:rPr>
        <w:t>р.о-в</w:t>
      </w:r>
      <w:r w:rsidRPr="00A03A55">
        <w:rPr>
          <w:rFonts w:ascii="Arial" w:hAnsi="Arial" w:cs="Arial"/>
          <w:color w:val="333333"/>
          <w:sz w:val="18"/>
          <w:szCs w:val="18"/>
        </w:rPr>
        <w:t xml:space="preserve"> – тепловая энергия, использованная за расчетный период абонентами без приборов учета на покрытие отопительно-вентиляционной тепловой нагрузки, Гкал ;                                                                                                                Q</w:t>
      </w:r>
      <w:r w:rsidRPr="00A03A55">
        <w:rPr>
          <w:rFonts w:ascii="Arial" w:hAnsi="Arial" w:cs="Arial"/>
          <w:color w:val="333333"/>
          <w:sz w:val="18"/>
          <w:szCs w:val="18"/>
          <w:vertAlign w:val="subscript"/>
        </w:rPr>
        <w:t>р.г</w:t>
      </w:r>
      <w:r w:rsidRPr="00A03A55">
        <w:rPr>
          <w:rFonts w:ascii="Arial" w:hAnsi="Arial" w:cs="Arial"/>
          <w:color w:val="333333"/>
          <w:sz w:val="18"/>
          <w:szCs w:val="18"/>
        </w:rPr>
        <w:t xml:space="preserve"> - то же, на горячее водоснабжение, Гкал;                                                                                                                                 Q</w:t>
      </w:r>
      <w:r w:rsidRPr="00A03A55">
        <w:rPr>
          <w:rFonts w:ascii="Arial" w:hAnsi="Arial" w:cs="Arial"/>
          <w:color w:val="333333"/>
          <w:sz w:val="18"/>
          <w:szCs w:val="18"/>
          <w:vertAlign w:val="subscript"/>
        </w:rPr>
        <w:t>р.из</w:t>
      </w:r>
      <w:r w:rsidRPr="00A03A55">
        <w:rPr>
          <w:rFonts w:ascii="Arial" w:hAnsi="Arial" w:cs="Arial"/>
          <w:color w:val="333333"/>
          <w:sz w:val="18"/>
          <w:szCs w:val="18"/>
        </w:rPr>
        <w:t xml:space="preserve"> - потери тепловой энергии через изоляцию трубопроводов на участке тепловой сети, находящейся на балансе абонентов без приборов учета, за расчетный период, Гкал;                                                                                                               Q</w:t>
      </w:r>
      <w:r w:rsidRPr="00A03A55">
        <w:rPr>
          <w:rFonts w:ascii="Arial" w:hAnsi="Arial" w:cs="Arial"/>
          <w:color w:val="333333"/>
          <w:sz w:val="18"/>
          <w:szCs w:val="18"/>
          <w:vertAlign w:val="subscript"/>
        </w:rPr>
        <w:t>р.ут</w:t>
      </w:r>
      <w:r w:rsidRPr="00A03A55">
        <w:rPr>
          <w:rFonts w:ascii="Arial" w:hAnsi="Arial" w:cs="Arial"/>
          <w:color w:val="333333"/>
          <w:sz w:val="18"/>
          <w:szCs w:val="18"/>
        </w:rPr>
        <w:t xml:space="preserve"> - потери тепловой энергии со всеми видами утечки теплоносителя из систем теплопотребления абонентов без приборов учета и участков тепловой сети на их балансе за расчетный период, Гкал.</w:t>
      </w:r>
    </w:p>
    <w:p w:rsidR="00675B5E" w:rsidRPr="004F519B" w:rsidRDefault="00675B5E" w:rsidP="00675B5E">
      <w:pPr>
        <w:spacing w:before="100" w:beforeAutospacing="1" w:after="100" w:afterAutospacing="1"/>
        <w:rPr>
          <w:rFonts w:ascii="Arial" w:hAnsi="Arial" w:cs="Arial"/>
          <w:color w:val="333333"/>
          <w:sz w:val="20"/>
          <w:szCs w:val="20"/>
        </w:rPr>
      </w:pPr>
      <w:r w:rsidRPr="00944255">
        <w:rPr>
          <w:color w:val="333333"/>
          <w:sz w:val="22"/>
          <w:szCs w:val="22"/>
        </w:rPr>
        <w:t xml:space="preserve">6. </w:t>
      </w:r>
      <w:r w:rsidRPr="004F519B">
        <w:rPr>
          <w:rFonts w:ascii="Arial" w:hAnsi="Arial" w:cs="Arial"/>
          <w:color w:val="333333"/>
          <w:sz w:val="20"/>
          <w:szCs w:val="20"/>
        </w:rPr>
        <w:t xml:space="preserve">Для определения количества тепловой энергии, использованной каждым из рассматриваемых абонентов на отопление и приточную вентиляцию, необходимо предварительно выделить расчетным путем из общего </w:t>
      </w:r>
      <w:r w:rsidRPr="004F519B">
        <w:rPr>
          <w:rFonts w:ascii="Arial" w:hAnsi="Arial" w:cs="Arial"/>
          <w:color w:val="333333"/>
          <w:sz w:val="20"/>
          <w:szCs w:val="20"/>
        </w:rPr>
        <w:lastRenderedPageBreak/>
        <w:t>количества, тепловой энергии, приходящейся в тепловом балансе системы теплоснабжения на этих абонентов, часть тепловой энергии, использованной ими на горячее водоснабжение, а также часть тепловой энергии, потерянной на участках тепловой сети, находящихся на их балансе, в соответствии с выражением:</w:t>
      </w:r>
    </w:p>
    <w:p w:rsidR="00675B5E" w:rsidRPr="00513445" w:rsidRDefault="00675B5E" w:rsidP="00675B5E">
      <w:pPr>
        <w:spacing w:before="100" w:beforeAutospacing="1" w:after="100" w:afterAutospacing="1"/>
        <w:jc w:val="center"/>
        <w:rPr>
          <w:color w:val="333333"/>
        </w:rPr>
      </w:pPr>
      <w:r w:rsidRPr="00513445">
        <w:rPr>
          <w:noProof/>
          <w:color w:val="333333"/>
          <w:vertAlign w:val="subscript"/>
        </w:rPr>
        <w:drawing>
          <wp:inline distT="0" distB="0" distL="0" distR="0" wp14:anchorId="78ABE8A0" wp14:editId="76083FED">
            <wp:extent cx="3124200" cy="457200"/>
            <wp:effectExtent l="19050" t="0" r="0" b="0"/>
            <wp:docPr id="11" name="Рисунок 11" descr="http://www.ohranatruda.ru/ot_biblio/normativ/data_normativ/7/7800/x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ohranatruda.ru/ot_biblio/normativ/data_normativ/7/7800/x074.gif"/>
                    <pic:cNvPicPr>
                      <a:picLocks noChangeAspect="1" noChangeArrowheads="1"/>
                    </pic:cNvPicPr>
                  </pic:nvPicPr>
                  <pic:blipFill>
                    <a:blip r:embed="rId9" cstate="print"/>
                    <a:srcRect/>
                    <a:stretch>
                      <a:fillRect/>
                    </a:stretch>
                  </pic:blipFill>
                  <pic:spPr bwMode="auto">
                    <a:xfrm>
                      <a:off x="0" y="0"/>
                      <a:ext cx="3124200" cy="457200"/>
                    </a:xfrm>
                    <a:prstGeom prst="rect">
                      <a:avLst/>
                    </a:prstGeom>
                    <a:noFill/>
                    <a:ln w="9525">
                      <a:noFill/>
                      <a:miter lim="800000"/>
                      <a:headEnd/>
                      <a:tailEnd/>
                    </a:ln>
                  </pic:spPr>
                </pic:pic>
              </a:graphicData>
            </a:graphic>
          </wp:inline>
        </w:drawing>
      </w:r>
    </w:p>
    <w:p w:rsidR="00675B5E" w:rsidRPr="004F519B" w:rsidRDefault="00675B5E" w:rsidP="00675B5E">
      <w:pPr>
        <w:spacing w:before="100" w:beforeAutospacing="1" w:after="100" w:afterAutospacing="1"/>
        <w:rPr>
          <w:rFonts w:ascii="Arial" w:hAnsi="Arial" w:cs="Arial"/>
          <w:color w:val="333333"/>
          <w:sz w:val="20"/>
          <w:szCs w:val="20"/>
        </w:rPr>
      </w:pPr>
      <w:r w:rsidRPr="00CC3B31">
        <w:rPr>
          <w:color w:val="333333"/>
          <w:sz w:val="22"/>
          <w:szCs w:val="22"/>
        </w:rPr>
        <w:t xml:space="preserve">7. </w:t>
      </w:r>
      <w:r w:rsidRPr="004F519B">
        <w:rPr>
          <w:rFonts w:ascii="Arial" w:hAnsi="Arial" w:cs="Arial"/>
          <w:color w:val="333333"/>
          <w:sz w:val="20"/>
          <w:szCs w:val="20"/>
        </w:rPr>
        <w:t>Тепловая энергия, использованная за расчетный период на отопление и приточную вентиляцию абонентом без приборов учета, определяется пропорционально его расчетной часовой тепловой отопительно-вентиляционной нагрузке по формуле:</w:t>
      </w:r>
    </w:p>
    <w:p w:rsidR="00675B5E" w:rsidRPr="00513445" w:rsidRDefault="00675B5E" w:rsidP="00675B5E">
      <w:pPr>
        <w:spacing w:before="100" w:beforeAutospacing="1" w:after="100" w:afterAutospacing="1"/>
        <w:jc w:val="center"/>
        <w:rPr>
          <w:color w:val="333333"/>
        </w:rPr>
      </w:pPr>
      <w:r>
        <w:rPr>
          <w:noProof/>
          <w:color w:val="333333"/>
          <w:vertAlign w:val="subscript"/>
        </w:rPr>
        <mc:AlternateContent>
          <mc:Choice Requires="wps">
            <w:drawing>
              <wp:anchor distT="0" distB="0" distL="114300" distR="114300" simplePos="0" relativeHeight="251675648" behindDoc="0" locked="0" layoutInCell="1" allowOverlap="1">
                <wp:simplePos x="0" y="0"/>
                <wp:positionH relativeFrom="column">
                  <wp:posOffset>2128520</wp:posOffset>
                </wp:positionH>
                <wp:positionV relativeFrom="paragraph">
                  <wp:posOffset>31115</wp:posOffset>
                </wp:positionV>
                <wp:extent cx="200025" cy="438150"/>
                <wp:effectExtent l="0" t="2540" r="0" b="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D4CAB" id="Прямоугольник 15" o:spid="_x0000_s1026" style="position:absolute;margin-left:167.6pt;margin-top:2.45pt;width:15.75pt;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" stroked="f"/>
            </w:pict>
          </mc:Fallback>
        </mc:AlternateContent>
      </w:r>
      <w:r w:rsidRPr="00513445">
        <w:rPr>
          <w:noProof/>
          <w:color w:val="333333"/>
          <w:vertAlign w:val="subscript"/>
        </w:rPr>
        <w:drawing>
          <wp:inline distT="0" distB="0" distL="0" distR="0" wp14:anchorId="35896667" wp14:editId="732A4845">
            <wp:extent cx="2019300" cy="647700"/>
            <wp:effectExtent l="19050" t="0" r="0" b="0"/>
            <wp:docPr id="4" name="Рисунок 4" descr="http://www.ohranatruda.ru/ot_biblio/normativ/data_normativ/7/7800/x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ohranatruda.ru/ot_biblio/normativ/data_normativ/7/7800/x076.gif"/>
                    <pic:cNvPicPr>
                      <a:picLocks noChangeAspect="1" noChangeArrowheads="1"/>
                    </pic:cNvPicPr>
                  </pic:nvPicPr>
                  <pic:blipFill>
                    <a:blip r:embed="rId10" cstate="print"/>
                    <a:srcRect/>
                    <a:stretch>
                      <a:fillRect/>
                    </a:stretch>
                  </pic:blipFill>
                  <pic:spPr bwMode="auto">
                    <a:xfrm>
                      <a:off x="0" y="0"/>
                      <a:ext cx="2019300" cy="647700"/>
                    </a:xfrm>
                    <a:prstGeom prst="rect">
                      <a:avLst/>
                    </a:prstGeom>
                    <a:noFill/>
                    <a:ln w="9525">
                      <a:noFill/>
                      <a:miter lim="800000"/>
                      <a:headEnd/>
                      <a:tailEnd/>
                    </a:ln>
                  </pic:spPr>
                </pic:pic>
              </a:graphicData>
            </a:graphic>
          </wp:inline>
        </w:drawing>
      </w:r>
    </w:p>
    <w:p w:rsidR="00675B5E" w:rsidRPr="004F519B" w:rsidRDefault="00675B5E" w:rsidP="00675B5E">
      <w:pPr>
        <w:spacing w:before="100" w:beforeAutospacing="1" w:after="100" w:afterAutospacing="1"/>
        <w:rPr>
          <w:rFonts w:ascii="Arial" w:hAnsi="Arial" w:cs="Arial"/>
          <w:color w:val="333333"/>
          <w:sz w:val="18"/>
          <w:szCs w:val="18"/>
        </w:rPr>
      </w:pPr>
      <w:r w:rsidRPr="004F519B">
        <w:rPr>
          <w:rFonts w:ascii="Arial" w:hAnsi="Arial" w:cs="Arial"/>
          <w:color w:val="333333"/>
          <w:sz w:val="18"/>
          <w:szCs w:val="18"/>
        </w:rPr>
        <w:t>где Q</w:t>
      </w:r>
      <w:r w:rsidRPr="004F519B">
        <w:rPr>
          <w:rFonts w:ascii="Arial" w:hAnsi="Arial" w:cs="Arial"/>
          <w:color w:val="333333"/>
          <w:sz w:val="18"/>
          <w:szCs w:val="18"/>
          <w:vertAlign w:val="subscript"/>
        </w:rPr>
        <w:t>р.о-в</w:t>
      </w:r>
      <w:r w:rsidRPr="004F519B">
        <w:rPr>
          <w:rFonts w:ascii="Arial" w:hAnsi="Arial" w:cs="Arial"/>
          <w:color w:val="333333"/>
          <w:sz w:val="18"/>
          <w:szCs w:val="18"/>
        </w:rPr>
        <w:t xml:space="preserve"> – суммарное теплопотребление всех абонентов без приборов учета на отопление и приточную вентиляцию за расчетный период, Гкал;                                                                                                                                           Q</w:t>
      </w:r>
      <w:r w:rsidRPr="004F519B">
        <w:rPr>
          <w:rFonts w:ascii="Arial" w:hAnsi="Arial" w:cs="Arial"/>
          <w:color w:val="333333"/>
          <w:sz w:val="18"/>
          <w:szCs w:val="18"/>
          <w:vertAlign w:val="subscript"/>
        </w:rPr>
        <w:t>р.о-в.д</w:t>
      </w:r>
      <w:r w:rsidRPr="004F519B">
        <w:rPr>
          <w:rFonts w:ascii="Arial" w:hAnsi="Arial" w:cs="Arial"/>
          <w:color w:val="333333"/>
          <w:sz w:val="18"/>
          <w:szCs w:val="18"/>
        </w:rPr>
        <w:t xml:space="preserve"> – расчетная часовая тепловая нагрузка рассматриваемого абонента на отопление и приточную вентиляцию, внесенная в договор теплоснабжения, Гкал/ч;                                                                                                                       S Q</w:t>
      </w:r>
      <w:r w:rsidRPr="004F519B">
        <w:rPr>
          <w:rFonts w:ascii="Arial" w:hAnsi="Arial" w:cs="Arial"/>
          <w:color w:val="333333"/>
          <w:sz w:val="18"/>
          <w:szCs w:val="18"/>
          <w:vertAlign w:val="subscript"/>
        </w:rPr>
        <w:t xml:space="preserve">р.о-в.д </w:t>
      </w:r>
      <w:r w:rsidRPr="004F519B">
        <w:rPr>
          <w:rFonts w:ascii="Arial" w:hAnsi="Arial" w:cs="Arial"/>
          <w:color w:val="333333"/>
          <w:sz w:val="18"/>
          <w:szCs w:val="18"/>
        </w:rPr>
        <w:t>– суммарная расчетная часовая тепловая нагрузка на отопление и приточную вентиляцию всех абонентов без приборов учета, Гкал/ч.</w:t>
      </w:r>
    </w:p>
    <w:p w:rsidR="00675B5E" w:rsidRPr="004F519B" w:rsidRDefault="00675B5E" w:rsidP="00675B5E">
      <w:pPr>
        <w:spacing w:before="100" w:beforeAutospacing="1" w:after="100" w:afterAutospacing="1"/>
        <w:rPr>
          <w:rFonts w:ascii="Arial" w:hAnsi="Arial" w:cs="Arial"/>
          <w:color w:val="333333"/>
          <w:sz w:val="20"/>
          <w:szCs w:val="20"/>
        </w:rPr>
      </w:pPr>
      <w:r>
        <w:rPr>
          <w:color w:val="333333"/>
        </w:rPr>
        <w:t>8</w:t>
      </w:r>
      <w:r w:rsidRPr="00513445">
        <w:rPr>
          <w:color w:val="333333"/>
        </w:rPr>
        <w:t xml:space="preserve">. </w:t>
      </w:r>
      <w:r w:rsidRPr="004F519B">
        <w:rPr>
          <w:rFonts w:ascii="Arial" w:hAnsi="Arial" w:cs="Arial"/>
          <w:color w:val="333333"/>
          <w:sz w:val="20"/>
          <w:szCs w:val="20"/>
        </w:rPr>
        <w:t>Общее количество тепловой энергии, Гкал, потребленной отдельным абонентом без приборов учета за расчетный период, определяется как:</w:t>
      </w:r>
    </w:p>
    <w:p w:rsidR="00675B5E" w:rsidRPr="00513445" w:rsidRDefault="00675B5E" w:rsidP="00675B5E">
      <w:pPr>
        <w:spacing w:before="100" w:beforeAutospacing="1" w:after="100" w:afterAutospacing="1"/>
        <w:jc w:val="center"/>
        <w:rPr>
          <w:color w:val="333333"/>
        </w:rPr>
      </w:pPr>
      <w:r w:rsidRPr="00513445">
        <w:rPr>
          <w:noProof/>
          <w:color w:val="333333"/>
          <w:vertAlign w:val="subscript"/>
        </w:rPr>
        <w:drawing>
          <wp:inline distT="0" distB="0" distL="0" distR="0" wp14:anchorId="38236A84" wp14:editId="41BA0FB6">
            <wp:extent cx="3238500" cy="428625"/>
            <wp:effectExtent l="19050" t="0" r="0" b="0"/>
            <wp:docPr id="12" name="Рисунок 12" descr="http://www.ohranatruda.ru/ot_biblio/normativ/data_normativ/7/7800/x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ohranatruda.ru/ot_biblio/normativ/data_normativ/7/7800/x078.gif"/>
                    <pic:cNvPicPr>
                      <a:picLocks noChangeAspect="1" noChangeArrowheads="1"/>
                    </pic:cNvPicPr>
                  </pic:nvPicPr>
                  <pic:blipFill>
                    <a:blip r:embed="rId11" cstate="print"/>
                    <a:srcRect/>
                    <a:stretch>
                      <a:fillRect/>
                    </a:stretch>
                  </pic:blipFill>
                  <pic:spPr bwMode="auto">
                    <a:xfrm>
                      <a:off x="0" y="0"/>
                      <a:ext cx="3238500" cy="428625"/>
                    </a:xfrm>
                    <a:prstGeom prst="rect">
                      <a:avLst/>
                    </a:prstGeom>
                    <a:noFill/>
                    <a:ln w="9525">
                      <a:noFill/>
                      <a:miter lim="800000"/>
                      <a:headEnd/>
                      <a:tailEnd/>
                    </a:ln>
                  </pic:spPr>
                </pic:pic>
              </a:graphicData>
            </a:graphic>
          </wp:inline>
        </w:drawing>
      </w:r>
    </w:p>
    <w:p w:rsidR="00675B5E" w:rsidRPr="004F519B" w:rsidRDefault="00675B5E" w:rsidP="00675B5E">
      <w:pPr>
        <w:spacing w:before="100" w:beforeAutospacing="1" w:after="100" w:afterAutospacing="1"/>
        <w:rPr>
          <w:rFonts w:ascii="Arial" w:hAnsi="Arial" w:cs="Arial"/>
          <w:color w:val="333333"/>
          <w:sz w:val="20"/>
          <w:szCs w:val="20"/>
        </w:rPr>
      </w:pPr>
      <w:r w:rsidRPr="004F519B">
        <w:rPr>
          <w:rFonts w:ascii="Arial" w:hAnsi="Arial" w:cs="Arial"/>
          <w:color w:val="333333"/>
          <w:sz w:val="20"/>
          <w:szCs w:val="20"/>
        </w:rPr>
        <w:t>В этой формуле значения входящих величин относятся к каждому абоненту без приборов учета.</w:t>
      </w:r>
    </w:p>
    <w:p w:rsidR="00675B5E" w:rsidRPr="004F519B" w:rsidRDefault="00675B5E" w:rsidP="00675B5E">
      <w:pPr>
        <w:spacing w:before="100" w:beforeAutospacing="1" w:after="100" w:afterAutospacing="1"/>
        <w:rPr>
          <w:rFonts w:ascii="Arial" w:hAnsi="Arial" w:cs="Arial"/>
          <w:color w:val="333333"/>
          <w:sz w:val="20"/>
          <w:szCs w:val="20"/>
        </w:rPr>
      </w:pPr>
      <w:r w:rsidRPr="004F519B">
        <w:rPr>
          <w:rFonts w:ascii="Arial" w:hAnsi="Arial" w:cs="Arial"/>
          <w:color w:val="333333"/>
          <w:sz w:val="20"/>
          <w:szCs w:val="20"/>
        </w:rPr>
        <w:t>9. Суммарное количество теплоносителя, невозвращенного в тепловую сеть за расчетный период всеми абонентами без приборов учета, в системе теплоснабжения без непосредственного водоразбора на горячее водоснабжение, т.е. часть суммарной утечки теплоносителя в системе теплоснабжения, определяется из уравнения водного баланса системы теплоснабжения:</w:t>
      </w:r>
    </w:p>
    <w:p w:rsidR="00675B5E" w:rsidRPr="00513445" w:rsidRDefault="00675B5E" w:rsidP="00675B5E">
      <w:pPr>
        <w:spacing w:before="100" w:beforeAutospacing="1" w:after="100" w:afterAutospacing="1"/>
        <w:jc w:val="center"/>
        <w:rPr>
          <w:color w:val="333333"/>
        </w:rPr>
      </w:pPr>
      <w:r w:rsidRPr="00513445">
        <w:rPr>
          <w:noProof/>
          <w:color w:val="333333"/>
          <w:vertAlign w:val="subscript"/>
        </w:rPr>
        <w:drawing>
          <wp:inline distT="0" distB="0" distL="0" distR="0" wp14:anchorId="19F99714" wp14:editId="1725AB91">
            <wp:extent cx="2743200" cy="438150"/>
            <wp:effectExtent l="19050" t="0" r="0" b="0"/>
            <wp:docPr id="13" name="Рисунок 13" descr="http://www.ohranatruda.ru/ot_biblio/normativ/data_normativ/7/7800/x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ohranatruda.ru/ot_biblio/normativ/data_normativ/7/7800/x080.gif"/>
                    <pic:cNvPicPr>
                      <a:picLocks noChangeAspect="1" noChangeArrowheads="1"/>
                    </pic:cNvPicPr>
                  </pic:nvPicPr>
                  <pic:blipFill>
                    <a:blip r:embed="rId12" cstate="print"/>
                    <a:srcRect/>
                    <a:stretch>
                      <a:fillRect/>
                    </a:stretch>
                  </pic:blipFill>
                  <pic:spPr bwMode="auto">
                    <a:xfrm>
                      <a:off x="0" y="0"/>
                      <a:ext cx="2743200" cy="438150"/>
                    </a:xfrm>
                    <a:prstGeom prst="rect">
                      <a:avLst/>
                    </a:prstGeom>
                    <a:noFill/>
                    <a:ln w="9525">
                      <a:noFill/>
                      <a:miter lim="800000"/>
                      <a:headEnd/>
                      <a:tailEnd/>
                    </a:ln>
                  </pic:spPr>
                </pic:pic>
              </a:graphicData>
            </a:graphic>
          </wp:inline>
        </w:drawing>
      </w:r>
    </w:p>
    <w:p w:rsidR="00675B5E" w:rsidRPr="004F519B" w:rsidRDefault="00675B5E" w:rsidP="00675B5E">
      <w:pPr>
        <w:spacing w:before="100" w:beforeAutospacing="1" w:after="100" w:afterAutospacing="1"/>
        <w:rPr>
          <w:rFonts w:ascii="Arial" w:hAnsi="Arial" w:cs="Arial"/>
          <w:color w:val="333333"/>
          <w:sz w:val="18"/>
          <w:szCs w:val="18"/>
        </w:rPr>
      </w:pPr>
      <w:r w:rsidRPr="004F519B">
        <w:rPr>
          <w:rFonts w:ascii="Arial" w:hAnsi="Arial" w:cs="Arial"/>
          <w:color w:val="333333"/>
          <w:sz w:val="18"/>
          <w:szCs w:val="18"/>
        </w:rPr>
        <w:t>где ∆m</w:t>
      </w:r>
      <w:r w:rsidRPr="004F519B">
        <w:rPr>
          <w:rFonts w:ascii="Arial" w:hAnsi="Arial" w:cs="Arial"/>
          <w:color w:val="333333"/>
          <w:sz w:val="18"/>
          <w:szCs w:val="18"/>
          <w:vertAlign w:val="subscript"/>
        </w:rPr>
        <w:t>отп</w:t>
      </w:r>
      <w:r w:rsidRPr="004F519B">
        <w:rPr>
          <w:rFonts w:ascii="Arial" w:hAnsi="Arial" w:cs="Arial"/>
          <w:color w:val="333333"/>
          <w:sz w:val="18"/>
          <w:szCs w:val="18"/>
        </w:rPr>
        <w:t xml:space="preserve"> - общее количество отпущенного в тепловую сеть и невозвращенного на источник тепла теплоносителя в системе теплоснабжения (полная утечка), т;                                                                                                                          ∆m</w:t>
      </w:r>
      <w:r w:rsidRPr="004F519B">
        <w:rPr>
          <w:rFonts w:ascii="Arial" w:hAnsi="Arial" w:cs="Arial"/>
          <w:color w:val="333333"/>
          <w:sz w:val="18"/>
          <w:szCs w:val="18"/>
          <w:vertAlign w:val="subscript"/>
        </w:rPr>
        <w:t xml:space="preserve">п </w:t>
      </w:r>
      <w:r w:rsidRPr="004F519B">
        <w:rPr>
          <w:rFonts w:ascii="Arial" w:hAnsi="Arial" w:cs="Arial"/>
          <w:color w:val="333333"/>
          <w:sz w:val="18"/>
          <w:szCs w:val="18"/>
        </w:rPr>
        <w:t>- количество теплоносителя, невозвращенного в тепловую сеть, определенное приборами учета абонентов, т;                                         ∆m</w:t>
      </w:r>
      <w:r w:rsidRPr="004F519B">
        <w:rPr>
          <w:rFonts w:ascii="Arial" w:hAnsi="Arial" w:cs="Arial"/>
          <w:color w:val="333333"/>
          <w:sz w:val="18"/>
          <w:szCs w:val="18"/>
          <w:vertAlign w:val="subscript"/>
        </w:rPr>
        <w:t>ут.с</w:t>
      </w:r>
      <w:r w:rsidRPr="004F519B">
        <w:rPr>
          <w:rFonts w:ascii="Arial" w:hAnsi="Arial" w:cs="Arial"/>
          <w:color w:val="333333"/>
          <w:sz w:val="18"/>
          <w:szCs w:val="18"/>
        </w:rPr>
        <w:t xml:space="preserve"> - количество теплоносителя, утраченного в тепловой сети теплоснабжающей организации вследствие утечки всех видов.</w:t>
      </w:r>
    </w:p>
    <w:p w:rsidR="00675B5E" w:rsidRPr="004F519B" w:rsidRDefault="00675B5E" w:rsidP="00675B5E">
      <w:pPr>
        <w:spacing w:before="100" w:beforeAutospacing="1" w:after="100" w:afterAutospacing="1"/>
        <w:rPr>
          <w:rFonts w:ascii="Arial" w:hAnsi="Arial" w:cs="Arial"/>
          <w:color w:val="333333"/>
          <w:sz w:val="20"/>
          <w:szCs w:val="20"/>
        </w:rPr>
      </w:pPr>
      <w:r w:rsidRPr="00280790">
        <w:rPr>
          <w:color w:val="333333"/>
          <w:sz w:val="22"/>
          <w:szCs w:val="22"/>
        </w:rPr>
        <w:t xml:space="preserve">10. </w:t>
      </w:r>
      <w:r w:rsidRPr="004F519B">
        <w:rPr>
          <w:rFonts w:ascii="Arial" w:hAnsi="Arial" w:cs="Arial"/>
          <w:color w:val="333333"/>
          <w:sz w:val="20"/>
          <w:szCs w:val="20"/>
        </w:rPr>
        <w:t>Суммарное количество теплоносителя, невозвращенного в тепловую сеть за расчетный период всеми абонентами без приборов учета, в системе теплоснабжения без непосредственного водоразбора складывается:</w:t>
      </w:r>
    </w:p>
    <w:p w:rsidR="00675B5E" w:rsidRPr="00513445" w:rsidRDefault="00675B5E" w:rsidP="00675B5E">
      <w:pPr>
        <w:spacing w:before="100" w:beforeAutospacing="1" w:after="100" w:afterAutospacing="1"/>
        <w:jc w:val="center"/>
        <w:rPr>
          <w:color w:val="333333"/>
        </w:rPr>
      </w:pPr>
      <w:bookmarkStart w:id="2" w:name="i304474"/>
      <w:r w:rsidRPr="00513445">
        <w:rPr>
          <w:noProof/>
          <w:color w:val="333333"/>
          <w:vertAlign w:val="subscript"/>
        </w:rPr>
        <w:drawing>
          <wp:inline distT="0" distB="0" distL="0" distR="0" wp14:anchorId="1B33903A" wp14:editId="2430BD8A">
            <wp:extent cx="4333875" cy="428625"/>
            <wp:effectExtent l="19050" t="0" r="0" b="0"/>
            <wp:docPr id="7" name="Рисунок 7" descr="http://www.ohranatruda.ru/ot_biblio/normativ/data_normativ/7/7800/x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ohranatruda.ru/ot_biblio/normativ/data_normativ/7/7800/x082.gif"/>
                    <pic:cNvPicPr>
                      <a:picLocks noChangeAspect="1" noChangeArrowheads="1"/>
                    </pic:cNvPicPr>
                  </pic:nvPicPr>
                  <pic:blipFill>
                    <a:blip r:embed="rId13" cstate="print"/>
                    <a:srcRect/>
                    <a:stretch>
                      <a:fillRect/>
                    </a:stretch>
                  </pic:blipFill>
                  <pic:spPr bwMode="auto">
                    <a:xfrm>
                      <a:off x="0" y="0"/>
                      <a:ext cx="4333875" cy="428625"/>
                    </a:xfrm>
                    <a:prstGeom prst="rect">
                      <a:avLst/>
                    </a:prstGeom>
                    <a:noFill/>
                    <a:ln w="9525">
                      <a:noFill/>
                      <a:miter lim="800000"/>
                      <a:headEnd/>
                      <a:tailEnd/>
                    </a:ln>
                  </pic:spPr>
                </pic:pic>
              </a:graphicData>
            </a:graphic>
          </wp:inline>
        </w:drawing>
      </w:r>
      <w:bookmarkEnd w:id="2"/>
    </w:p>
    <w:p w:rsidR="00675B5E" w:rsidRPr="004F519B" w:rsidRDefault="00675B5E" w:rsidP="00675B5E">
      <w:pPr>
        <w:rPr>
          <w:rFonts w:ascii="Arial" w:hAnsi="Arial" w:cs="Arial"/>
          <w:color w:val="333333"/>
          <w:sz w:val="18"/>
          <w:szCs w:val="18"/>
        </w:rPr>
      </w:pPr>
      <w:r w:rsidRPr="004F519B">
        <w:rPr>
          <w:rFonts w:ascii="Arial" w:hAnsi="Arial" w:cs="Arial"/>
          <w:color w:val="333333"/>
          <w:sz w:val="18"/>
          <w:szCs w:val="18"/>
        </w:rPr>
        <w:t>где ∆m</w:t>
      </w:r>
      <w:r w:rsidRPr="004F519B">
        <w:rPr>
          <w:rFonts w:ascii="Arial" w:hAnsi="Arial" w:cs="Arial"/>
          <w:color w:val="333333"/>
          <w:sz w:val="18"/>
          <w:szCs w:val="18"/>
          <w:vertAlign w:val="subscript"/>
        </w:rPr>
        <w:t>ут.н</w:t>
      </w:r>
      <w:r w:rsidRPr="004F519B">
        <w:rPr>
          <w:rFonts w:ascii="Arial" w:hAnsi="Arial" w:cs="Arial"/>
          <w:color w:val="333333"/>
          <w:sz w:val="18"/>
          <w:szCs w:val="18"/>
        </w:rPr>
        <w:t xml:space="preserve"> - потери теплоносителя вследствие нормативной утечки из систем теплопотребления абонентов без приборов учета и участков тепловой сети, находящихся на их балансе, за расчетный период, т;</w:t>
      </w:r>
    </w:p>
    <w:p w:rsidR="00675B5E" w:rsidRPr="004F519B" w:rsidRDefault="00675B5E" w:rsidP="00675B5E">
      <w:pPr>
        <w:rPr>
          <w:rFonts w:ascii="Arial" w:hAnsi="Arial" w:cs="Arial"/>
          <w:color w:val="333333"/>
          <w:sz w:val="18"/>
          <w:szCs w:val="18"/>
        </w:rPr>
      </w:pPr>
      <w:r w:rsidRPr="004F519B">
        <w:rPr>
          <w:rFonts w:ascii="Arial" w:hAnsi="Arial" w:cs="Arial"/>
          <w:color w:val="333333"/>
          <w:sz w:val="18"/>
          <w:szCs w:val="18"/>
        </w:rPr>
        <w:t>∆m</w:t>
      </w:r>
      <w:r w:rsidRPr="004F519B">
        <w:rPr>
          <w:rFonts w:ascii="Arial" w:hAnsi="Arial" w:cs="Arial"/>
          <w:color w:val="333333"/>
          <w:sz w:val="18"/>
          <w:szCs w:val="18"/>
          <w:vertAlign w:val="subscript"/>
        </w:rPr>
        <w:t>р.ут.сн.нуст</w:t>
      </w:r>
      <w:r w:rsidRPr="004F519B">
        <w:rPr>
          <w:rFonts w:ascii="Arial" w:hAnsi="Arial" w:cs="Arial"/>
          <w:color w:val="333333"/>
          <w:sz w:val="18"/>
          <w:szCs w:val="18"/>
        </w:rPr>
        <w:t xml:space="preserve"> - то же, вследствие неустановленной сверхнормативной утечки, т;</w:t>
      </w:r>
    </w:p>
    <w:p w:rsidR="00675B5E" w:rsidRPr="004F519B" w:rsidRDefault="00675B5E" w:rsidP="00675B5E">
      <w:pPr>
        <w:rPr>
          <w:rFonts w:ascii="Arial" w:hAnsi="Arial" w:cs="Arial"/>
          <w:color w:val="333333"/>
          <w:sz w:val="18"/>
          <w:szCs w:val="18"/>
        </w:rPr>
      </w:pPr>
      <w:r w:rsidRPr="004F519B">
        <w:rPr>
          <w:rFonts w:ascii="Arial" w:hAnsi="Arial" w:cs="Arial"/>
          <w:color w:val="333333"/>
          <w:sz w:val="18"/>
          <w:szCs w:val="18"/>
        </w:rPr>
        <w:t>∆m</w:t>
      </w:r>
      <w:r w:rsidRPr="004F519B">
        <w:rPr>
          <w:rFonts w:ascii="Arial" w:hAnsi="Arial" w:cs="Arial"/>
          <w:color w:val="333333"/>
          <w:sz w:val="18"/>
          <w:szCs w:val="18"/>
          <w:vertAlign w:val="subscript"/>
        </w:rPr>
        <w:t>р.т</w:t>
      </w:r>
      <w:r w:rsidRPr="004F519B">
        <w:rPr>
          <w:rFonts w:ascii="Arial" w:hAnsi="Arial" w:cs="Arial"/>
          <w:color w:val="333333"/>
          <w:sz w:val="18"/>
          <w:szCs w:val="18"/>
        </w:rPr>
        <w:t xml:space="preserve"> - то же, технологические, т;</w:t>
      </w:r>
    </w:p>
    <w:p w:rsidR="00675B5E" w:rsidRPr="004F519B" w:rsidRDefault="00675B5E" w:rsidP="00675B5E">
      <w:pPr>
        <w:rPr>
          <w:rFonts w:ascii="Arial" w:hAnsi="Arial" w:cs="Arial"/>
          <w:color w:val="333333"/>
          <w:sz w:val="18"/>
          <w:szCs w:val="18"/>
        </w:rPr>
      </w:pPr>
      <w:r w:rsidRPr="004F519B">
        <w:rPr>
          <w:rFonts w:ascii="Arial" w:hAnsi="Arial" w:cs="Arial"/>
          <w:color w:val="333333"/>
          <w:sz w:val="18"/>
          <w:szCs w:val="18"/>
        </w:rPr>
        <w:t>∆m</w:t>
      </w:r>
      <w:r w:rsidRPr="004F519B">
        <w:rPr>
          <w:rFonts w:ascii="Arial" w:hAnsi="Arial" w:cs="Arial"/>
          <w:color w:val="333333"/>
          <w:sz w:val="18"/>
          <w:szCs w:val="18"/>
          <w:vertAlign w:val="subscript"/>
        </w:rPr>
        <w:t>р.ут.сн.уст</w:t>
      </w:r>
      <w:r w:rsidRPr="004F519B">
        <w:rPr>
          <w:rFonts w:ascii="Arial" w:hAnsi="Arial" w:cs="Arial"/>
          <w:color w:val="333333"/>
          <w:sz w:val="18"/>
          <w:szCs w:val="18"/>
        </w:rPr>
        <w:t xml:space="preserve"> - то же, вследствие сверхнормативной установленной утечки, т.</w:t>
      </w:r>
    </w:p>
    <w:p w:rsidR="00675B5E" w:rsidRPr="004F519B" w:rsidRDefault="00675B5E" w:rsidP="00675B5E">
      <w:pPr>
        <w:spacing w:before="100" w:beforeAutospacing="1" w:after="100" w:afterAutospacing="1"/>
        <w:rPr>
          <w:rFonts w:ascii="Arial" w:hAnsi="Arial" w:cs="Arial"/>
          <w:color w:val="333333"/>
          <w:sz w:val="20"/>
          <w:szCs w:val="20"/>
        </w:rPr>
      </w:pPr>
      <w:r w:rsidRPr="004F519B">
        <w:rPr>
          <w:rFonts w:ascii="Arial" w:hAnsi="Arial" w:cs="Arial"/>
          <w:color w:val="333333"/>
          <w:sz w:val="20"/>
          <w:szCs w:val="20"/>
        </w:rPr>
        <w:t xml:space="preserve">11. В системе теплоснабжения с непосредственным водоразбором на горячее водоснабжение количество теплоносителя, невозвращенного в тепловую сеть за расчетный период такими абонентами, кроме того количества теплоносителя, которое представляет собой утечку, включает количество теплоносителя, </w:t>
      </w:r>
      <w:r w:rsidRPr="004F519B">
        <w:rPr>
          <w:rFonts w:ascii="Arial" w:hAnsi="Arial" w:cs="Arial"/>
          <w:color w:val="333333"/>
          <w:sz w:val="20"/>
          <w:szCs w:val="20"/>
        </w:rPr>
        <w:lastRenderedPageBreak/>
        <w:t>который отбирается из тепловой сети на горячее водоснабжение (водоразбор):</w:t>
      </w:r>
    </w:p>
    <w:p w:rsidR="00675B5E" w:rsidRPr="00513445" w:rsidRDefault="00675B5E" w:rsidP="00675B5E">
      <w:pPr>
        <w:spacing w:before="100" w:beforeAutospacing="1" w:after="100" w:afterAutospacing="1"/>
        <w:jc w:val="right"/>
        <w:rPr>
          <w:color w:val="333333"/>
        </w:rPr>
      </w:pPr>
      <w:r w:rsidRPr="00513445">
        <w:rPr>
          <w:noProof/>
          <w:color w:val="333333"/>
          <w:vertAlign w:val="subscript"/>
        </w:rPr>
        <w:drawing>
          <wp:inline distT="0" distB="0" distL="0" distR="0" wp14:anchorId="7CE42102" wp14:editId="56D34DAD">
            <wp:extent cx="1990725" cy="581025"/>
            <wp:effectExtent l="0" t="0" r="0" b="0"/>
            <wp:docPr id="14" name="Рисунок 14" descr="http://www.ohranatruda.ru/ot_biblio/normativ/data_normativ/7/7800/x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ohranatruda.ru/ot_biblio/normativ/data_normativ/7/7800/x084.gif"/>
                    <pic:cNvPicPr>
                      <a:picLocks noChangeAspect="1" noChangeArrowheads="1"/>
                    </pic:cNvPicPr>
                  </pic:nvPicPr>
                  <pic:blipFill>
                    <a:blip r:embed="rId14" cstate="print"/>
                    <a:srcRect/>
                    <a:stretch>
                      <a:fillRect/>
                    </a:stretch>
                  </pic:blipFill>
                  <pic:spPr bwMode="auto">
                    <a:xfrm>
                      <a:off x="0" y="0"/>
                      <a:ext cx="1990725" cy="581025"/>
                    </a:xfrm>
                    <a:prstGeom prst="rect">
                      <a:avLst/>
                    </a:prstGeom>
                    <a:noFill/>
                    <a:ln w="9525">
                      <a:noFill/>
                      <a:miter lim="800000"/>
                      <a:headEnd/>
                      <a:tailEnd/>
                    </a:ln>
                  </pic:spPr>
                </pic:pic>
              </a:graphicData>
            </a:graphic>
          </wp:inline>
        </w:drawing>
      </w:r>
      <w:r w:rsidRPr="00513445">
        <w:rPr>
          <w:color w:val="333333"/>
        </w:rPr>
        <w:t>                                      (17)</w:t>
      </w:r>
    </w:p>
    <w:p w:rsidR="00675B5E" w:rsidRPr="004F519B" w:rsidRDefault="00675B5E" w:rsidP="00675B5E">
      <w:pPr>
        <w:spacing w:before="100" w:beforeAutospacing="1" w:after="100" w:afterAutospacing="1"/>
        <w:rPr>
          <w:rFonts w:ascii="Arial" w:hAnsi="Arial" w:cs="Arial"/>
          <w:color w:val="333333"/>
          <w:sz w:val="18"/>
          <w:szCs w:val="18"/>
        </w:rPr>
      </w:pPr>
      <w:r w:rsidRPr="004F519B">
        <w:rPr>
          <w:rFonts w:ascii="Arial" w:hAnsi="Arial" w:cs="Arial"/>
          <w:color w:val="333333"/>
          <w:sz w:val="18"/>
          <w:szCs w:val="18"/>
        </w:rPr>
        <w:t>где ∆m</w:t>
      </w:r>
      <w:r w:rsidRPr="004F519B">
        <w:rPr>
          <w:rFonts w:ascii="Arial" w:hAnsi="Arial" w:cs="Arial"/>
          <w:color w:val="333333"/>
          <w:sz w:val="18"/>
          <w:szCs w:val="18"/>
          <w:vertAlign w:val="subscript"/>
        </w:rPr>
        <w:t>р.г</w:t>
      </w:r>
      <w:r w:rsidRPr="004F519B">
        <w:rPr>
          <w:rFonts w:ascii="Arial" w:hAnsi="Arial" w:cs="Arial"/>
          <w:color w:val="333333"/>
          <w:sz w:val="18"/>
          <w:szCs w:val="18"/>
        </w:rPr>
        <w:t xml:space="preserve"> - количество теплоносителя, отбираемого за расчетный период на горячее водоснабжение (водоразбор) всеми абонентами без приборов учета, т.</w:t>
      </w:r>
    </w:p>
    <w:p w:rsidR="00675B5E" w:rsidRPr="004F519B" w:rsidRDefault="00675B5E" w:rsidP="00675B5E">
      <w:pPr>
        <w:spacing w:before="100" w:beforeAutospacing="1" w:after="100" w:afterAutospacing="1"/>
        <w:rPr>
          <w:rFonts w:ascii="Arial" w:hAnsi="Arial" w:cs="Arial"/>
          <w:color w:val="333333"/>
          <w:sz w:val="20"/>
          <w:szCs w:val="20"/>
        </w:rPr>
      </w:pPr>
      <w:r w:rsidRPr="004F519B">
        <w:rPr>
          <w:rFonts w:ascii="Arial" w:hAnsi="Arial" w:cs="Arial"/>
          <w:color w:val="333333"/>
          <w:sz w:val="20"/>
          <w:szCs w:val="20"/>
        </w:rPr>
        <w:t>12. Количество теплоносителя, отбираемого на горячее водоснабжение из тепловой сети отдельным абонентом без приборов учета, может быть определено расчетным путем по средней часовой нагрузке горячего водоснабжения рассматриваемого абонента:</w:t>
      </w:r>
    </w:p>
    <w:p w:rsidR="00675B5E" w:rsidRPr="00513445" w:rsidRDefault="00675B5E" w:rsidP="00675B5E">
      <w:pPr>
        <w:spacing w:before="100" w:beforeAutospacing="1" w:after="100" w:afterAutospacing="1"/>
        <w:jc w:val="right"/>
        <w:rPr>
          <w:color w:val="333333"/>
        </w:rPr>
      </w:pPr>
      <w:bookmarkStart w:id="3" w:name="i311617"/>
      <w:r w:rsidRPr="00513445">
        <w:rPr>
          <w:noProof/>
          <w:color w:val="333333"/>
          <w:vertAlign w:val="subscript"/>
        </w:rPr>
        <w:drawing>
          <wp:inline distT="0" distB="0" distL="0" distR="0" wp14:anchorId="0357BABF" wp14:editId="57A3DD25">
            <wp:extent cx="1447800" cy="533400"/>
            <wp:effectExtent l="0" t="0" r="0" b="0"/>
            <wp:docPr id="9" name="Рисунок 9" descr="http://www.ohranatruda.ru/ot_biblio/normativ/data_normativ/7/7800/x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ohranatruda.ru/ot_biblio/normativ/data_normativ/7/7800/x086.gif"/>
                    <pic:cNvPicPr>
                      <a:picLocks noChangeAspect="1" noChangeArrowheads="1"/>
                    </pic:cNvPicPr>
                  </pic:nvPicPr>
                  <pic:blipFill>
                    <a:blip r:embed="rId15" cstate="print"/>
                    <a:srcRect/>
                    <a:stretch>
                      <a:fillRect/>
                    </a:stretch>
                  </pic:blipFill>
                  <pic:spPr bwMode="auto">
                    <a:xfrm>
                      <a:off x="0" y="0"/>
                      <a:ext cx="1447800" cy="533400"/>
                    </a:xfrm>
                    <a:prstGeom prst="rect">
                      <a:avLst/>
                    </a:prstGeom>
                    <a:noFill/>
                    <a:ln w="9525">
                      <a:noFill/>
                      <a:miter lim="800000"/>
                      <a:headEnd/>
                      <a:tailEnd/>
                    </a:ln>
                  </pic:spPr>
                </pic:pic>
              </a:graphicData>
            </a:graphic>
          </wp:inline>
        </w:drawing>
      </w:r>
      <w:bookmarkEnd w:id="3"/>
      <w:r w:rsidRPr="00513445">
        <w:rPr>
          <w:color w:val="333333"/>
        </w:rPr>
        <w:t>                                                  (18)</w:t>
      </w:r>
    </w:p>
    <w:p w:rsidR="00675B5E" w:rsidRPr="004F519B" w:rsidRDefault="00675B5E" w:rsidP="00675B5E">
      <w:pPr>
        <w:spacing w:before="100" w:beforeAutospacing="1" w:after="100" w:afterAutospacing="1"/>
        <w:rPr>
          <w:rFonts w:ascii="Arial" w:hAnsi="Arial" w:cs="Arial"/>
          <w:color w:val="333333"/>
          <w:sz w:val="18"/>
          <w:szCs w:val="18"/>
        </w:rPr>
      </w:pPr>
      <w:r w:rsidRPr="00501AA1">
        <w:rPr>
          <w:rFonts w:ascii="Arial" w:hAnsi="Arial" w:cs="Arial"/>
          <w:color w:val="333333"/>
          <w:sz w:val="18"/>
          <w:szCs w:val="18"/>
        </w:rPr>
        <w:t>где ∆m</w:t>
      </w:r>
      <w:r w:rsidRPr="00501AA1">
        <w:rPr>
          <w:rFonts w:ascii="Arial" w:hAnsi="Arial" w:cs="Arial"/>
          <w:color w:val="333333"/>
          <w:sz w:val="18"/>
          <w:szCs w:val="18"/>
          <w:vertAlign w:val="subscript"/>
        </w:rPr>
        <w:t>г.ср.д</w:t>
      </w:r>
      <w:r w:rsidRPr="00501AA1">
        <w:rPr>
          <w:rFonts w:ascii="Arial" w:hAnsi="Arial" w:cs="Arial"/>
          <w:color w:val="333333"/>
          <w:sz w:val="18"/>
          <w:szCs w:val="18"/>
        </w:rPr>
        <w:t xml:space="preserve"> - средняя часовая нагрузка горячего водоснабжения</w:t>
      </w:r>
      <w:r w:rsidRPr="004F519B">
        <w:rPr>
          <w:rFonts w:ascii="Arial" w:hAnsi="Arial" w:cs="Arial"/>
          <w:color w:val="333333"/>
          <w:sz w:val="18"/>
          <w:szCs w:val="18"/>
        </w:rPr>
        <w:t xml:space="preserve"> рассматриваемого абонента по договору теплоснабжения (расчетный водоразбор), т/ч.</w:t>
      </w:r>
    </w:p>
    <w:p w:rsidR="00675B5E" w:rsidRPr="004F519B" w:rsidRDefault="00675B5E" w:rsidP="00675B5E">
      <w:pPr>
        <w:pStyle w:val="a5"/>
        <w:ind w:right="-81"/>
        <w:rPr>
          <w:rFonts w:ascii="Arial" w:hAnsi="Arial" w:cs="Arial"/>
          <w:b/>
          <w:sz w:val="22"/>
          <w:szCs w:val="22"/>
        </w:rPr>
      </w:pPr>
    </w:p>
    <w:p w:rsidR="00675B5E" w:rsidRPr="004F519B" w:rsidRDefault="00675B5E" w:rsidP="00675B5E">
      <w:pPr>
        <w:ind w:right="-81"/>
        <w:jc w:val="both"/>
        <w:rPr>
          <w:rFonts w:ascii="Arial" w:hAnsi="Arial" w:cs="Arial"/>
          <w:sz w:val="22"/>
          <w:szCs w:val="22"/>
        </w:rPr>
      </w:pPr>
    </w:p>
    <w:p w:rsidR="00675B5E" w:rsidRPr="004F519B" w:rsidRDefault="00675B5E" w:rsidP="00675B5E">
      <w:pPr>
        <w:rPr>
          <w:rFonts w:ascii="Arial" w:hAnsi="Arial" w:cs="Arial"/>
          <w:sz w:val="22"/>
          <w:szCs w:val="22"/>
        </w:rPr>
      </w:pPr>
    </w:p>
    <w:tbl>
      <w:tblPr>
        <w:tblW w:w="10442" w:type="dxa"/>
        <w:tblLook w:val="01E0" w:firstRow="1" w:lastRow="1" w:firstColumn="1" w:lastColumn="1" w:noHBand="0" w:noVBand="0"/>
      </w:tblPr>
      <w:tblGrid>
        <w:gridCol w:w="4627"/>
        <w:gridCol w:w="267"/>
        <w:gridCol w:w="5548"/>
      </w:tblGrid>
      <w:tr w:rsidR="00675B5E" w:rsidRPr="00501AA1" w:rsidTr="007929E4">
        <w:trPr>
          <w:trHeight w:val="366"/>
        </w:trPr>
        <w:tc>
          <w:tcPr>
            <w:tcW w:w="0" w:type="auto"/>
            <w:vAlign w:val="center"/>
          </w:tcPr>
          <w:p w:rsidR="00675B5E" w:rsidRPr="00501AA1" w:rsidRDefault="00675B5E" w:rsidP="007929E4">
            <w:pPr>
              <w:pStyle w:val="2"/>
              <w:ind w:right="-81"/>
              <w:rPr>
                <w:rFonts w:ascii="Arial" w:hAnsi="Arial" w:cs="Arial"/>
                <w:b/>
                <w:sz w:val="20"/>
                <w:szCs w:val="20"/>
              </w:rPr>
            </w:pPr>
            <w:r w:rsidRPr="00501AA1">
              <w:rPr>
                <w:rFonts w:ascii="Arial" w:hAnsi="Arial" w:cs="Arial"/>
                <w:b/>
                <w:bCs/>
                <w:sz w:val="20"/>
                <w:szCs w:val="20"/>
              </w:rPr>
              <w:t xml:space="preserve">   Энергоснабжающая организация</w:t>
            </w:r>
          </w:p>
        </w:tc>
        <w:tc>
          <w:tcPr>
            <w:tcW w:w="0" w:type="auto"/>
            <w:vAlign w:val="center"/>
          </w:tcPr>
          <w:p w:rsidR="00675B5E" w:rsidRPr="00501AA1" w:rsidRDefault="00675B5E" w:rsidP="007929E4">
            <w:pPr>
              <w:pStyle w:val="2"/>
              <w:ind w:right="-81"/>
              <w:jc w:val="center"/>
              <w:rPr>
                <w:rFonts w:ascii="Arial" w:hAnsi="Arial" w:cs="Arial"/>
                <w:b/>
                <w:sz w:val="20"/>
                <w:szCs w:val="20"/>
              </w:rPr>
            </w:pPr>
          </w:p>
        </w:tc>
        <w:tc>
          <w:tcPr>
            <w:tcW w:w="0" w:type="auto"/>
            <w:vAlign w:val="center"/>
          </w:tcPr>
          <w:p w:rsidR="00675B5E" w:rsidRPr="00501AA1" w:rsidRDefault="00675B5E" w:rsidP="007929E4">
            <w:pPr>
              <w:pStyle w:val="2"/>
              <w:ind w:right="-81"/>
              <w:rPr>
                <w:rFonts w:ascii="Arial" w:hAnsi="Arial" w:cs="Arial"/>
                <w:b/>
                <w:sz w:val="20"/>
                <w:szCs w:val="20"/>
              </w:rPr>
            </w:pPr>
            <w:r w:rsidRPr="00501AA1">
              <w:rPr>
                <w:rFonts w:ascii="Arial" w:hAnsi="Arial" w:cs="Arial"/>
                <w:b/>
                <w:bCs/>
                <w:sz w:val="20"/>
                <w:szCs w:val="20"/>
              </w:rPr>
              <w:t xml:space="preserve">                                Абонент</w:t>
            </w:r>
          </w:p>
        </w:tc>
      </w:tr>
      <w:tr w:rsidR="00675B5E" w:rsidRPr="00501AA1" w:rsidTr="007929E4">
        <w:trPr>
          <w:trHeight w:val="483"/>
        </w:trPr>
        <w:tc>
          <w:tcPr>
            <w:tcW w:w="0" w:type="auto"/>
            <w:vAlign w:val="center"/>
          </w:tcPr>
          <w:p w:rsidR="00675B5E" w:rsidRPr="00501AA1" w:rsidRDefault="00675B5E" w:rsidP="007929E4">
            <w:pPr>
              <w:pStyle w:val="2"/>
              <w:ind w:right="-81"/>
              <w:rPr>
                <w:rFonts w:ascii="Arial" w:hAnsi="Arial" w:cs="Arial"/>
                <w:sz w:val="20"/>
                <w:szCs w:val="20"/>
              </w:rPr>
            </w:pPr>
            <w:r w:rsidRPr="00501AA1">
              <w:rPr>
                <w:rFonts w:ascii="Arial" w:hAnsi="Arial" w:cs="Arial"/>
                <w:sz w:val="20"/>
                <w:szCs w:val="20"/>
              </w:rPr>
              <w:t>_________________/ Е.А. Иноземцев /</w:t>
            </w:r>
          </w:p>
        </w:tc>
        <w:tc>
          <w:tcPr>
            <w:tcW w:w="0" w:type="auto"/>
            <w:vAlign w:val="center"/>
          </w:tcPr>
          <w:p w:rsidR="00675B5E" w:rsidRPr="00501AA1" w:rsidRDefault="00675B5E" w:rsidP="007929E4">
            <w:pPr>
              <w:pStyle w:val="2"/>
              <w:ind w:right="-81"/>
              <w:jc w:val="center"/>
              <w:rPr>
                <w:rFonts w:ascii="Arial" w:hAnsi="Arial" w:cs="Arial"/>
                <w:sz w:val="20"/>
                <w:szCs w:val="20"/>
              </w:rPr>
            </w:pPr>
          </w:p>
        </w:tc>
        <w:tc>
          <w:tcPr>
            <w:tcW w:w="0" w:type="auto"/>
            <w:vAlign w:val="center"/>
          </w:tcPr>
          <w:p w:rsidR="00675B5E" w:rsidRPr="00501AA1" w:rsidRDefault="00675B5E" w:rsidP="007929E4">
            <w:pPr>
              <w:pStyle w:val="2"/>
              <w:ind w:right="-81"/>
              <w:rPr>
                <w:rFonts w:ascii="Arial" w:hAnsi="Arial" w:cs="Arial"/>
                <w:sz w:val="20"/>
                <w:szCs w:val="20"/>
              </w:rPr>
            </w:pPr>
            <w:r w:rsidRPr="00501AA1">
              <w:rPr>
                <w:rFonts w:ascii="Arial" w:hAnsi="Arial" w:cs="Arial"/>
                <w:sz w:val="20"/>
                <w:szCs w:val="20"/>
              </w:rPr>
              <w:t>_________________/ /</w:t>
            </w:r>
          </w:p>
        </w:tc>
      </w:tr>
      <w:tr w:rsidR="00675B5E" w:rsidRPr="00501AA1" w:rsidTr="007929E4">
        <w:trPr>
          <w:trHeight w:val="421"/>
        </w:trPr>
        <w:tc>
          <w:tcPr>
            <w:tcW w:w="0" w:type="auto"/>
          </w:tcPr>
          <w:p w:rsidR="00675B5E" w:rsidRPr="00501AA1" w:rsidRDefault="00675B5E" w:rsidP="007929E4">
            <w:pPr>
              <w:pStyle w:val="2"/>
              <w:ind w:right="-81"/>
              <w:rPr>
                <w:rFonts w:ascii="Arial" w:hAnsi="Arial" w:cs="Arial"/>
                <w:sz w:val="16"/>
                <w:szCs w:val="16"/>
              </w:rPr>
            </w:pPr>
            <w:r w:rsidRPr="00501AA1">
              <w:rPr>
                <w:rFonts w:ascii="Arial" w:hAnsi="Arial" w:cs="Arial"/>
                <w:sz w:val="16"/>
                <w:szCs w:val="16"/>
              </w:rPr>
              <w:t>М</w:t>
            </w:r>
            <w:r w:rsidRPr="00501AA1">
              <w:rPr>
                <w:rFonts w:ascii="Arial" w:hAnsi="Arial" w:cs="Arial"/>
                <w:i/>
                <w:sz w:val="16"/>
                <w:szCs w:val="16"/>
              </w:rPr>
              <w:t>.</w:t>
            </w:r>
            <w:r w:rsidRPr="00501AA1">
              <w:rPr>
                <w:rFonts w:ascii="Arial" w:hAnsi="Arial" w:cs="Arial"/>
                <w:sz w:val="16"/>
                <w:szCs w:val="16"/>
              </w:rPr>
              <w:t xml:space="preserve"> П.</w:t>
            </w:r>
          </w:p>
        </w:tc>
        <w:tc>
          <w:tcPr>
            <w:tcW w:w="0" w:type="auto"/>
          </w:tcPr>
          <w:p w:rsidR="00675B5E" w:rsidRPr="00501AA1" w:rsidRDefault="00675B5E" w:rsidP="007929E4">
            <w:pPr>
              <w:pStyle w:val="2"/>
              <w:ind w:right="-81"/>
              <w:rPr>
                <w:rFonts w:ascii="Arial" w:hAnsi="Arial" w:cs="Arial"/>
                <w:sz w:val="16"/>
                <w:szCs w:val="16"/>
              </w:rPr>
            </w:pPr>
          </w:p>
        </w:tc>
        <w:tc>
          <w:tcPr>
            <w:tcW w:w="0" w:type="auto"/>
          </w:tcPr>
          <w:p w:rsidR="00675B5E" w:rsidRPr="00501AA1" w:rsidRDefault="00675B5E" w:rsidP="007929E4">
            <w:pPr>
              <w:pStyle w:val="2"/>
              <w:ind w:right="-81"/>
              <w:rPr>
                <w:rFonts w:ascii="Arial" w:hAnsi="Arial" w:cs="Arial"/>
                <w:sz w:val="16"/>
                <w:szCs w:val="16"/>
              </w:rPr>
            </w:pPr>
            <w:r w:rsidRPr="00501AA1">
              <w:rPr>
                <w:rFonts w:ascii="Arial" w:hAnsi="Arial" w:cs="Arial"/>
                <w:sz w:val="16"/>
                <w:szCs w:val="16"/>
              </w:rPr>
              <w:t xml:space="preserve">  М. П.</w:t>
            </w:r>
          </w:p>
        </w:tc>
      </w:tr>
    </w:tbl>
    <w:p w:rsidR="00675B5E" w:rsidRPr="004F519B" w:rsidRDefault="00675B5E" w:rsidP="00675B5E">
      <w:pPr>
        <w:rPr>
          <w:rFonts w:ascii="Arial" w:hAnsi="Arial" w:cs="Arial"/>
          <w:sz w:val="22"/>
          <w:szCs w:val="22"/>
        </w:rPr>
      </w:pPr>
    </w:p>
    <w:p w:rsidR="00675B5E" w:rsidRDefault="00675B5E" w:rsidP="00675B5E"/>
    <w:p w:rsidR="00675B5E" w:rsidRDefault="00675B5E" w:rsidP="00675B5E"/>
    <w:p w:rsidR="00675B5E" w:rsidRDefault="00675B5E" w:rsidP="00675B5E"/>
    <w:p w:rsidR="00675B5E" w:rsidRDefault="00675B5E" w:rsidP="00675B5E"/>
    <w:p w:rsidR="00675B5E" w:rsidRDefault="00675B5E" w:rsidP="00675B5E"/>
    <w:p w:rsidR="00675B5E" w:rsidRDefault="00675B5E" w:rsidP="00675B5E"/>
    <w:p w:rsidR="00675B5E" w:rsidRDefault="00675B5E" w:rsidP="00675B5E"/>
    <w:p w:rsidR="00675B5E" w:rsidRDefault="00675B5E" w:rsidP="00675B5E"/>
    <w:p w:rsidR="00675B5E" w:rsidRDefault="00675B5E" w:rsidP="00675B5E"/>
    <w:p w:rsidR="00675B5E" w:rsidRDefault="00675B5E" w:rsidP="00675B5E"/>
    <w:p w:rsidR="00675B5E" w:rsidRDefault="00675B5E" w:rsidP="00675B5E"/>
    <w:p w:rsidR="00675B5E" w:rsidRDefault="00675B5E" w:rsidP="00675B5E"/>
    <w:p w:rsidR="00675B5E" w:rsidRDefault="00675B5E" w:rsidP="00675B5E"/>
    <w:p w:rsidR="00675B5E" w:rsidRDefault="00675B5E" w:rsidP="00675B5E"/>
    <w:p w:rsidR="00675B5E" w:rsidRDefault="00675B5E" w:rsidP="00675B5E"/>
    <w:p w:rsidR="00675B5E" w:rsidRDefault="00675B5E" w:rsidP="00675B5E"/>
    <w:p w:rsidR="00675B5E" w:rsidRDefault="00675B5E" w:rsidP="00675B5E"/>
    <w:p w:rsidR="00675B5E" w:rsidRDefault="00675B5E" w:rsidP="00675B5E"/>
    <w:p w:rsidR="00675B5E" w:rsidRDefault="00675B5E" w:rsidP="00675B5E"/>
    <w:p w:rsidR="00675B5E" w:rsidRDefault="00675B5E" w:rsidP="00675B5E"/>
    <w:p w:rsidR="00675B5E" w:rsidRDefault="00675B5E" w:rsidP="00675B5E"/>
    <w:p w:rsidR="00675B5E" w:rsidRDefault="00675B5E" w:rsidP="00675B5E"/>
    <w:p w:rsidR="00675B5E" w:rsidRDefault="00675B5E" w:rsidP="00675B5E"/>
    <w:p w:rsidR="00675B5E" w:rsidRPr="00305FF4" w:rsidRDefault="00675B5E" w:rsidP="00675B5E">
      <w:r w:rsidRPr="00675B5E">
        <w:rPr>
          <w:noProof/>
        </w:rPr>
        <w:lastRenderedPageBreak/>
        <w:drawing>
          <wp:anchor distT="0" distB="0" distL="114300" distR="114300" simplePos="0" relativeHeight="251677696" behindDoc="1" locked="0" layoutInCell="1" allowOverlap="1">
            <wp:simplePos x="0" y="0"/>
            <wp:positionH relativeFrom="column">
              <wp:posOffset>728345</wp:posOffset>
            </wp:positionH>
            <wp:positionV relativeFrom="paragraph">
              <wp:posOffset>0</wp:posOffset>
            </wp:positionV>
            <wp:extent cx="4944110" cy="9246870"/>
            <wp:effectExtent l="0" t="0" r="8890" b="0"/>
            <wp:wrapTight wrapText="bothSides">
              <wp:wrapPolygon edited="0">
                <wp:start x="0" y="0"/>
                <wp:lineTo x="0" y="21538"/>
                <wp:lineTo x="15813" y="21538"/>
                <wp:lineTo x="15896" y="21493"/>
                <wp:lineTo x="21556" y="21226"/>
                <wp:lineTo x="21556" y="20114"/>
                <wp:lineTo x="15813" y="19936"/>
                <wp:lineTo x="21556" y="19847"/>
                <wp:lineTo x="21556" y="19402"/>
                <wp:lineTo x="18060" y="19224"/>
                <wp:lineTo x="21556" y="19179"/>
                <wp:lineTo x="21556" y="18734"/>
                <wp:lineTo x="15813" y="18512"/>
                <wp:lineTo x="21556" y="18467"/>
                <wp:lineTo x="21556" y="18378"/>
                <wp:lineTo x="166" y="17800"/>
                <wp:lineTo x="166" y="17088"/>
                <wp:lineTo x="10070" y="16687"/>
                <wp:lineTo x="10070" y="16509"/>
                <wp:lineTo x="19974" y="16376"/>
                <wp:lineTo x="20307" y="15842"/>
                <wp:lineTo x="17894" y="15664"/>
                <wp:lineTo x="21556" y="15664"/>
                <wp:lineTo x="21556" y="14418"/>
                <wp:lineTo x="18643" y="14240"/>
                <wp:lineTo x="21556" y="14062"/>
                <wp:lineTo x="21556" y="13839"/>
                <wp:lineTo x="19225" y="13528"/>
                <wp:lineTo x="21556" y="13350"/>
                <wp:lineTo x="21556" y="12104"/>
                <wp:lineTo x="15813" y="12104"/>
                <wp:lineTo x="21556" y="11792"/>
                <wp:lineTo x="21556" y="10947"/>
                <wp:lineTo x="19225" y="10680"/>
                <wp:lineTo x="21556" y="10457"/>
                <wp:lineTo x="21556" y="9523"/>
                <wp:lineTo x="15813" y="9256"/>
                <wp:lineTo x="21556" y="9256"/>
                <wp:lineTo x="21556" y="8588"/>
                <wp:lineTo x="15813" y="8544"/>
                <wp:lineTo x="21556" y="8321"/>
                <wp:lineTo x="21556" y="8010"/>
                <wp:lineTo x="18643" y="7832"/>
                <wp:lineTo x="21556" y="7654"/>
                <wp:lineTo x="21556" y="7431"/>
                <wp:lineTo x="15813" y="7120"/>
                <wp:lineTo x="20224" y="7120"/>
                <wp:lineTo x="20224" y="6497"/>
                <wp:lineTo x="15813" y="6408"/>
                <wp:lineTo x="21556" y="6185"/>
                <wp:lineTo x="21556" y="5785"/>
                <wp:lineTo x="15813" y="5696"/>
                <wp:lineTo x="21556" y="5518"/>
                <wp:lineTo x="21556" y="3026"/>
                <wp:lineTo x="15813" y="2848"/>
                <wp:lineTo x="21556" y="2759"/>
                <wp:lineTo x="21556" y="2358"/>
                <wp:lineTo x="15813" y="2136"/>
                <wp:lineTo x="21556" y="2091"/>
                <wp:lineTo x="21556" y="1646"/>
                <wp:lineTo x="15813" y="1424"/>
                <wp:lineTo x="21556" y="1424"/>
                <wp:lineTo x="21556" y="0"/>
                <wp:lineTo x="0"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44110" cy="9246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5B5E" w:rsidRPr="00033340" w:rsidRDefault="00675B5E" w:rsidP="00675B5E">
      <w:pPr>
        <w:jc w:val="right"/>
        <w:rPr>
          <w:rFonts w:ascii="Arial" w:hAnsi="Arial" w:cs="Arial"/>
          <w:sz w:val="16"/>
          <w:szCs w:val="16"/>
        </w:rPr>
      </w:pPr>
      <w:r w:rsidRPr="00A01016">
        <w:rPr>
          <w:rFonts w:ascii="Arial" w:hAnsi="Arial" w:cs="Arial"/>
          <w:sz w:val="18"/>
          <w:szCs w:val="18"/>
        </w:rPr>
        <w:lastRenderedPageBreak/>
        <w:t xml:space="preserve">                                                                                                                                                               </w:t>
      </w:r>
      <w:r w:rsidRPr="00033340">
        <w:rPr>
          <w:rFonts w:ascii="Arial" w:hAnsi="Arial" w:cs="Arial"/>
          <w:sz w:val="16"/>
          <w:szCs w:val="16"/>
        </w:rPr>
        <w:t>Приложение № 6</w:t>
      </w:r>
    </w:p>
    <w:p w:rsidR="00675B5E" w:rsidRPr="00033340" w:rsidRDefault="00675B5E" w:rsidP="00675B5E">
      <w:pPr>
        <w:jc w:val="right"/>
        <w:rPr>
          <w:rFonts w:ascii="Arial" w:hAnsi="Arial" w:cs="Arial"/>
          <w:sz w:val="16"/>
          <w:szCs w:val="16"/>
        </w:rPr>
      </w:pPr>
      <w:r w:rsidRPr="00033340">
        <w:rPr>
          <w:rFonts w:ascii="Arial" w:hAnsi="Arial" w:cs="Arial"/>
          <w:sz w:val="16"/>
          <w:szCs w:val="16"/>
        </w:rPr>
        <w:t xml:space="preserve">                                                                                                                      к договору на поставку тепловой энергии </w:t>
      </w:r>
    </w:p>
    <w:p w:rsidR="00675B5E" w:rsidRPr="00033340" w:rsidRDefault="00675B5E" w:rsidP="00675B5E">
      <w:pPr>
        <w:jc w:val="right"/>
        <w:rPr>
          <w:rFonts w:ascii="Arial" w:hAnsi="Arial" w:cs="Arial"/>
          <w:sz w:val="16"/>
          <w:szCs w:val="16"/>
        </w:rPr>
      </w:pPr>
      <w:r w:rsidRPr="00033340">
        <w:rPr>
          <w:rFonts w:ascii="Arial" w:hAnsi="Arial" w:cs="Arial"/>
          <w:sz w:val="16"/>
          <w:szCs w:val="16"/>
        </w:rPr>
        <w:t xml:space="preserve">                                                                                    в горячей воде № Я-1_ -         от «   »______201_ г</w:t>
      </w:r>
    </w:p>
    <w:p w:rsidR="00675B5E" w:rsidRPr="00A01016" w:rsidRDefault="00675B5E" w:rsidP="00675B5E">
      <w:pPr>
        <w:rPr>
          <w:rFonts w:ascii="Arial" w:hAnsi="Arial" w:cs="Arial"/>
          <w:sz w:val="18"/>
          <w:szCs w:val="18"/>
        </w:rPr>
      </w:pPr>
    </w:p>
    <w:p w:rsidR="00675B5E" w:rsidRPr="00F66C4D" w:rsidRDefault="00675B5E" w:rsidP="00675B5E">
      <w:pPr>
        <w:rPr>
          <w:rFonts w:ascii="Arial" w:hAnsi="Arial" w:cs="Arial"/>
          <w:sz w:val="20"/>
          <w:szCs w:val="20"/>
        </w:rPr>
      </w:pPr>
    </w:p>
    <w:p w:rsidR="00675B5E" w:rsidRPr="00F66C4D" w:rsidRDefault="00033340" w:rsidP="00675B5E">
      <w:pPr>
        <w:jc w:val="center"/>
        <w:rPr>
          <w:rFonts w:ascii="Arial" w:hAnsi="Arial" w:cs="Arial"/>
          <w:b/>
          <w:sz w:val="20"/>
          <w:szCs w:val="20"/>
        </w:rPr>
      </w:pPr>
      <w:r w:rsidRPr="00F66C4D">
        <w:rPr>
          <w:rFonts w:ascii="Arial" w:hAnsi="Arial" w:cs="Arial"/>
          <w:b/>
          <w:sz w:val="20"/>
          <w:szCs w:val="20"/>
        </w:rPr>
        <w:t>Сведения об</w:t>
      </w:r>
      <w:r w:rsidR="00675B5E" w:rsidRPr="00F66C4D">
        <w:rPr>
          <w:rFonts w:ascii="Arial" w:hAnsi="Arial" w:cs="Arial"/>
          <w:b/>
          <w:sz w:val="20"/>
          <w:szCs w:val="20"/>
        </w:rPr>
        <w:t xml:space="preserve"> уполномоченных должностных лицах сторон.</w:t>
      </w:r>
    </w:p>
    <w:p w:rsidR="00675B5E" w:rsidRPr="00F66C4D" w:rsidRDefault="00675B5E" w:rsidP="00675B5E">
      <w:pPr>
        <w:rPr>
          <w:rFonts w:ascii="Arial" w:hAnsi="Arial" w:cs="Arial"/>
          <w:sz w:val="20"/>
          <w:szCs w:val="20"/>
        </w:rPr>
      </w:pPr>
    </w:p>
    <w:p w:rsidR="00675B5E" w:rsidRPr="00F66C4D" w:rsidRDefault="00675B5E" w:rsidP="00675B5E">
      <w:pPr>
        <w:rPr>
          <w:rFonts w:ascii="Arial" w:hAnsi="Arial" w:cs="Arial"/>
          <w:sz w:val="18"/>
          <w:szCs w:val="18"/>
        </w:rPr>
      </w:pPr>
      <w:r w:rsidRPr="00F66C4D">
        <w:rPr>
          <w:rFonts w:ascii="Arial" w:hAnsi="Arial" w:cs="Arial"/>
          <w:sz w:val="20"/>
          <w:szCs w:val="20"/>
        </w:rPr>
        <w:t xml:space="preserve">  </w:t>
      </w:r>
      <w:r w:rsidRPr="00F66C4D">
        <w:rPr>
          <w:rFonts w:ascii="Arial" w:hAnsi="Arial" w:cs="Arial"/>
          <w:sz w:val="18"/>
          <w:szCs w:val="18"/>
        </w:rPr>
        <w:t xml:space="preserve">п. Яйва                                                                                             </w:t>
      </w:r>
      <w:r>
        <w:rPr>
          <w:rFonts w:ascii="Arial" w:hAnsi="Arial" w:cs="Arial"/>
          <w:sz w:val="18"/>
          <w:szCs w:val="18"/>
        </w:rPr>
        <w:t xml:space="preserve">     </w:t>
      </w:r>
      <w:r w:rsidRPr="00F66C4D">
        <w:rPr>
          <w:rFonts w:ascii="Arial" w:hAnsi="Arial" w:cs="Arial"/>
          <w:sz w:val="18"/>
          <w:szCs w:val="18"/>
        </w:rPr>
        <w:t xml:space="preserve">                                             «___»____________201_г.</w:t>
      </w:r>
    </w:p>
    <w:p w:rsidR="00675B5E" w:rsidRPr="00F66C4D" w:rsidRDefault="00675B5E" w:rsidP="00675B5E">
      <w:pPr>
        <w:rPr>
          <w:rFonts w:ascii="Arial" w:hAnsi="Arial" w:cs="Arial"/>
          <w:sz w:val="20"/>
          <w:szCs w:val="20"/>
        </w:rPr>
      </w:pPr>
    </w:p>
    <w:p w:rsidR="00675B5E" w:rsidRPr="00F66C4D" w:rsidRDefault="00675B5E" w:rsidP="00033340">
      <w:pPr>
        <w:rPr>
          <w:rFonts w:ascii="Arial" w:hAnsi="Arial" w:cs="Arial"/>
          <w:sz w:val="20"/>
          <w:szCs w:val="20"/>
        </w:rPr>
      </w:pPr>
      <w:r w:rsidRPr="00F66C4D">
        <w:rPr>
          <w:rFonts w:ascii="Arial" w:hAnsi="Arial" w:cs="Arial"/>
          <w:sz w:val="20"/>
          <w:szCs w:val="20"/>
        </w:rPr>
        <w:t xml:space="preserve">  Лицо, уполномоченное вести оперативные переговоры со стороны «Энергоснабжающей </w:t>
      </w:r>
      <w:r w:rsidR="00033340" w:rsidRPr="00F66C4D">
        <w:rPr>
          <w:rFonts w:ascii="Arial" w:hAnsi="Arial" w:cs="Arial"/>
          <w:sz w:val="20"/>
          <w:szCs w:val="20"/>
        </w:rPr>
        <w:t>организации» -</w:t>
      </w:r>
    </w:p>
    <w:p w:rsidR="00675B5E" w:rsidRPr="00F66C4D" w:rsidRDefault="00675B5E" w:rsidP="00033340">
      <w:pPr>
        <w:rPr>
          <w:rFonts w:ascii="Arial" w:hAnsi="Arial" w:cs="Arial"/>
          <w:b/>
          <w:sz w:val="20"/>
          <w:szCs w:val="20"/>
        </w:rPr>
      </w:pPr>
      <w:r w:rsidRPr="00F66C4D">
        <w:rPr>
          <w:rFonts w:ascii="Arial" w:hAnsi="Arial" w:cs="Arial"/>
          <w:b/>
          <w:sz w:val="20"/>
          <w:szCs w:val="20"/>
        </w:rPr>
        <w:t xml:space="preserve"> Начальник ЦЭГТС     </w:t>
      </w:r>
      <w:r w:rsidR="00033340" w:rsidRPr="00F66C4D">
        <w:rPr>
          <w:rFonts w:ascii="Arial" w:hAnsi="Arial" w:cs="Arial"/>
          <w:b/>
          <w:sz w:val="20"/>
          <w:szCs w:val="20"/>
        </w:rPr>
        <w:t>Бурдила Олег Федорович</w:t>
      </w:r>
      <w:r w:rsidRPr="00F66C4D">
        <w:rPr>
          <w:rFonts w:ascii="Arial" w:hAnsi="Arial" w:cs="Arial"/>
          <w:b/>
          <w:sz w:val="20"/>
          <w:szCs w:val="20"/>
        </w:rPr>
        <w:t xml:space="preserve">                                               тел. 8 (34 274) 24316</w:t>
      </w:r>
    </w:p>
    <w:p w:rsidR="00675B5E" w:rsidRPr="00F66C4D" w:rsidRDefault="00675B5E" w:rsidP="00033340">
      <w:pPr>
        <w:rPr>
          <w:rFonts w:ascii="Arial" w:hAnsi="Arial" w:cs="Arial"/>
          <w:b/>
          <w:sz w:val="20"/>
          <w:szCs w:val="20"/>
        </w:rPr>
      </w:pPr>
      <w:r w:rsidRPr="00F66C4D">
        <w:rPr>
          <w:rFonts w:ascii="Arial" w:hAnsi="Arial" w:cs="Arial"/>
          <w:b/>
          <w:sz w:val="20"/>
          <w:szCs w:val="20"/>
        </w:rPr>
        <w:t xml:space="preserve"> Начальник отдела </w:t>
      </w:r>
      <w:r w:rsidR="00033340" w:rsidRPr="00F66C4D">
        <w:rPr>
          <w:rFonts w:ascii="Arial" w:hAnsi="Arial" w:cs="Arial"/>
          <w:b/>
          <w:sz w:val="20"/>
          <w:szCs w:val="20"/>
        </w:rPr>
        <w:t>реализации Кочутина</w:t>
      </w:r>
      <w:r w:rsidRPr="00F66C4D">
        <w:rPr>
          <w:rFonts w:ascii="Arial" w:hAnsi="Arial" w:cs="Arial"/>
          <w:b/>
          <w:sz w:val="20"/>
          <w:szCs w:val="20"/>
        </w:rPr>
        <w:t xml:space="preserve"> Татьяна Геннадьевна                     тел. 8 (34 274) 24531</w:t>
      </w:r>
    </w:p>
    <w:p w:rsidR="00675B5E" w:rsidRPr="00F66C4D" w:rsidRDefault="00675B5E" w:rsidP="00033340">
      <w:pPr>
        <w:rPr>
          <w:rFonts w:ascii="Arial" w:hAnsi="Arial" w:cs="Arial"/>
          <w:sz w:val="20"/>
          <w:szCs w:val="20"/>
        </w:rPr>
      </w:pPr>
    </w:p>
    <w:p w:rsidR="00675B5E" w:rsidRPr="00F66C4D" w:rsidRDefault="00675B5E" w:rsidP="00033340">
      <w:pPr>
        <w:rPr>
          <w:rFonts w:ascii="Arial" w:hAnsi="Arial" w:cs="Arial"/>
          <w:sz w:val="20"/>
          <w:szCs w:val="20"/>
        </w:rPr>
      </w:pPr>
      <w:r w:rsidRPr="00F66C4D">
        <w:rPr>
          <w:rFonts w:ascii="Arial" w:hAnsi="Arial" w:cs="Arial"/>
          <w:sz w:val="20"/>
          <w:szCs w:val="20"/>
        </w:rPr>
        <w:t xml:space="preserve">  </w:t>
      </w:r>
      <w:r w:rsidR="00033340" w:rsidRPr="00F66C4D">
        <w:rPr>
          <w:rFonts w:ascii="Arial" w:hAnsi="Arial" w:cs="Arial"/>
          <w:sz w:val="20"/>
          <w:szCs w:val="20"/>
        </w:rPr>
        <w:t>Лицо, уполномоченное</w:t>
      </w:r>
      <w:r w:rsidRPr="00F66C4D">
        <w:rPr>
          <w:rFonts w:ascii="Arial" w:hAnsi="Arial" w:cs="Arial"/>
          <w:sz w:val="20"/>
          <w:szCs w:val="20"/>
        </w:rPr>
        <w:t xml:space="preserve"> вести оперативные переговоры со стороны «</w:t>
      </w:r>
      <w:r w:rsidR="00033340" w:rsidRPr="00F66C4D">
        <w:rPr>
          <w:rFonts w:ascii="Arial" w:hAnsi="Arial" w:cs="Arial"/>
          <w:sz w:val="20"/>
          <w:szCs w:val="20"/>
        </w:rPr>
        <w:t>Абонента» -</w:t>
      </w:r>
    </w:p>
    <w:p w:rsidR="00675B5E" w:rsidRPr="001D2D51" w:rsidRDefault="00675B5E" w:rsidP="00675B5E">
      <w:pPr>
        <w:rPr>
          <w:rFonts w:ascii="Arial" w:hAnsi="Arial" w:cs="Arial"/>
          <w:sz w:val="20"/>
          <w:szCs w:val="20"/>
        </w:rPr>
      </w:pPr>
      <w:r w:rsidRPr="001D2D51">
        <w:rPr>
          <w:rFonts w:ascii="Arial" w:hAnsi="Arial" w:cs="Arial"/>
          <w:sz w:val="20"/>
          <w:szCs w:val="20"/>
        </w:rPr>
        <w:t>______________________________________________________________________________________________________________________________________________________________</w:t>
      </w:r>
      <w:r>
        <w:rPr>
          <w:rFonts w:ascii="Arial" w:hAnsi="Arial" w:cs="Arial"/>
          <w:sz w:val="20"/>
          <w:szCs w:val="20"/>
        </w:rPr>
        <w:t>______________________________</w:t>
      </w:r>
    </w:p>
    <w:p w:rsidR="00675B5E" w:rsidRPr="001D2D51" w:rsidRDefault="00675B5E" w:rsidP="00675B5E">
      <w:pPr>
        <w:rPr>
          <w:rFonts w:ascii="Arial" w:hAnsi="Arial" w:cs="Arial"/>
          <w:sz w:val="20"/>
          <w:szCs w:val="20"/>
        </w:rPr>
      </w:pPr>
    </w:p>
    <w:p w:rsidR="00675B5E" w:rsidRPr="001D2D51" w:rsidRDefault="00675B5E" w:rsidP="00675B5E">
      <w:pPr>
        <w:rPr>
          <w:rFonts w:ascii="Arial" w:hAnsi="Arial" w:cs="Arial"/>
          <w:sz w:val="20"/>
          <w:szCs w:val="20"/>
        </w:rPr>
      </w:pPr>
    </w:p>
    <w:p w:rsidR="00675B5E" w:rsidRPr="001D2D51" w:rsidRDefault="00675B5E" w:rsidP="00675B5E">
      <w:pPr>
        <w:rPr>
          <w:rFonts w:ascii="Arial" w:hAnsi="Arial" w:cs="Arial"/>
          <w:sz w:val="20"/>
          <w:szCs w:val="20"/>
        </w:rPr>
      </w:pPr>
      <w:r w:rsidRPr="001D2D51">
        <w:rPr>
          <w:rFonts w:ascii="Arial" w:hAnsi="Arial" w:cs="Arial"/>
          <w:sz w:val="20"/>
          <w:szCs w:val="20"/>
        </w:rPr>
        <w:t xml:space="preserve">  Энергоснабжающая организация                                                                          Абонент</w:t>
      </w:r>
    </w:p>
    <w:p w:rsidR="00675B5E" w:rsidRPr="001D2D51" w:rsidRDefault="00675B5E" w:rsidP="00675B5E">
      <w:pPr>
        <w:rPr>
          <w:rFonts w:ascii="Arial" w:hAnsi="Arial" w:cs="Arial"/>
          <w:sz w:val="20"/>
          <w:szCs w:val="20"/>
        </w:rPr>
      </w:pPr>
    </w:p>
    <w:p w:rsidR="00675B5E" w:rsidRPr="001D2D51" w:rsidRDefault="00675B5E" w:rsidP="00675B5E">
      <w:pPr>
        <w:rPr>
          <w:rFonts w:ascii="Arial" w:hAnsi="Arial" w:cs="Arial"/>
          <w:sz w:val="20"/>
          <w:szCs w:val="20"/>
        </w:rPr>
      </w:pPr>
      <w:r w:rsidRPr="001D2D51">
        <w:rPr>
          <w:rFonts w:ascii="Arial" w:hAnsi="Arial" w:cs="Arial"/>
          <w:sz w:val="20"/>
          <w:szCs w:val="20"/>
        </w:rPr>
        <w:t>__________________ / Е.А. Иноземцев /                                           _________________/ /</w:t>
      </w:r>
    </w:p>
    <w:p w:rsidR="00675B5E" w:rsidRPr="001D2D51" w:rsidRDefault="00675B5E" w:rsidP="00675B5E">
      <w:pPr>
        <w:tabs>
          <w:tab w:val="left" w:pos="6285"/>
        </w:tabs>
        <w:rPr>
          <w:rFonts w:ascii="Arial" w:hAnsi="Arial" w:cs="Arial"/>
          <w:sz w:val="20"/>
          <w:szCs w:val="20"/>
        </w:rPr>
      </w:pPr>
      <w:r w:rsidRPr="001D2D51">
        <w:rPr>
          <w:rFonts w:ascii="Arial" w:hAnsi="Arial" w:cs="Arial"/>
          <w:sz w:val="20"/>
          <w:szCs w:val="20"/>
        </w:rPr>
        <w:t>м.п.                                                                                                         м.п.</w:t>
      </w:r>
    </w:p>
    <w:p w:rsidR="00675B5E" w:rsidRDefault="00675B5E" w:rsidP="00D20551">
      <w:pPr>
        <w:pStyle w:val="Style7"/>
        <w:widowControl/>
        <w:tabs>
          <w:tab w:val="left" w:pos="1073"/>
        </w:tabs>
        <w:spacing w:line="324" w:lineRule="exact"/>
        <w:ind w:left="842" w:firstLine="0"/>
        <w:rPr>
          <w:rStyle w:val="FontStyle13"/>
          <w:rFonts w:ascii="Arial" w:hAnsi="Arial" w:cs="Arial"/>
          <w:sz w:val="24"/>
          <w:szCs w:val="24"/>
        </w:rPr>
      </w:pPr>
    </w:p>
    <w:p w:rsidR="00675B5E" w:rsidRDefault="00675B5E" w:rsidP="00D20551">
      <w:pPr>
        <w:pStyle w:val="Style7"/>
        <w:widowControl/>
        <w:tabs>
          <w:tab w:val="left" w:pos="1073"/>
        </w:tabs>
        <w:spacing w:line="324" w:lineRule="exact"/>
        <w:ind w:left="842" w:firstLine="0"/>
        <w:rPr>
          <w:rStyle w:val="FontStyle13"/>
          <w:rFonts w:ascii="Arial" w:hAnsi="Arial" w:cs="Arial"/>
          <w:sz w:val="24"/>
          <w:szCs w:val="24"/>
        </w:rPr>
      </w:pPr>
    </w:p>
    <w:p w:rsidR="00675B5E" w:rsidRDefault="00675B5E" w:rsidP="00D20551">
      <w:pPr>
        <w:pStyle w:val="Style7"/>
        <w:widowControl/>
        <w:tabs>
          <w:tab w:val="left" w:pos="1073"/>
        </w:tabs>
        <w:spacing w:line="324" w:lineRule="exact"/>
        <w:ind w:left="842" w:firstLine="0"/>
        <w:rPr>
          <w:rStyle w:val="FontStyle13"/>
          <w:rFonts w:ascii="Arial" w:hAnsi="Arial" w:cs="Arial"/>
          <w:sz w:val="24"/>
          <w:szCs w:val="24"/>
        </w:rPr>
      </w:pPr>
    </w:p>
    <w:p w:rsidR="00675B5E" w:rsidRDefault="00675B5E" w:rsidP="00D20551">
      <w:pPr>
        <w:pStyle w:val="Style7"/>
        <w:widowControl/>
        <w:tabs>
          <w:tab w:val="left" w:pos="1073"/>
        </w:tabs>
        <w:spacing w:line="324" w:lineRule="exact"/>
        <w:ind w:left="842" w:firstLine="0"/>
        <w:rPr>
          <w:rStyle w:val="FontStyle13"/>
          <w:rFonts w:ascii="Arial" w:hAnsi="Arial" w:cs="Arial"/>
          <w:sz w:val="24"/>
          <w:szCs w:val="24"/>
        </w:rPr>
      </w:pPr>
    </w:p>
    <w:p w:rsidR="00675B5E" w:rsidRDefault="00675B5E" w:rsidP="00D20551">
      <w:pPr>
        <w:pStyle w:val="Style7"/>
        <w:widowControl/>
        <w:tabs>
          <w:tab w:val="left" w:pos="1073"/>
        </w:tabs>
        <w:spacing w:line="324" w:lineRule="exact"/>
        <w:ind w:left="842" w:firstLine="0"/>
        <w:rPr>
          <w:rStyle w:val="FontStyle13"/>
          <w:rFonts w:ascii="Arial" w:hAnsi="Arial" w:cs="Arial"/>
          <w:sz w:val="24"/>
          <w:szCs w:val="24"/>
        </w:rPr>
      </w:pPr>
    </w:p>
    <w:p w:rsidR="00675B5E" w:rsidRDefault="00675B5E" w:rsidP="00D20551">
      <w:pPr>
        <w:pStyle w:val="Style7"/>
        <w:widowControl/>
        <w:tabs>
          <w:tab w:val="left" w:pos="1073"/>
        </w:tabs>
        <w:spacing w:line="324" w:lineRule="exact"/>
        <w:ind w:left="842" w:firstLine="0"/>
        <w:rPr>
          <w:rStyle w:val="FontStyle13"/>
          <w:rFonts w:ascii="Arial" w:hAnsi="Arial" w:cs="Arial"/>
          <w:sz w:val="24"/>
          <w:szCs w:val="24"/>
        </w:rPr>
      </w:pPr>
    </w:p>
    <w:p w:rsidR="00675B5E" w:rsidRDefault="00675B5E" w:rsidP="00D20551">
      <w:pPr>
        <w:pStyle w:val="Style7"/>
        <w:widowControl/>
        <w:tabs>
          <w:tab w:val="left" w:pos="1073"/>
        </w:tabs>
        <w:spacing w:line="324" w:lineRule="exact"/>
        <w:ind w:left="842" w:firstLine="0"/>
        <w:rPr>
          <w:rStyle w:val="FontStyle13"/>
          <w:rFonts w:ascii="Arial" w:hAnsi="Arial" w:cs="Arial"/>
          <w:sz w:val="24"/>
          <w:szCs w:val="24"/>
        </w:rPr>
      </w:pPr>
    </w:p>
    <w:p w:rsidR="00675B5E" w:rsidRDefault="00675B5E" w:rsidP="00D20551">
      <w:pPr>
        <w:pStyle w:val="Style7"/>
        <w:widowControl/>
        <w:tabs>
          <w:tab w:val="left" w:pos="1073"/>
        </w:tabs>
        <w:spacing w:line="324" w:lineRule="exact"/>
        <w:ind w:left="842" w:firstLine="0"/>
        <w:rPr>
          <w:rStyle w:val="FontStyle13"/>
          <w:rFonts w:ascii="Arial" w:hAnsi="Arial" w:cs="Arial"/>
          <w:sz w:val="24"/>
          <w:szCs w:val="24"/>
        </w:rPr>
      </w:pPr>
    </w:p>
    <w:p w:rsidR="00675B5E" w:rsidRDefault="00675B5E" w:rsidP="00D20551">
      <w:pPr>
        <w:pStyle w:val="Style7"/>
        <w:widowControl/>
        <w:tabs>
          <w:tab w:val="left" w:pos="1073"/>
        </w:tabs>
        <w:spacing w:line="324" w:lineRule="exact"/>
        <w:ind w:left="842" w:firstLine="0"/>
        <w:rPr>
          <w:rStyle w:val="FontStyle13"/>
          <w:rFonts w:ascii="Arial" w:hAnsi="Arial" w:cs="Arial"/>
          <w:sz w:val="24"/>
          <w:szCs w:val="24"/>
        </w:rPr>
      </w:pPr>
    </w:p>
    <w:p w:rsidR="00675B5E" w:rsidRDefault="00675B5E" w:rsidP="00D20551">
      <w:pPr>
        <w:pStyle w:val="Style7"/>
        <w:widowControl/>
        <w:tabs>
          <w:tab w:val="left" w:pos="1073"/>
        </w:tabs>
        <w:spacing w:line="324" w:lineRule="exact"/>
        <w:ind w:left="842" w:firstLine="0"/>
        <w:rPr>
          <w:rStyle w:val="FontStyle13"/>
          <w:rFonts w:ascii="Arial" w:hAnsi="Arial" w:cs="Arial"/>
          <w:sz w:val="24"/>
          <w:szCs w:val="24"/>
        </w:rPr>
      </w:pPr>
    </w:p>
    <w:p w:rsidR="00675B5E" w:rsidRDefault="00675B5E" w:rsidP="00D20551">
      <w:pPr>
        <w:pStyle w:val="Style7"/>
        <w:widowControl/>
        <w:tabs>
          <w:tab w:val="left" w:pos="1073"/>
        </w:tabs>
        <w:spacing w:line="324" w:lineRule="exact"/>
        <w:ind w:left="842" w:firstLine="0"/>
        <w:rPr>
          <w:rStyle w:val="FontStyle13"/>
          <w:rFonts w:ascii="Arial" w:hAnsi="Arial" w:cs="Arial"/>
          <w:sz w:val="24"/>
          <w:szCs w:val="24"/>
        </w:rPr>
      </w:pPr>
    </w:p>
    <w:p w:rsidR="00675B5E" w:rsidRDefault="00675B5E" w:rsidP="00D20551">
      <w:pPr>
        <w:pStyle w:val="Style7"/>
        <w:widowControl/>
        <w:tabs>
          <w:tab w:val="left" w:pos="1073"/>
        </w:tabs>
        <w:spacing w:line="324" w:lineRule="exact"/>
        <w:ind w:left="842" w:firstLine="0"/>
        <w:rPr>
          <w:rStyle w:val="FontStyle13"/>
          <w:rFonts w:ascii="Arial" w:hAnsi="Arial" w:cs="Arial"/>
          <w:sz w:val="24"/>
          <w:szCs w:val="24"/>
        </w:rPr>
      </w:pPr>
    </w:p>
    <w:p w:rsidR="00675B5E" w:rsidRDefault="00675B5E" w:rsidP="00D20551">
      <w:pPr>
        <w:pStyle w:val="Style7"/>
        <w:widowControl/>
        <w:tabs>
          <w:tab w:val="left" w:pos="1073"/>
        </w:tabs>
        <w:spacing w:line="324" w:lineRule="exact"/>
        <w:ind w:left="842" w:firstLine="0"/>
        <w:rPr>
          <w:rStyle w:val="FontStyle13"/>
          <w:rFonts w:ascii="Arial" w:hAnsi="Arial" w:cs="Arial"/>
          <w:sz w:val="24"/>
          <w:szCs w:val="24"/>
        </w:rPr>
      </w:pPr>
    </w:p>
    <w:p w:rsidR="00675B5E" w:rsidRDefault="00675B5E" w:rsidP="00D20551">
      <w:pPr>
        <w:pStyle w:val="Style7"/>
        <w:widowControl/>
        <w:tabs>
          <w:tab w:val="left" w:pos="1073"/>
        </w:tabs>
        <w:spacing w:line="324" w:lineRule="exact"/>
        <w:ind w:left="842" w:firstLine="0"/>
        <w:rPr>
          <w:rStyle w:val="FontStyle13"/>
          <w:rFonts w:ascii="Arial" w:hAnsi="Arial" w:cs="Arial"/>
          <w:sz w:val="24"/>
          <w:szCs w:val="24"/>
        </w:rPr>
      </w:pPr>
    </w:p>
    <w:p w:rsidR="00675B5E" w:rsidRDefault="00675B5E" w:rsidP="00D20551">
      <w:pPr>
        <w:pStyle w:val="Style7"/>
        <w:widowControl/>
        <w:tabs>
          <w:tab w:val="left" w:pos="1073"/>
        </w:tabs>
        <w:spacing w:line="324" w:lineRule="exact"/>
        <w:ind w:left="842" w:firstLine="0"/>
        <w:rPr>
          <w:rStyle w:val="FontStyle13"/>
          <w:rFonts w:ascii="Arial" w:hAnsi="Arial" w:cs="Arial"/>
          <w:sz w:val="24"/>
          <w:szCs w:val="24"/>
        </w:rPr>
      </w:pPr>
    </w:p>
    <w:p w:rsidR="00675B5E" w:rsidRDefault="00675B5E" w:rsidP="00D20551">
      <w:pPr>
        <w:pStyle w:val="Style7"/>
        <w:widowControl/>
        <w:tabs>
          <w:tab w:val="left" w:pos="1073"/>
        </w:tabs>
        <w:spacing w:line="324" w:lineRule="exact"/>
        <w:ind w:left="842" w:firstLine="0"/>
        <w:rPr>
          <w:rStyle w:val="FontStyle13"/>
          <w:rFonts w:ascii="Arial" w:hAnsi="Arial" w:cs="Arial"/>
          <w:sz w:val="24"/>
          <w:szCs w:val="24"/>
        </w:rPr>
      </w:pPr>
    </w:p>
    <w:p w:rsidR="00675B5E" w:rsidRDefault="00675B5E" w:rsidP="00D20551">
      <w:pPr>
        <w:pStyle w:val="Style7"/>
        <w:widowControl/>
        <w:tabs>
          <w:tab w:val="left" w:pos="1073"/>
        </w:tabs>
        <w:spacing w:line="324" w:lineRule="exact"/>
        <w:ind w:left="842" w:firstLine="0"/>
        <w:rPr>
          <w:rStyle w:val="FontStyle13"/>
          <w:rFonts w:ascii="Arial" w:hAnsi="Arial" w:cs="Arial"/>
          <w:sz w:val="24"/>
          <w:szCs w:val="24"/>
        </w:rPr>
      </w:pPr>
    </w:p>
    <w:p w:rsidR="00675B5E" w:rsidRDefault="00675B5E" w:rsidP="00D20551">
      <w:pPr>
        <w:pStyle w:val="Style7"/>
        <w:widowControl/>
        <w:tabs>
          <w:tab w:val="left" w:pos="1073"/>
        </w:tabs>
        <w:spacing w:line="324" w:lineRule="exact"/>
        <w:ind w:left="842" w:firstLine="0"/>
        <w:rPr>
          <w:rStyle w:val="FontStyle13"/>
          <w:rFonts w:ascii="Arial" w:hAnsi="Arial" w:cs="Arial"/>
          <w:sz w:val="24"/>
          <w:szCs w:val="24"/>
        </w:rPr>
      </w:pPr>
    </w:p>
    <w:p w:rsidR="00675B5E" w:rsidRDefault="00675B5E" w:rsidP="00D20551">
      <w:pPr>
        <w:pStyle w:val="Style7"/>
        <w:widowControl/>
        <w:tabs>
          <w:tab w:val="left" w:pos="1073"/>
        </w:tabs>
        <w:spacing w:line="324" w:lineRule="exact"/>
        <w:ind w:left="842" w:firstLine="0"/>
        <w:rPr>
          <w:rStyle w:val="FontStyle13"/>
          <w:rFonts w:ascii="Arial" w:hAnsi="Arial" w:cs="Arial"/>
          <w:sz w:val="24"/>
          <w:szCs w:val="24"/>
        </w:rPr>
      </w:pPr>
    </w:p>
    <w:p w:rsidR="00675B5E" w:rsidRDefault="00675B5E" w:rsidP="00D20551">
      <w:pPr>
        <w:pStyle w:val="Style7"/>
        <w:widowControl/>
        <w:tabs>
          <w:tab w:val="left" w:pos="1073"/>
        </w:tabs>
        <w:spacing w:line="324" w:lineRule="exact"/>
        <w:ind w:left="842" w:firstLine="0"/>
        <w:rPr>
          <w:rStyle w:val="FontStyle13"/>
          <w:rFonts w:ascii="Arial" w:hAnsi="Arial" w:cs="Arial"/>
          <w:sz w:val="24"/>
          <w:szCs w:val="24"/>
        </w:rPr>
      </w:pPr>
    </w:p>
    <w:p w:rsidR="00675B5E" w:rsidRDefault="00675B5E" w:rsidP="00D20551">
      <w:pPr>
        <w:pStyle w:val="Style7"/>
        <w:widowControl/>
        <w:tabs>
          <w:tab w:val="left" w:pos="1073"/>
        </w:tabs>
        <w:spacing w:line="324" w:lineRule="exact"/>
        <w:ind w:left="842" w:firstLine="0"/>
        <w:rPr>
          <w:rStyle w:val="FontStyle13"/>
          <w:rFonts w:ascii="Arial" w:hAnsi="Arial" w:cs="Arial"/>
          <w:sz w:val="24"/>
          <w:szCs w:val="24"/>
        </w:rPr>
      </w:pPr>
    </w:p>
    <w:p w:rsidR="00675B5E" w:rsidRDefault="00675B5E" w:rsidP="00D20551">
      <w:pPr>
        <w:pStyle w:val="Style7"/>
        <w:widowControl/>
        <w:tabs>
          <w:tab w:val="left" w:pos="1073"/>
        </w:tabs>
        <w:spacing w:line="324" w:lineRule="exact"/>
        <w:ind w:left="842" w:firstLine="0"/>
        <w:rPr>
          <w:rStyle w:val="FontStyle13"/>
          <w:rFonts w:ascii="Arial" w:hAnsi="Arial" w:cs="Arial"/>
          <w:sz w:val="24"/>
          <w:szCs w:val="24"/>
        </w:rPr>
      </w:pPr>
    </w:p>
    <w:p w:rsidR="00675B5E" w:rsidRPr="00675B5E" w:rsidRDefault="00675B5E" w:rsidP="00675B5E">
      <w:pPr>
        <w:widowControl/>
        <w:tabs>
          <w:tab w:val="center" w:pos="4677"/>
          <w:tab w:val="right" w:pos="9355"/>
        </w:tabs>
        <w:autoSpaceDE/>
        <w:autoSpaceDN/>
        <w:adjustRightInd/>
        <w:jc w:val="right"/>
        <w:rPr>
          <w:rFonts w:ascii="Arial" w:eastAsiaTheme="minorHAnsi" w:hAnsi="Arial" w:cs="Arial"/>
          <w:sz w:val="16"/>
          <w:szCs w:val="16"/>
          <w:lang w:eastAsia="en-US"/>
        </w:rPr>
      </w:pPr>
      <w:r w:rsidRPr="00675B5E">
        <w:rPr>
          <w:rFonts w:ascii="Arial" w:eastAsiaTheme="minorHAnsi" w:hAnsi="Arial" w:cs="Arial"/>
          <w:sz w:val="20"/>
          <w:szCs w:val="20"/>
          <w:lang w:eastAsia="en-US"/>
        </w:rPr>
        <w:lastRenderedPageBreak/>
        <w:t xml:space="preserve">                                                                                                                                                                                                                                                    </w:t>
      </w:r>
      <w:r w:rsidRPr="00675B5E">
        <w:rPr>
          <w:rFonts w:ascii="Arial" w:eastAsiaTheme="minorHAnsi" w:hAnsi="Arial" w:cs="Arial"/>
          <w:sz w:val="16"/>
          <w:szCs w:val="16"/>
          <w:lang w:eastAsia="en-US"/>
        </w:rPr>
        <w:t>Приложение №7</w:t>
      </w:r>
    </w:p>
    <w:p w:rsidR="00675B5E" w:rsidRPr="00675B5E" w:rsidRDefault="00675B5E" w:rsidP="00675B5E">
      <w:pPr>
        <w:widowControl/>
        <w:tabs>
          <w:tab w:val="center" w:pos="4677"/>
          <w:tab w:val="right" w:pos="9355"/>
        </w:tabs>
        <w:autoSpaceDE/>
        <w:autoSpaceDN/>
        <w:adjustRightInd/>
        <w:jc w:val="right"/>
        <w:rPr>
          <w:rFonts w:ascii="Arial" w:eastAsiaTheme="minorHAnsi" w:hAnsi="Arial" w:cs="Arial"/>
          <w:sz w:val="16"/>
          <w:szCs w:val="16"/>
          <w:lang w:eastAsia="en-US"/>
        </w:rPr>
      </w:pPr>
      <w:r w:rsidRPr="00675B5E">
        <w:rPr>
          <w:rFonts w:ascii="Arial" w:eastAsiaTheme="minorHAnsi" w:hAnsi="Arial" w:cs="Arial"/>
          <w:sz w:val="16"/>
          <w:szCs w:val="16"/>
          <w:lang w:eastAsia="en-US"/>
        </w:rPr>
        <w:t>к договору на поставку тепловой энергии в горячей воде</w:t>
      </w:r>
    </w:p>
    <w:p w:rsidR="00675B5E" w:rsidRPr="00675B5E" w:rsidRDefault="00675B5E" w:rsidP="00675B5E">
      <w:pPr>
        <w:widowControl/>
        <w:tabs>
          <w:tab w:val="center" w:pos="4677"/>
          <w:tab w:val="right" w:pos="9355"/>
        </w:tabs>
        <w:autoSpaceDE/>
        <w:autoSpaceDN/>
        <w:adjustRightInd/>
        <w:jc w:val="right"/>
        <w:rPr>
          <w:rFonts w:ascii="Arial" w:eastAsiaTheme="minorHAnsi" w:hAnsi="Arial" w:cs="Arial"/>
          <w:sz w:val="16"/>
          <w:szCs w:val="16"/>
          <w:lang w:eastAsia="en-US"/>
        </w:rPr>
      </w:pPr>
      <w:r w:rsidRPr="00675B5E">
        <w:rPr>
          <w:rFonts w:ascii="Arial" w:eastAsiaTheme="minorHAnsi" w:hAnsi="Arial" w:cs="Arial"/>
          <w:sz w:val="16"/>
          <w:szCs w:val="16"/>
          <w:lang w:eastAsia="en-US"/>
        </w:rPr>
        <w:t xml:space="preserve">                                                                                                                                                                                                                  № Я-17-        от  «    »__________201  г.              </w:t>
      </w:r>
    </w:p>
    <w:p w:rsidR="00675B5E" w:rsidRPr="00033340" w:rsidRDefault="00675B5E" w:rsidP="00675B5E">
      <w:pPr>
        <w:pStyle w:val="Style7"/>
        <w:widowControl/>
        <w:tabs>
          <w:tab w:val="left" w:pos="1073"/>
        </w:tabs>
        <w:spacing w:line="324" w:lineRule="exact"/>
        <w:ind w:left="842" w:firstLine="0"/>
        <w:jc w:val="right"/>
        <w:rPr>
          <w:rStyle w:val="FontStyle13"/>
          <w:rFonts w:ascii="Arial" w:hAnsi="Arial" w:cs="Arial"/>
          <w:sz w:val="16"/>
          <w:szCs w:val="16"/>
        </w:rPr>
      </w:pPr>
    </w:p>
    <w:p w:rsidR="00675B5E" w:rsidRDefault="00675B5E" w:rsidP="00D20551">
      <w:pPr>
        <w:pStyle w:val="Style7"/>
        <w:widowControl/>
        <w:tabs>
          <w:tab w:val="left" w:pos="1073"/>
        </w:tabs>
        <w:spacing w:line="324" w:lineRule="exact"/>
        <w:ind w:left="842" w:firstLine="0"/>
        <w:rPr>
          <w:rStyle w:val="FontStyle13"/>
          <w:rFonts w:ascii="Arial" w:hAnsi="Arial" w:cs="Arial"/>
          <w:sz w:val="24"/>
          <w:szCs w:val="24"/>
        </w:rPr>
      </w:pPr>
    </w:p>
    <w:p w:rsidR="00675B5E" w:rsidRDefault="00675B5E" w:rsidP="00D20551">
      <w:pPr>
        <w:pStyle w:val="Style7"/>
        <w:widowControl/>
        <w:tabs>
          <w:tab w:val="left" w:pos="1073"/>
        </w:tabs>
        <w:spacing w:line="324" w:lineRule="exact"/>
        <w:ind w:left="842" w:firstLine="0"/>
        <w:rPr>
          <w:rStyle w:val="FontStyle13"/>
          <w:rFonts w:ascii="Arial" w:hAnsi="Arial" w:cs="Arial"/>
          <w:sz w:val="24"/>
          <w:szCs w:val="24"/>
        </w:rPr>
      </w:pPr>
      <w:r>
        <w:rPr>
          <w:rStyle w:val="FontStyle13"/>
          <w:rFonts w:ascii="Arial" w:hAnsi="Arial" w:cs="Arial"/>
          <w:noProof/>
          <w:sz w:val="24"/>
          <w:szCs w:val="24"/>
        </w:rPr>
        <w:drawing>
          <wp:anchor distT="0" distB="0" distL="114300" distR="114300" simplePos="0" relativeHeight="251676672" behindDoc="0" locked="0" layoutInCell="1" allowOverlap="1">
            <wp:simplePos x="0" y="0"/>
            <wp:positionH relativeFrom="column">
              <wp:posOffset>123742</wp:posOffset>
            </wp:positionH>
            <wp:positionV relativeFrom="paragraph">
              <wp:posOffset>38597</wp:posOffset>
            </wp:positionV>
            <wp:extent cx="6559200" cy="414000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59200" cy="4140000"/>
                    </a:xfrm>
                    <a:prstGeom prst="rect">
                      <a:avLst/>
                    </a:prstGeom>
                    <a:noFill/>
                  </pic:spPr>
                </pic:pic>
              </a:graphicData>
            </a:graphic>
            <wp14:sizeRelH relativeFrom="margin">
              <wp14:pctWidth>0</wp14:pctWidth>
            </wp14:sizeRelH>
            <wp14:sizeRelV relativeFrom="margin">
              <wp14:pctHeight>0</wp14:pctHeight>
            </wp14:sizeRelV>
          </wp:anchor>
        </w:drawing>
      </w:r>
    </w:p>
    <w:p w:rsidR="00675B5E" w:rsidRDefault="00675B5E" w:rsidP="00D20551">
      <w:pPr>
        <w:pStyle w:val="Style7"/>
        <w:widowControl/>
        <w:tabs>
          <w:tab w:val="left" w:pos="1073"/>
        </w:tabs>
        <w:spacing w:line="324" w:lineRule="exact"/>
        <w:ind w:left="842" w:firstLine="0"/>
        <w:rPr>
          <w:rStyle w:val="FontStyle13"/>
          <w:rFonts w:ascii="Arial" w:hAnsi="Arial" w:cs="Arial"/>
          <w:sz w:val="24"/>
          <w:szCs w:val="24"/>
        </w:rPr>
      </w:pPr>
    </w:p>
    <w:p w:rsidR="00675B5E" w:rsidRDefault="00675B5E" w:rsidP="00D20551">
      <w:pPr>
        <w:pStyle w:val="Style7"/>
        <w:widowControl/>
        <w:tabs>
          <w:tab w:val="left" w:pos="1073"/>
        </w:tabs>
        <w:spacing w:line="324" w:lineRule="exact"/>
        <w:ind w:left="842" w:firstLine="0"/>
        <w:rPr>
          <w:rStyle w:val="FontStyle13"/>
          <w:rFonts w:ascii="Arial" w:hAnsi="Arial" w:cs="Arial"/>
          <w:sz w:val="24"/>
          <w:szCs w:val="24"/>
        </w:rPr>
      </w:pPr>
    </w:p>
    <w:p w:rsidR="00675B5E" w:rsidRDefault="00675B5E" w:rsidP="00D20551">
      <w:pPr>
        <w:pStyle w:val="Style7"/>
        <w:widowControl/>
        <w:tabs>
          <w:tab w:val="left" w:pos="1073"/>
        </w:tabs>
        <w:spacing w:line="324" w:lineRule="exact"/>
        <w:ind w:left="842" w:firstLine="0"/>
        <w:rPr>
          <w:rStyle w:val="FontStyle13"/>
          <w:rFonts w:ascii="Arial" w:hAnsi="Arial" w:cs="Arial"/>
          <w:sz w:val="24"/>
          <w:szCs w:val="24"/>
        </w:rPr>
      </w:pPr>
    </w:p>
    <w:p w:rsidR="00675B5E" w:rsidRDefault="00675B5E" w:rsidP="00D20551">
      <w:pPr>
        <w:pStyle w:val="Style7"/>
        <w:widowControl/>
        <w:tabs>
          <w:tab w:val="left" w:pos="1073"/>
        </w:tabs>
        <w:spacing w:line="324" w:lineRule="exact"/>
        <w:ind w:left="842" w:firstLine="0"/>
        <w:rPr>
          <w:rStyle w:val="FontStyle13"/>
          <w:rFonts w:ascii="Arial" w:hAnsi="Arial" w:cs="Arial"/>
          <w:sz w:val="24"/>
          <w:szCs w:val="24"/>
        </w:rPr>
      </w:pPr>
    </w:p>
    <w:p w:rsidR="00675B5E" w:rsidRDefault="00675B5E" w:rsidP="00D20551">
      <w:pPr>
        <w:pStyle w:val="Style7"/>
        <w:widowControl/>
        <w:tabs>
          <w:tab w:val="left" w:pos="1073"/>
        </w:tabs>
        <w:spacing w:line="324" w:lineRule="exact"/>
        <w:ind w:left="842" w:firstLine="0"/>
        <w:rPr>
          <w:rStyle w:val="FontStyle13"/>
          <w:rFonts w:ascii="Arial" w:hAnsi="Arial" w:cs="Arial"/>
          <w:sz w:val="24"/>
          <w:szCs w:val="24"/>
        </w:rPr>
      </w:pPr>
    </w:p>
    <w:p w:rsidR="00675B5E" w:rsidRDefault="00675B5E" w:rsidP="00D20551">
      <w:pPr>
        <w:pStyle w:val="Style7"/>
        <w:widowControl/>
        <w:tabs>
          <w:tab w:val="left" w:pos="1073"/>
        </w:tabs>
        <w:spacing w:line="324" w:lineRule="exact"/>
        <w:ind w:left="842" w:firstLine="0"/>
        <w:rPr>
          <w:rStyle w:val="FontStyle13"/>
          <w:rFonts w:ascii="Arial" w:hAnsi="Arial" w:cs="Arial"/>
          <w:sz w:val="24"/>
          <w:szCs w:val="24"/>
        </w:rPr>
      </w:pPr>
    </w:p>
    <w:p w:rsidR="00675B5E" w:rsidRDefault="00675B5E" w:rsidP="00D20551">
      <w:pPr>
        <w:pStyle w:val="Style7"/>
        <w:widowControl/>
        <w:tabs>
          <w:tab w:val="left" w:pos="1073"/>
        </w:tabs>
        <w:spacing w:line="324" w:lineRule="exact"/>
        <w:ind w:left="842" w:firstLine="0"/>
        <w:rPr>
          <w:rStyle w:val="FontStyle13"/>
          <w:rFonts w:ascii="Arial" w:hAnsi="Arial" w:cs="Arial"/>
          <w:sz w:val="24"/>
          <w:szCs w:val="24"/>
        </w:rPr>
      </w:pPr>
    </w:p>
    <w:p w:rsidR="00675B5E" w:rsidRDefault="00675B5E" w:rsidP="00D20551">
      <w:pPr>
        <w:pStyle w:val="Style7"/>
        <w:widowControl/>
        <w:tabs>
          <w:tab w:val="left" w:pos="1073"/>
        </w:tabs>
        <w:spacing w:line="324" w:lineRule="exact"/>
        <w:ind w:left="842" w:firstLine="0"/>
        <w:rPr>
          <w:rStyle w:val="FontStyle13"/>
          <w:rFonts w:ascii="Arial" w:hAnsi="Arial" w:cs="Arial"/>
          <w:sz w:val="24"/>
          <w:szCs w:val="24"/>
        </w:rPr>
      </w:pPr>
    </w:p>
    <w:p w:rsidR="00675B5E" w:rsidRDefault="00675B5E" w:rsidP="00D20551">
      <w:pPr>
        <w:pStyle w:val="Style7"/>
        <w:widowControl/>
        <w:tabs>
          <w:tab w:val="left" w:pos="1073"/>
        </w:tabs>
        <w:spacing w:line="324" w:lineRule="exact"/>
        <w:ind w:left="842" w:firstLine="0"/>
        <w:rPr>
          <w:rStyle w:val="FontStyle13"/>
          <w:rFonts w:ascii="Arial" w:hAnsi="Arial" w:cs="Arial"/>
          <w:sz w:val="24"/>
          <w:szCs w:val="24"/>
        </w:rPr>
      </w:pPr>
    </w:p>
    <w:p w:rsidR="00675B5E" w:rsidRDefault="00675B5E" w:rsidP="00D20551">
      <w:pPr>
        <w:pStyle w:val="Style7"/>
        <w:widowControl/>
        <w:tabs>
          <w:tab w:val="left" w:pos="1073"/>
        </w:tabs>
        <w:spacing w:line="324" w:lineRule="exact"/>
        <w:ind w:left="842" w:firstLine="0"/>
        <w:rPr>
          <w:rStyle w:val="FontStyle13"/>
          <w:rFonts w:ascii="Arial" w:hAnsi="Arial" w:cs="Arial"/>
          <w:sz w:val="24"/>
          <w:szCs w:val="24"/>
        </w:rPr>
      </w:pPr>
    </w:p>
    <w:p w:rsidR="00675B5E" w:rsidRPr="00D20551" w:rsidRDefault="00675B5E" w:rsidP="00D20551">
      <w:pPr>
        <w:pStyle w:val="Style7"/>
        <w:widowControl/>
        <w:tabs>
          <w:tab w:val="left" w:pos="1073"/>
        </w:tabs>
        <w:spacing w:line="324" w:lineRule="exact"/>
        <w:ind w:left="842" w:firstLine="0"/>
        <w:rPr>
          <w:rStyle w:val="FontStyle13"/>
          <w:rFonts w:ascii="Arial" w:hAnsi="Arial" w:cs="Arial"/>
          <w:sz w:val="24"/>
          <w:szCs w:val="24"/>
        </w:rPr>
      </w:pPr>
    </w:p>
    <w:sectPr w:rsidR="00675B5E" w:rsidRPr="00D20551" w:rsidSect="00B03D34">
      <w:type w:val="continuous"/>
      <w:pgSz w:w="11905" w:h="16837"/>
      <w:pgMar w:top="1122" w:right="706" w:bottom="1440" w:left="869"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9E4" w:rsidRDefault="007929E4">
      <w:r>
        <w:separator/>
      </w:r>
    </w:p>
  </w:endnote>
  <w:endnote w:type="continuationSeparator" w:id="0">
    <w:p w:rsidR="007929E4" w:rsidRDefault="00792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9E4" w:rsidRDefault="007929E4">
      <w:r>
        <w:separator/>
      </w:r>
    </w:p>
  </w:footnote>
  <w:footnote w:type="continuationSeparator" w:id="0">
    <w:p w:rsidR="007929E4" w:rsidRDefault="007929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812A9"/>
    <w:multiLevelType w:val="hybridMultilevel"/>
    <w:tmpl w:val="CCF697C6"/>
    <w:lvl w:ilvl="0" w:tplc="036ED7DC">
      <w:start w:val="8"/>
      <w:numFmt w:val="decimal"/>
      <w:lvlText w:val="%1."/>
      <w:lvlJc w:val="left"/>
      <w:pPr>
        <w:ind w:left="2362" w:hanging="360"/>
      </w:pPr>
      <w:rPr>
        <w:rFonts w:hint="default"/>
      </w:rPr>
    </w:lvl>
    <w:lvl w:ilvl="1" w:tplc="04190019" w:tentative="1">
      <w:start w:val="1"/>
      <w:numFmt w:val="lowerLetter"/>
      <w:lvlText w:val="%2."/>
      <w:lvlJc w:val="left"/>
      <w:pPr>
        <w:ind w:left="3082" w:hanging="360"/>
      </w:pPr>
    </w:lvl>
    <w:lvl w:ilvl="2" w:tplc="0419001B" w:tentative="1">
      <w:start w:val="1"/>
      <w:numFmt w:val="lowerRoman"/>
      <w:lvlText w:val="%3."/>
      <w:lvlJc w:val="right"/>
      <w:pPr>
        <w:ind w:left="3802" w:hanging="180"/>
      </w:pPr>
    </w:lvl>
    <w:lvl w:ilvl="3" w:tplc="0419000F" w:tentative="1">
      <w:start w:val="1"/>
      <w:numFmt w:val="decimal"/>
      <w:lvlText w:val="%4."/>
      <w:lvlJc w:val="left"/>
      <w:pPr>
        <w:ind w:left="4522" w:hanging="360"/>
      </w:pPr>
    </w:lvl>
    <w:lvl w:ilvl="4" w:tplc="04190019" w:tentative="1">
      <w:start w:val="1"/>
      <w:numFmt w:val="lowerLetter"/>
      <w:lvlText w:val="%5."/>
      <w:lvlJc w:val="left"/>
      <w:pPr>
        <w:ind w:left="5242" w:hanging="360"/>
      </w:pPr>
    </w:lvl>
    <w:lvl w:ilvl="5" w:tplc="0419001B" w:tentative="1">
      <w:start w:val="1"/>
      <w:numFmt w:val="lowerRoman"/>
      <w:lvlText w:val="%6."/>
      <w:lvlJc w:val="right"/>
      <w:pPr>
        <w:ind w:left="5962" w:hanging="180"/>
      </w:pPr>
    </w:lvl>
    <w:lvl w:ilvl="6" w:tplc="0419000F" w:tentative="1">
      <w:start w:val="1"/>
      <w:numFmt w:val="decimal"/>
      <w:lvlText w:val="%7."/>
      <w:lvlJc w:val="left"/>
      <w:pPr>
        <w:ind w:left="6682" w:hanging="360"/>
      </w:pPr>
    </w:lvl>
    <w:lvl w:ilvl="7" w:tplc="04190019" w:tentative="1">
      <w:start w:val="1"/>
      <w:numFmt w:val="lowerLetter"/>
      <w:lvlText w:val="%8."/>
      <w:lvlJc w:val="left"/>
      <w:pPr>
        <w:ind w:left="7402" w:hanging="360"/>
      </w:pPr>
    </w:lvl>
    <w:lvl w:ilvl="8" w:tplc="0419001B" w:tentative="1">
      <w:start w:val="1"/>
      <w:numFmt w:val="lowerRoman"/>
      <w:lvlText w:val="%9."/>
      <w:lvlJc w:val="right"/>
      <w:pPr>
        <w:ind w:left="8122" w:hanging="180"/>
      </w:pPr>
    </w:lvl>
  </w:abstractNum>
  <w:abstractNum w:abstractNumId="1" w15:restartNumberingAfterBreak="0">
    <w:nsid w:val="0F990704"/>
    <w:multiLevelType w:val="singleLevel"/>
    <w:tmpl w:val="489AC55A"/>
    <w:lvl w:ilvl="0">
      <w:start w:val="1"/>
      <w:numFmt w:val="decimal"/>
      <w:lvlText w:val="%1)"/>
      <w:legacy w:legacy="1" w:legacySpace="0" w:legacyIndent="223"/>
      <w:lvlJc w:val="left"/>
      <w:rPr>
        <w:rFonts w:ascii="Calibri" w:hAnsi="Calibri" w:hint="default"/>
      </w:rPr>
    </w:lvl>
  </w:abstractNum>
  <w:abstractNum w:abstractNumId="2" w15:restartNumberingAfterBreak="0">
    <w:nsid w:val="0FF261DB"/>
    <w:multiLevelType w:val="hybridMultilevel"/>
    <w:tmpl w:val="BE622822"/>
    <w:lvl w:ilvl="0" w:tplc="12DE2744">
      <w:start w:val="1"/>
      <w:numFmt w:val="decimal"/>
      <w:lvlText w:val="%1."/>
      <w:lvlJc w:val="left"/>
      <w:pPr>
        <w:ind w:left="723" w:hanging="360"/>
      </w:pPr>
      <w:rPr>
        <w:rFonts w:ascii="Times New Roman" w:hAnsi="Times New Roman" w:cs="Times New Roman" w:hint="default"/>
        <w:b/>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3" w15:restartNumberingAfterBreak="0">
    <w:nsid w:val="120F6E19"/>
    <w:multiLevelType w:val="hybridMultilevel"/>
    <w:tmpl w:val="0A8AB274"/>
    <w:lvl w:ilvl="0" w:tplc="2EC0FB36">
      <w:start w:val="6"/>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15:restartNumberingAfterBreak="0">
    <w:nsid w:val="2AA10D76"/>
    <w:multiLevelType w:val="multilevel"/>
    <w:tmpl w:val="3EEEA3A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AAA4458"/>
    <w:multiLevelType w:val="singleLevel"/>
    <w:tmpl w:val="6E9E2C54"/>
    <w:lvl w:ilvl="0">
      <w:start w:val="3"/>
      <w:numFmt w:val="decimal"/>
      <w:lvlText w:val="%1."/>
      <w:legacy w:legacy="1" w:legacySpace="0" w:legacyIndent="310"/>
      <w:lvlJc w:val="left"/>
      <w:rPr>
        <w:rFonts w:ascii="Calibri" w:hAnsi="Calibri" w:hint="default"/>
      </w:rPr>
    </w:lvl>
  </w:abstractNum>
  <w:abstractNum w:abstractNumId="6" w15:restartNumberingAfterBreak="0">
    <w:nsid w:val="437E77D0"/>
    <w:multiLevelType w:val="singleLevel"/>
    <w:tmpl w:val="84680B9A"/>
    <w:lvl w:ilvl="0">
      <w:start w:val="11"/>
      <w:numFmt w:val="decimal"/>
      <w:lvlText w:val="%1)"/>
      <w:legacy w:legacy="1" w:legacySpace="0" w:legacyIndent="324"/>
      <w:lvlJc w:val="left"/>
      <w:rPr>
        <w:rFonts w:ascii="Calibri" w:hAnsi="Calibri" w:hint="default"/>
      </w:rPr>
    </w:lvl>
  </w:abstractNum>
  <w:abstractNum w:abstractNumId="7" w15:restartNumberingAfterBreak="0">
    <w:nsid w:val="44D013A3"/>
    <w:multiLevelType w:val="multilevel"/>
    <w:tmpl w:val="92B83844"/>
    <w:lvl w:ilvl="0">
      <w:start w:val="3"/>
      <w:numFmt w:val="decimal"/>
      <w:lvlText w:val="%1."/>
      <w:lvlJc w:val="left"/>
      <w:pPr>
        <w:ind w:left="862" w:hanging="360"/>
      </w:pPr>
      <w:rPr>
        <w:rFonts w:hint="default"/>
      </w:rPr>
    </w:lvl>
    <w:lvl w:ilvl="1">
      <w:start w:val="3"/>
      <w:numFmt w:val="decimal"/>
      <w:isLgl/>
      <w:lvlText w:val="%1.%2."/>
      <w:lvlJc w:val="left"/>
      <w:pPr>
        <w:ind w:left="1462" w:hanging="960"/>
      </w:pPr>
      <w:rPr>
        <w:rFonts w:hint="default"/>
      </w:rPr>
    </w:lvl>
    <w:lvl w:ilvl="2">
      <w:start w:val="3"/>
      <w:numFmt w:val="decimal"/>
      <w:isLgl/>
      <w:lvlText w:val="%1.%2.%3."/>
      <w:lvlJc w:val="left"/>
      <w:pPr>
        <w:ind w:left="1244" w:hanging="960"/>
      </w:pPr>
      <w:rPr>
        <w:rFonts w:hint="default"/>
      </w:rPr>
    </w:lvl>
    <w:lvl w:ilvl="3">
      <w:start w:val="1"/>
      <w:numFmt w:val="decimal"/>
      <w:isLgl/>
      <w:lvlText w:val="%1.%2.%3.%4."/>
      <w:lvlJc w:val="left"/>
      <w:pPr>
        <w:ind w:left="1462" w:hanging="96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8" w15:restartNumberingAfterBreak="0">
    <w:nsid w:val="57D37088"/>
    <w:multiLevelType w:val="multilevel"/>
    <w:tmpl w:val="3EEEA3A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DDC1C3D"/>
    <w:multiLevelType w:val="hybridMultilevel"/>
    <w:tmpl w:val="F1780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2105742"/>
    <w:multiLevelType w:val="hybridMultilevel"/>
    <w:tmpl w:val="F438A030"/>
    <w:lvl w:ilvl="0" w:tplc="D4020A6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B043DDE"/>
    <w:multiLevelType w:val="hybridMultilevel"/>
    <w:tmpl w:val="D09CA9A8"/>
    <w:lvl w:ilvl="0" w:tplc="E99827D6">
      <w:start w:val="1"/>
      <w:numFmt w:val="decimal"/>
      <w:lvlText w:val="%1."/>
      <w:lvlJc w:val="left"/>
      <w:pPr>
        <w:tabs>
          <w:tab w:val="num" w:pos="502"/>
        </w:tabs>
        <w:ind w:left="502" w:hanging="360"/>
      </w:pPr>
      <w:rPr>
        <w:rFonts w:hint="default"/>
      </w:rPr>
    </w:lvl>
    <w:lvl w:ilvl="1" w:tplc="8E5244AA">
      <w:numFmt w:val="none"/>
      <w:lvlText w:val=""/>
      <w:lvlJc w:val="left"/>
      <w:pPr>
        <w:tabs>
          <w:tab w:val="num" w:pos="142"/>
        </w:tabs>
      </w:pPr>
    </w:lvl>
    <w:lvl w:ilvl="2" w:tplc="C29A3CB0">
      <w:numFmt w:val="none"/>
      <w:lvlText w:val=""/>
      <w:lvlJc w:val="left"/>
      <w:pPr>
        <w:tabs>
          <w:tab w:val="num" w:pos="142"/>
        </w:tabs>
      </w:pPr>
    </w:lvl>
    <w:lvl w:ilvl="3" w:tplc="88AE14F6">
      <w:numFmt w:val="none"/>
      <w:lvlText w:val=""/>
      <w:lvlJc w:val="left"/>
      <w:pPr>
        <w:tabs>
          <w:tab w:val="num" w:pos="142"/>
        </w:tabs>
      </w:pPr>
    </w:lvl>
    <w:lvl w:ilvl="4" w:tplc="5F0478BE">
      <w:numFmt w:val="none"/>
      <w:lvlText w:val=""/>
      <w:lvlJc w:val="left"/>
      <w:pPr>
        <w:tabs>
          <w:tab w:val="num" w:pos="142"/>
        </w:tabs>
      </w:pPr>
    </w:lvl>
    <w:lvl w:ilvl="5" w:tplc="7C3C7012">
      <w:numFmt w:val="none"/>
      <w:lvlText w:val=""/>
      <w:lvlJc w:val="left"/>
      <w:pPr>
        <w:tabs>
          <w:tab w:val="num" w:pos="142"/>
        </w:tabs>
      </w:pPr>
    </w:lvl>
    <w:lvl w:ilvl="6" w:tplc="F5B01632">
      <w:numFmt w:val="none"/>
      <w:lvlText w:val=""/>
      <w:lvlJc w:val="left"/>
      <w:pPr>
        <w:tabs>
          <w:tab w:val="num" w:pos="142"/>
        </w:tabs>
      </w:pPr>
    </w:lvl>
    <w:lvl w:ilvl="7" w:tplc="F72A93AC">
      <w:numFmt w:val="none"/>
      <w:lvlText w:val=""/>
      <w:lvlJc w:val="left"/>
      <w:pPr>
        <w:tabs>
          <w:tab w:val="num" w:pos="142"/>
        </w:tabs>
      </w:pPr>
    </w:lvl>
    <w:lvl w:ilvl="8" w:tplc="914EDF18">
      <w:numFmt w:val="none"/>
      <w:lvlText w:val=""/>
      <w:lvlJc w:val="left"/>
      <w:pPr>
        <w:tabs>
          <w:tab w:val="num" w:pos="142"/>
        </w:tabs>
      </w:pPr>
    </w:lvl>
  </w:abstractNum>
  <w:abstractNum w:abstractNumId="12" w15:restartNumberingAfterBreak="0">
    <w:nsid w:val="6FCA5F82"/>
    <w:multiLevelType w:val="hybridMultilevel"/>
    <w:tmpl w:val="F438A030"/>
    <w:lvl w:ilvl="0" w:tplc="D4020A6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44C5DFB"/>
    <w:multiLevelType w:val="hybridMultilevel"/>
    <w:tmpl w:val="F438A030"/>
    <w:lvl w:ilvl="0" w:tplc="D4020A6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lvl w:ilvl="0">
        <w:start w:val="1"/>
        <w:numFmt w:val="decimal"/>
        <w:lvlText w:val="%1)"/>
        <w:legacy w:legacy="1" w:legacySpace="0" w:legacyIndent="224"/>
        <w:lvlJc w:val="left"/>
        <w:rPr>
          <w:rFonts w:ascii="Calibri" w:hAnsi="Calibri" w:hint="default"/>
        </w:rPr>
      </w:lvl>
    </w:lvlOverride>
  </w:num>
  <w:num w:numId="3">
    <w:abstractNumId w:val="6"/>
  </w:num>
  <w:num w:numId="4">
    <w:abstractNumId w:val="5"/>
  </w:num>
  <w:num w:numId="5">
    <w:abstractNumId w:val="5"/>
    <w:lvlOverride w:ilvl="0">
      <w:lvl w:ilvl="0">
        <w:start w:val="3"/>
        <w:numFmt w:val="decimal"/>
        <w:lvlText w:val="%1."/>
        <w:legacy w:legacy="1" w:legacySpace="0" w:legacyIndent="231"/>
        <w:lvlJc w:val="left"/>
        <w:rPr>
          <w:rFonts w:ascii="Calibri" w:hAnsi="Calibri" w:hint="default"/>
        </w:rPr>
      </w:lvl>
    </w:lvlOverride>
  </w:num>
  <w:num w:numId="6">
    <w:abstractNumId w:val="11"/>
  </w:num>
  <w:num w:numId="7">
    <w:abstractNumId w:val="7"/>
  </w:num>
  <w:num w:numId="8">
    <w:abstractNumId w:val="0"/>
  </w:num>
  <w:num w:numId="9">
    <w:abstractNumId w:val="3"/>
  </w:num>
  <w:num w:numId="10">
    <w:abstractNumId w:val="9"/>
  </w:num>
  <w:num w:numId="11">
    <w:abstractNumId w:val="4"/>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0"/>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C8"/>
    <w:rsid w:val="00033340"/>
    <w:rsid w:val="00102FEF"/>
    <w:rsid w:val="001C5117"/>
    <w:rsid w:val="002919D1"/>
    <w:rsid w:val="003E03A9"/>
    <w:rsid w:val="005B3D21"/>
    <w:rsid w:val="00675B5E"/>
    <w:rsid w:val="007929E4"/>
    <w:rsid w:val="00830629"/>
    <w:rsid w:val="009304C8"/>
    <w:rsid w:val="00934CBB"/>
    <w:rsid w:val="00A96578"/>
    <w:rsid w:val="00B03D34"/>
    <w:rsid w:val="00C20392"/>
    <w:rsid w:val="00CB61B4"/>
    <w:rsid w:val="00CF6168"/>
    <w:rsid w:val="00D20551"/>
    <w:rsid w:val="00D55430"/>
    <w:rsid w:val="00E85342"/>
    <w:rsid w:val="00F60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3FB1B67-48B4-4A8C-AF82-6CAEA05AA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396" w:lineRule="exact"/>
      <w:ind w:hanging="137"/>
    </w:pPr>
  </w:style>
  <w:style w:type="paragraph" w:customStyle="1" w:styleId="Style4">
    <w:name w:val="Style4"/>
    <w:basedOn w:val="a"/>
    <w:uiPriority w:val="99"/>
  </w:style>
  <w:style w:type="paragraph" w:customStyle="1" w:styleId="Style5">
    <w:name w:val="Style5"/>
    <w:basedOn w:val="a"/>
    <w:uiPriority w:val="99"/>
    <w:pPr>
      <w:spacing w:line="312" w:lineRule="exact"/>
      <w:ind w:firstLine="857"/>
      <w:jc w:val="both"/>
    </w:pPr>
  </w:style>
  <w:style w:type="paragraph" w:customStyle="1" w:styleId="Style6">
    <w:name w:val="Style6"/>
    <w:basedOn w:val="a"/>
    <w:uiPriority w:val="99"/>
  </w:style>
  <w:style w:type="paragraph" w:customStyle="1" w:styleId="Style7">
    <w:name w:val="Style7"/>
    <w:basedOn w:val="a"/>
    <w:uiPriority w:val="99"/>
    <w:pPr>
      <w:spacing w:line="313" w:lineRule="exact"/>
      <w:ind w:firstLine="857"/>
      <w:jc w:val="both"/>
    </w:pPr>
  </w:style>
  <w:style w:type="character" w:customStyle="1" w:styleId="FontStyle11">
    <w:name w:val="Font Style11"/>
    <w:basedOn w:val="a0"/>
    <w:uiPriority w:val="99"/>
    <w:rPr>
      <w:rFonts w:ascii="Calibri" w:hAnsi="Calibri" w:cs="Calibri"/>
      <w:b/>
      <w:bCs/>
      <w:i/>
      <w:iCs/>
      <w:sz w:val="22"/>
      <w:szCs w:val="22"/>
    </w:rPr>
  </w:style>
  <w:style w:type="character" w:customStyle="1" w:styleId="FontStyle12">
    <w:name w:val="Font Style12"/>
    <w:basedOn w:val="a0"/>
    <w:uiPriority w:val="99"/>
    <w:rPr>
      <w:rFonts w:ascii="Calibri" w:hAnsi="Calibri" w:cs="Calibri"/>
      <w:b/>
      <w:bCs/>
      <w:sz w:val="26"/>
      <w:szCs w:val="26"/>
    </w:rPr>
  </w:style>
  <w:style w:type="character" w:customStyle="1" w:styleId="FontStyle13">
    <w:name w:val="Font Style13"/>
    <w:basedOn w:val="a0"/>
    <w:uiPriority w:val="99"/>
    <w:rPr>
      <w:rFonts w:ascii="Calibri" w:hAnsi="Calibri" w:cs="Calibri"/>
      <w:sz w:val="22"/>
      <w:szCs w:val="22"/>
    </w:rPr>
  </w:style>
  <w:style w:type="character" w:styleId="a3">
    <w:name w:val="Hyperlink"/>
    <w:basedOn w:val="a0"/>
    <w:uiPriority w:val="99"/>
    <w:rPr>
      <w:color w:val="0066CC"/>
      <w:u w:val="single"/>
    </w:rPr>
  </w:style>
  <w:style w:type="paragraph" w:styleId="3">
    <w:name w:val="Body Text 3"/>
    <w:basedOn w:val="a"/>
    <w:link w:val="30"/>
    <w:rsid w:val="002919D1"/>
    <w:pPr>
      <w:widowControl/>
      <w:autoSpaceDE/>
      <w:autoSpaceDN/>
      <w:adjustRightInd/>
      <w:jc w:val="both"/>
    </w:pPr>
    <w:rPr>
      <w:rFonts w:ascii="Times New Roman" w:eastAsia="Times New Roman" w:hAnsi="Times New Roman" w:cs="Times New Roman"/>
      <w:szCs w:val="20"/>
    </w:rPr>
  </w:style>
  <w:style w:type="character" w:customStyle="1" w:styleId="30">
    <w:name w:val="Основной текст 3 Знак"/>
    <w:basedOn w:val="a0"/>
    <w:link w:val="3"/>
    <w:rsid w:val="002919D1"/>
    <w:rPr>
      <w:rFonts w:ascii="Times New Roman" w:eastAsia="Times New Roman" w:hAnsi="Times New Roman" w:cs="Times New Roman"/>
      <w:sz w:val="24"/>
      <w:szCs w:val="20"/>
    </w:rPr>
  </w:style>
  <w:style w:type="paragraph" w:customStyle="1" w:styleId="ConsPlusNormal">
    <w:name w:val="ConsPlusNormal"/>
    <w:rsid w:val="002919D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2919D1"/>
    <w:pPr>
      <w:widowControl/>
      <w:autoSpaceDE/>
      <w:autoSpaceDN/>
      <w:adjustRightInd/>
      <w:ind w:left="720"/>
      <w:contextualSpacing/>
    </w:pPr>
    <w:rPr>
      <w:rFonts w:ascii="Times New Roman" w:eastAsia="Times New Roman" w:hAnsi="Times New Roman" w:cs="Times New Roman"/>
    </w:rPr>
  </w:style>
  <w:style w:type="paragraph" w:styleId="2">
    <w:name w:val="Body Text 2"/>
    <w:basedOn w:val="a"/>
    <w:link w:val="20"/>
    <w:uiPriority w:val="99"/>
    <w:unhideWhenUsed/>
    <w:rsid w:val="00675B5E"/>
    <w:pPr>
      <w:spacing w:after="120" w:line="480" w:lineRule="auto"/>
    </w:pPr>
  </w:style>
  <w:style w:type="character" w:customStyle="1" w:styleId="20">
    <w:name w:val="Основной текст 2 Знак"/>
    <w:basedOn w:val="a0"/>
    <w:link w:val="2"/>
    <w:uiPriority w:val="99"/>
    <w:rsid w:val="00675B5E"/>
    <w:rPr>
      <w:rFonts w:hAnsi="Calibri"/>
      <w:sz w:val="24"/>
      <w:szCs w:val="24"/>
    </w:rPr>
  </w:style>
  <w:style w:type="paragraph" w:styleId="a5">
    <w:name w:val="Body Text"/>
    <w:basedOn w:val="a"/>
    <w:link w:val="a6"/>
    <w:rsid w:val="00675B5E"/>
    <w:pPr>
      <w:widowControl/>
      <w:autoSpaceDE/>
      <w:autoSpaceDN/>
      <w:adjustRightInd/>
      <w:spacing w:after="120"/>
    </w:pPr>
    <w:rPr>
      <w:rFonts w:ascii="Times New Roman" w:eastAsia="Times New Roman" w:hAnsi="Times New Roman" w:cs="Times New Roman"/>
    </w:rPr>
  </w:style>
  <w:style w:type="character" w:customStyle="1" w:styleId="a6">
    <w:name w:val="Основной текст Знак"/>
    <w:basedOn w:val="a0"/>
    <w:link w:val="a5"/>
    <w:rsid w:val="00675B5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3110">
      <w:bodyDiv w:val="1"/>
      <w:marLeft w:val="0"/>
      <w:marRight w:val="0"/>
      <w:marTop w:val="0"/>
      <w:marBottom w:val="0"/>
      <w:divBdr>
        <w:top w:val="none" w:sz="0" w:space="0" w:color="auto"/>
        <w:left w:val="none" w:sz="0" w:space="0" w:color="auto"/>
        <w:bottom w:val="none" w:sz="0" w:space="0" w:color="auto"/>
        <w:right w:val="none" w:sz="0" w:space="0" w:color="auto"/>
      </w:divBdr>
    </w:div>
    <w:div w:id="270360876">
      <w:bodyDiv w:val="1"/>
      <w:marLeft w:val="0"/>
      <w:marRight w:val="0"/>
      <w:marTop w:val="0"/>
      <w:marBottom w:val="0"/>
      <w:divBdr>
        <w:top w:val="none" w:sz="0" w:space="0" w:color="auto"/>
        <w:left w:val="none" w:sz="0" w:space="0" w:color="auto"/>
        <w:bottom w:val="none" w:sz="0" w:space="0" w:color="auto"/>
        <w:right w:val="none" w:sz="0" w:space="0" w:color="auto"/>
      </w:divBdr>
    </w:div>
    <w:div w:id="849954852">
      <w:bodyDiv w:val="1"/>
      <w:marLeft w:val="0"/>
      <w:marRight w:val="0"/>
      <w:marTop w:val="0"/>
      <w:marBottom w:val="0"/>
      <w:divBdr>
        <w:top w:val="none" w:sz="0" w:space="0" w:color="auto"/>
        <w:left w:val="none" w:sz="0" w:space="0" w:color="auto"/>
        <w:bottom w:val="none" w:sz="0" w:space="0" w:color="auto"/>
        <w:right w:val="none" w:sz="0" w:space="0" w:color="auto"/>
      </w:divBdr>
    </w:div>
    <w:div w:id="1067074779">
      <w:bodyDiv w:val="1"/>
      <w:marLeft w:val="0"/>
      <w:marRight w:val="0"/>
      <w:marTop w:val="0"/>
      <w:marBottom w:val="0"/>
      <w:divBdr>
        <w:top w:val="none" w:sz="0" w:space="0" w:color="auto"/>
        <w:left w:val="none" w:sz="0" w:space="0" w:color="auto"/>
        <w:bottom w:val="none" w:sz="0" w:space="0" w:color="auto"/>
        <w:right w:val="none" w:sz="0" w:space="0" w:color="auto"/>
      </w:divBdr>
    </w:div>
    <w:div w:id="1302730966">
      <w:bodyDiv w:val="1"/>
      <w:marLeft w:val="0"/>
      <w:marRight w:val="0"/>
      <w:marTop w:val="0"/>
      <w:marBottom w:val="0"/>
      <w:divBdr>
        <w:top w:val="none" w:sz="0" w:space="0" w:color="auto"/>
        <w:left w:val="none" w:sz="0" w:space="0" w:color="auto"/>
        <w:bottom w:val="none" w:sz="0" w:space="0" w:color="auto"/>
        <w:right w:val="none" w:sz="0" w:space="0" w:color="auto"/>
      </w:divBdr>
    </w:div>
    <w:div w:id="1604151146">
      <w:bodyDiv w:val="1"/>
      <w:marLeft w:val="0"/>
      <w:marRight w:val="0"/>
      <w:marTop w:val="0"/>
      <w:marBottom w:val="0"/>
      <w:divBdr>
        <w:top w:val="none" w:sz="0" w:space="0" w:color="auto"/>
        <w:left w:val="none" w:sz="0" w:space="0" w:color="auto"/>
        <w:bottom w:val="none" w:sz="0" w:space="0" w:color="auto"/>
        <w:right w:val="none" w:sz="0" w:space="0" w:color="auto"/>
      </w:divBdr>
    </w:div>
    <w:div w:id="1709721334">
      <w:bodyDiv w:val="1"/>
      <w:marLeft w:val="0"/>
      <w:marRight w:val="0"/>
      <w:marTop w:val="0"/>
      <w:marBottom w:val="0"/>
      <w:divBdr>
        <w:top w:val="none" w:sz="0" w:space="0" w:color="auto"/>
        <w:left w:val="none" w:sz="0" w:space="0" w:color="auto"/>
        <w:bottom w:val="none" w:sz="0" w:space="0" w:color="auto"/>
        <w:right w:val="none" w:sz="0" w:space="0" w:color="auto"/>
      </w:divBdr>
    </w:div>
    <w:div w:id="184231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21</Pages>
  <Words>6611</Words>
  <Characters>52913</Characters>
  <Application>Microsoft Office Word</Application>
  <DocSecurity>0</DocSecurity>
  <Lines>440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Аракчеева Татьяна Станиславовна</dc:creator>
  <cp:keywords/>
  <dc:description/>
  <cp:lastModifiedBy>Аракчеева Татьяна Станиславовна</cp:lastModifiedBy>
  <cp:revision>4</cp:revision>
  <dcterms:created xsi:type="dcterms:W3CDTF">2017-12-26T10:39:00Z</dcterms:created>
  <dcterms:modified xsi:type="dcterms:W3CDTF">2017-12-28T11:53:00Z</dcterms:modified>
</cp:coreProperties>
</file>